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3.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4.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5.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6.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7.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8.xml" ContentType="application/vnd.openxmlformats-officedocument.themeOverride+xml"/>
  <Override PartName="/word/charts/chart21.xml" ContentType="application/vnd.openxmlformats-officedocument.drawingml.chart+xml"/>
  <Override PartName="/word/theme/themeOverride9.xml" ContentType="application/vnd.openxmlformats-officedocument.themeOverrid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533CF8" w:rsidRPr="00034917" w:rsidRDefault="00533CF8" w:rsidP="00D37152">
      <w:pPr>
        <w:spacing w:line="276" w:lineRule="auto"/>
      </w:pPr>
    </w:p>
    <w:p w14:paraId="0A37501D" w14:textId="77777777" w:rsidR="00D548BD" w:rsidRPr="00034917" w:rsidRDefault="00D548BD" w:rsidP="00D37152">
      <w:pPr>
        <w:spacing w:line="276" w:lineRule="auto"/>
        <w:jc w:val="center"/>
      </w:pPr>
      <w:r w:rsidRPr="00034917">
        <w:rPr>
          <w:noProof/>
        </w:rPr>
        <w:drawing>
          <wp:inline distT="0" distB="0" distL="0" distR="0" wp14:anchorId="02F05D2B" wp14:editId="5A32DA51">
            <wp:extent cx="1123950" cy="1284514"/>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rbas.jpg"/>
                    <pic:cNvPicPr/>
                  </pic:nvPicPr>
                  <pic:blipFill>
                    <a:blip r:embed="rId11">
                      <a:extLst>
                        <a:ext uri="{28A0092B-C50C-407E-A947-70E740481C1C}">
                          <a14:useLocalDpi xmlns:a14="http://schemas.microsoft.com/office/drawing/2010/main" val="0"/>
                        </a:ext>
                      </a:extLst>
                    </a:blip>
                    <a:stretch>
                      <a:fillRect/>
                    </a:stretch>
                  </pic:blipFill>
                  <pic:spPr>
                    <a:xfrm>
                      <a:off x="0" y="0"/>
                      <a:ext cx="1135728" cy="1297975"/>
                    </a:xfrm>
                    <a:prstGeom prst="rect">
                      <a:avLst/>
                    </a:prstGeom>
                  </pic:spPr>
                </pic:pic>
              </a:graphicData>
            </a:graphic>
          </wp:inline>
        </w:drawing>
      </w:r>
    </w:p>
    <w:p w14:paraId="5DAB6C7B" w14:textId="77777777" w:rsidR="00D548BD" w:rsidRPr="00034917" w:rsidRDefault="00D548BD" w:rsidP="00D37152">
      <w:pPr>
        <w:spacing w:line="276" w:lineRule="auto"/>
      </w:pPr>
    </w:p>
    <w:p w14:paraId="02EB378F" w14:textId="77777777" w:rsidR="00D548BD" w:rsidRPr="00034917" w:rsidRDefault="00D548BD" w:rsidP="00D37152">
      <w:pPr>
        <w:spacing w:line="276" w:lineRule="auto"/>
      </w:pPr>
    </w:p>
    <w:p w14:paraId="41C8F396" w14:textId="77777777" w:rsidR="00D548BD" w:rsidRPr="00034917" w:rsidRDefault="00D548BD" w:rsidP="00D37152">
      <w:pPr>
        <w:spacing w:line="276" w:lineRule="auto"/>
        <w:rPr>
          <w:b/>
        </w:rPr>
      </w:pPr>
    </w:p>
    <w:p w14:paraId="404444DE" w14:textId="32DD6A10" w:rsidR="00D548BD" w:rsidRPr="00034917" w:rsidRDefault="00D548BD" w:rsidP="00D37152">
      <w:pPr>
        <w:spacing w:line="276" w:lineRule="auto"/>
        <w:jc w:val="center"/>
        <w:rPr>
          <w:b/>
        </w:rPr>
      </w:pPr>
      <w:r w:rsidRPr="00034917">
        <w:rPr>
          <w:b/>
        </w:rPr>
        <w:t>KAIŠIADORIŲ RAJONO SAVIVALDYBĖS</w:t>
      </w:r>
      <w:r w:rsidR="00C1105E">
        <w:rPr>
          <w:b/>
        </w:rPr>
        <w:t xml:space="preserve"> ADMINISTRACIJOS</w:t>
      </w:r>
    </w:p>
    <w:p w14:paraId="0D0B940D" w14:textId="08B685E3" w:rsidR="00D548BD" w:rsidRPr="008F09FE" w:rsidRDefault="00106B22" w:rsidP="008F09FE">
      <w:pPr>
        <w:spacing w:line="276" w:lineRule="auto"/>
        <w:jc w:val="center"/>
        <w:rPr>
          <w:b/>
        </w:rPr>
      </w:pPr>
      <w:r>
        <w:rPr>
          <w:b/>
        </w:rPr>
        <w:t>202</w:t>
      </w:r>
      <w:r w:rsidR="00E65C9C">
        <w:rPr>
          <w:b/>
        </w:rPr>
        <w:t>5</w:t>
      </w:r>
      <w:r w:rsidR="00D548BD" w:rsidRPr="00034917">
        <w:rPr>
          <w:b/>
        </w:rPr>
        <w:t xml:space="preserve"> M</w:t>
      </w:r>
      <w:r w:rsidR="005D248F">
        <w:rPr>
          <w:b/>
        </w:rPr>
        <w:t>ETŲ</w:t>
      </w:r>
      <w:r w:rsidR="008F09FE">
        <w:rPr>
          <w:b/>
        </w:rPr>
        <w:t xml:space="preserve"> VEIKLOS ATASKAITA</w:t>
      </w:r>
    </w:p>
    <w:p w14:paraId="0E27B00A" w14:textId="77777777" w:rsidR="00D548BD" w:rsidRPr="00034917" w:rsidRDefault="00D548BD" w:rsidP="00D37152">
      <w:pPr>
        <w:spacing w:line="276" w:lineRule="auto"/>
      </w:pPr>
    </w:p>
    <w:p w14:paraId="60061E4C" w14:textId="733AAE8B" w:rsidR="00D548BD" w:rsidRPr="00034917" w:rsidRDefault="00D548BD" w:rsidP="00D37152">
      <w:pPr>
        <w:spacing w:line="276" w:lineRule="auto"/>
      </w:pPr>
    </w:p>
    <w:p w14:paraId="44EAFD9C" w14:textId="4178F50E" w:rsidR="00D548BD" w:rsidRDefault="00D548BD" w:rsidP="00D37152">
      <w:pPr>
        <w:spacing w:line="276" w:lineRule="auto"/>
      </w:pPr>
    </w:p>
    <w:p w14:paraId="56B5327E" w14:textId="774F6939" w:rsidR="001259DA" w:rsidRPr="00D06523" w:rsidRDefault="00D06523" w:rsidP="00D37152">
      <w:pPr>
        <w:spacing w:line="276" w:lineRule="auto"/>
        <w:rPr>
          <w:sz w:val="16"/>
          <w:szCs w:val="16"/>
        </w:rPr>
      </w:pPr>
      <w:r>
        <w:rPr>
          <w:sz w:val="16"/>
          <w:szCs w:val="16"/>
        </w:rPr>
        <w:t xml:space="preserve">                                                                                                                                                        </w:t>
      </w:r>
      <w:r w:rsidR="00183137">
        <w:rPr>
          <w:sz w:val="16"/>
          <w:szCs w:val="16"/>
        </w:rPr>
        <w:t xml:space="preserve">                               </w:t>
      </w:r>
    </w:p>
    <w:p w14:paraId="2914157D" w14:textId="77777777" w:rsidR="001259DA" w:rsidRPr="00D06523" w:rsidRDefault="001259DA" w:rsidP="00D37152">
      <w:pPr>
        <w:spacing w:line="276" w:lineRule="auto"/>
        <w:rPr>
          <w:sz w:val="20"/>
          <w:szCs w:val="20"/>
        </w:rPr>
      </w:pPr>
    </w:p>
    <w:p w14:paraId="02891CB4" w14:textId="77777777" w:rsidR="001259DA" w:rsidRDefault="001259DA" w:rsidP="00D37152">
      <w:pPr>
        <w:spacing w:line="276" w:lineRule="auto"/>
      </w:pPr>
    </w:p>
    <w:p w14:paraId="611ED305" w14:textId="6DA6EAFF" w:rsidR="001259DA" w:rsidRDefault="006556BD" w:rsidP="00D37152">
      <w:pPr>
        <w:spacing w:line="276" w:lineRule="auto"/>
      </w:pPr>
      <w:r>
        <w:rPr>
          <w:noProof/>
        </w:rPr>
        <w:drawing>
          <wp:inline distT="0" distB="0" distL="0" distR="0" wp14:anchorId="379232EC" wp14:editId="1198DDAC">
            <wp:extent cx="5702300" cy="3800351"/>
            <wp:effectExtent l="0" t="0" r="0" b="0"/>
            <wp:docPr id="40796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6503" name="Picture 4079650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5704" cy="3809284"/>
                    </a:xfrm>
                    <a:prstGeom prst="rect">
                      <a:avLst/>
                    </a:prstGeom>
                  </pic:spPr>
                </pic:pic>
              </a:graphicData>
            </a:graphic>
          </wp:inline>
        </w:drawing>
      </w:r>
    </w:p>
    <w:p w14:paraId="76925868" w14:textId="77777777" w:rsidR="001259DA" w:rsidRDefault="001259DA" w:rsidP="00D37152">
      <w:pPr>
        <w:spacing w:line="276" w:lineRule="auto"/>
      </w:pPr>
    </w:p>
    <w:p w14:paraId="67568CB5" w14:textId="77777777" w:rsidR="001259DA" w:rsidRDefault="001259DA" w:rsidP="00D37152">
      <w:pPr>
        <w:spacing w:line="276" w:lineRule="auto"/>
      </w:pPr>
    </w:p>
    <w:p w14:paraId="213EB5FC" w14:textId="77777777" w:rsidR="004D4504" w:rsidRDefault="004D4504" w:rsidP="5CD9B144">
      <w:pPr>
        <w:spacing w:line="276" w:lineRule="auto"/>
      </w:pPr>
    </w:p>
    <w:p w14:paraId="2AB0F7CA" w14:textId="77777777" w:rsidR="00E65C9C" w:rsidRDefault="00E65C9C" w:rsidP="5CD9B144">
      <w:pPr>
        <w:spacing w:line="276" w:lineRule="auto"/>
      </w:pPr>
    </w:p>
    <w:p w14:paraId="517ED2B8" w14:textId="77777777" w:rsidR="00E65C9C" w:rsidRDefault="00E65C9C" w:rsidP="5CD9B144">
      <w:pPr>
        <w:spacing w:line="276" w:lineRule="auto"/>
      </w:pPr>
    </w:p>
    <w:p w14:paraId="457AFDBC" w14:textId="77777777" w:rsidR="00E65C9C" w:rsidRDefault="00E65C9C" w:rsidP="5CD9B144">
      <w:pPr>
        <w:spacing w:line="276" w:lineRule="auto"/>
      </w:pPr>
    </w:p>
    <w:p w14:paraId="5F3A556C" w14:textId="77777777" w:rsidR="00E65C9C" w:rsidRPr="00034917" w:rsidRDefault="00E65C9C" w:rsidP="5CD9B144">
      <w:pPr>
        <w:spacing w:line="276" w:lineRule="auto"/>
      </w:pPr>
    </w:p>
    <w:p w14:paraId="68CE4069" w14:textId="3BBC4A3E" w:rsidR="0049792C" w:rsidRPr="00637C9B" w:rsidRDefault="79AAA5A2" w:rsidP="00637C9B">
      <w:pPr>
        <w:spacing w:line="276" w:lineRule="auto"/>
        <w:jc w:val="center"/>
      </w:pPr>
      <w:r>
        <w:t>Kaišiadorys, 202</w:t>
      </w:r>
      <w:r w:rsidR="00E65C9C">
        <w:t>5</w:t>
      </w:r>
    </w:p>
    <w:p w14:paraId="435B5E2C" w14:textId="77777777" w:rsidR="00FB1083" w:rsidRDefault="00FB1083" w:rsidP="5CD9B144">
      <w:pPr>
        <w:spacing w:line="276" w:lineRule="auto"/>
        <w:rPr>
          <w:b/>
          <w:bCs/>
        </w:rPr>
      </w:pPr>
    </w:p>
    <w:p w14:paraId="76D1C069" w14:textId="61E84064" w:rsidR="00A019EC" w:rsidRDefault="00A019EC" w:rsidP="006556BD">
      <w:pPr>
        <w:spacing w:before="240"/>
        <w:rPr>
          <w:i/>
          <w:iCs/>
        </w:rPr>
      </w:pPr>
    </w:p>
    <w:p w14:paraId="48A58648" w14:textId="76A9EE7D" w:rsidR="007538BD" w:rsidRPr="00F448BA" w:rsidRDefault="00C1105E" w:rsidP="007E3714">
      <w:pPr>
        <w:tabs>
          <w:tab w:val="left" w:pos="567"/>
        </w:tabs>
        <w:spacing w:line="276" w:lineRule="auto"/>
        <w:jc w:val="both"/>
        <w:rPr>
          <w:b/>
          <w:bCs/>
          <w:u w:val="single"/>
        </w:rPr>
      </w:pPr>
      <w:r w:rsidRPr="00F448BA">
        <w:rPr>
          <w:b/>
          <w:bCs/>
          <w:u w:val="single"/>
        </w:rPr>
        <w:t>2025 metų  Savivaldybės valdymo  programos (01)  įgyvendinimo analizė</w:t>
      </w:r>
    </w:p>
    <w:p w14:paraId="0D142F6F" w14:textId="44E6C2DA" w:rsidR="00F516B0" w:rsidRDefault="00F516B0" w:rsidP="007538BD">
      <w:pPr>
        <w:tabs>
          <w:tab w:val="left" w:pos="567"/>
        </w:tabs>
        <w:spacing w:line="276" w:lineRule="auto"/>
        <w:jc w:val="both"/>
        <w:rPr>
          <w:b/>
        </w:rPr>
      </w:pPr>
    </w:p>
    <w:p w14:paraId="40E9BFE1" w14:textId="13B0ED82" w:rsidR="00A96729" w:rsidRPr="00F448BA" w:rsidRDefault="00D11A60" w:rsidP="005E55A3">
      <w:pPr>
        <w:rPr>
          <w:bCs/>
          <w:i/>
          <w:iCs/>
          <w:color w:val="2E74B5" w:themeColor="accent1" w:themeShade="BF"/>
        </w:rPr>
      </w:pPr>
      <w:r w:rsidRPr="00F448BA">
        <w:rPr>
          <w:bCs/>
          <w:i/>
          <w:iCs/>
        </w:rPr>
        <w:t>ASMENŲ APTARNAVIMAS</w:t>
      </w:r>
    </w:p>
    <w:p w14:paraId="23C09F60" w14:textId="77777777" w:rsidR="00D11A60" w:rsidRPr="00A96729" w:rsidRDefault="00D11A60" w:rsidP="00A96729">
      <w:pPr>
        <w:ind w:firstLine="567"/>
        <w:rPr>
          <w:b/>
          <w:color w:val="2E74B5" w:themeColor="accent1" w:themeShade="BF"/>
          <w:u w:val="single"/>
        </w:rPr>
      </w:pPr>
    </w:p>
    <w:p w14:paraId="034AA9C6" w14:textId="1DC5FCF3" w:rsidR="00A7756E" w:rsidRDefault="00A7756E" w:rsidP="00A7756E">
      <w:pPr>
        <w:spacing w:line="276" w:lineRule="auto"/>
        <w:ind w:firstLine="567"/>
        <w:jc w:val="both"/>
        <w:rPr>
          <w:b/>
          <w:color w:val="0070C0"/>
          <w:u w:val="single"/>
        </w:rPr>
      </w:pPr>
      <w:r w:rsidRPr="007E4085">
        <w:t>2025 m. asmenų aptarnavimas išliko intensyvus. Administracijoje užregistruoti 11 935 fizinių ir juridinių asmenų kreipimaisi, iš jų 3 453 – fizinių asmenų, 8 482 – juridinių asmenų. Per metus asmenims išsiųsta 9 513 atsakymų, o per E. pristatymo sistemą dokumentų srautas siekė 4 365.</w:t>
      </w:r>
    </w:p>
    <w:p w14:paraId="0A348EA8" w14:textId="030E5E59" w:rsidR="00A7756E" w:rsidRDefault="00A7756E" w:rsidP="00A7756E">
      <w:pPr>
        <w:jc w:val="center"/>
      </w:pPr>
    </w:p>
    <w:tbl>
      <w:tblPr>
        <w:tblW w:w="0" w:type="auto"/>
        <w:jc w:val="center"/>
        <w:tblLayout w:type="fixed"/>
        <w:tblLook w:val="04A0" w:firstRow="1" w:lastRow="0" w:firstColumn="1" w:lastColumn="0" w:noHBand="0" w:noVBand="1"/>
      </w:tblPr>
      <w:tblGrid>
        <w:gridCol w:w="4932"/>
        <w:gridCol w:w="4932"/>
      </w:tblGrid>
      <w:tr w:rsidR="00A7756E" w:rsidRPr="007E4085" w14:paraId="1B686A30" w14:textId="77777777" w:rsidTr="00343C8D">
        <w:trPr>
          <w:jc w:val="center"/>
        </w:trPr>
        <w:tc>
          <w:tcPr>
            <w:tcW w:w="4932" w:type="dxa"/>
            <w:shd w:val="clear" w:color="auto" w:fill="EAF2F8"/>
            <w:tcMar>
              <w:top w:w="80" w:type="dxa"/>
              <w:left w:w="100" w:type="dxa"/>
              <w:bottom w:w="80" w:type="dxa"/>
              <w:right w:w="100" w:type="dxa"/>
            </w:tcMar>
            <w:vAlign w:val="center"/>
          </w:tcPr>
          <w:p w14:paraId="1D5180A0" w14:textId="77777777" w:rsidR="00A7756E" w:rsidRPr="007E4085" w:rsidRDefault="00A7756E" w:rsidP="00343C8D">
            <w:pPr>
              <w:jc w:val="center"/>
              <w:rPr>
                <w:sz w:val="22"/>
              </w:rPr>
            </w:pPr>
            <w:r w:rsidRPr="007E4085">
              <w:rPr>
                <w:b/>
                <w:color w:val="1F4E79"/>
                <w:sz w:val="22"/>
              </w:rPr>
              <w:t>11 935</w:t>
            </w:r>
            <w:r w:rsidRPr="007E4085">
              <w:rPr>
                <w:b/>
                <w:color w:val="1F4E79"/>
                <w:sz w:val="22"/>
              </w:rPr>
              <w:br/>
            </w:r>
            <w:r w:rsidRPr="007E4085">
              <w:rPr>
                <w:sz w:val="22"/>
              </w:rPr>
              <w:t>gauti fizinių ir juridinių asmenų kreipimaisi</w:t>
            </w:r>
          </w:p>
        </w:tc>
        <w:tc>
          <w:tcPr>
            <w:tcW w:w="4932" w:type="dxa"/>
            <w:shd w:val="clear" w:color="auto" w:fill="EAF2F8"/>
            <w:tcMar>
              <w:top w:w="80" w:type="dxa"/>
              <w:left w:w="100" w:type="dxa"/>
              <w:bottom w:w="80" w:type="dxa"/>
              <w:right w:w="100" w:type="dxa"/>
            </w:tcMar>
            <w:vAlign w:val="center"/>
          </w:tcPr>
          <w:p w14:paraId="5AC03970" w14:textId="77777777" w:rsidR="00A7756E" w:rsidRPr="007E4085" w:rsidRDefault="00A7756E" w:rsidP="00343C8D">
            <w:pPr>
              <w:jc w:val="center"/>
              <w:rPr>
                <w:sz w:val="22"/>
              </w:rPr>
            </w:pPr>
            <w:r w:rsidRPr="007E4085">
              <w:rPr>
                <w:b/>
                <w:color w:val="1F4E79"/>
                <w:sz w:val="22"/>
              </w:rPr>
              <w:t>9 513</w:t>
            </w:r>
            <w:r w:rsidRPr="007E4085">
              <w:rPr>
                <w:b/>
                <w:color w:val="1F4E79"/>
                <w:sz w:val="22"/>
              </w:rPr>
              <w:br/>
            </w:r>
            <w:r w:rsidRPr="007E4085">
              <w:rPr>
                <w:sz w:val="22"/>
              </w:rPr>
              <w:t>išsiųsti atsakymai asmenims</w:t>
            </w:r>
          </w:p>
        </w:tc>
      </w:tr>
      <w:tr w:rsidR="00A7756E" w:rsidRPr="007E4085" w14:paraId="11176BBB" w14:textId="77777777" w:rsidTr="00343C8D">
        <w:trPr>
          <w:jc w:val="center"/>
        </w:trPr>
        <w:tc>
          <w:tcPr>
            <w:tcW w:w="4932" w:type="dxa"/>
            <w:shd w:val="clear" w:color="auto" w:fill="EAF2F8"/>
            <w:tcMar>
              <w:top w:w="80" w:type="dxa"/>
              <w:left w:w="100" w:type="dxa"/>
              <w:bottom w:w="80" w:type="dxa"/>
              <w:right w:w="100" w:type="dxa"/>
            </w:tcMar>
            <w:vAlign w:val="center"/>
          </w:tcPr>
          <w:p w14:paraId="0FBE6784" w14:textId="77777777" w:rsidR="00A7756E" w:rsidRPr="007E4085" w:rsidRDefault="00A7756E" w:rsidP="00343C8D">
            <w:pPr>
              <w:jc w:val="center"/>
              <w:rPr>
                <w:sz w:val="22"/>
              </w:rPr>
            </w:pPr>
            <w:r w:rsidRPr="007E4085">
              <w:rPr>
                <w:b/>
                <w:color w:val="1F4E79"/>
                <w:sz w:val="22"/>
              </w:rPr>
              <w:t>7 378</w:t>
            </w:r>
            <w:r w:rsidRPr="007E4085">
              <w:rPr>
                <w:b/>
                <w:color w:val="1F4E79"/>
                <w:sz w:val="22"/>
              </w:rPr>
              <w:br/>
            </w:r>
            <w:r w:rsidRPr="007E4085">
              <w:rPr>
                <w:sz w:val="22"/>
              </w:rPr>
              <w:t>užregistruoti buhalteriniai dokumentai</w:t>
            </w:r>
          </w:p>
        </w:tc>
        <w:tc>
          <w:tcPr>
            <w:tcW w:w="4932" w:type="dxa"/>
            <w:shd w:val="clear" w:color="auto" w:fill="EAF2F8"/>
            <w:tcMar>
              <w:top w:w="80" w:type="dxa"/>
              <w:left w:w="100" w:type="dxa"/>
              <w:bottom w:w="80" w:type="dxa"/>
              <w:right w:w="100" w:type="dxa"/>
            </w:tcMar>
            <w:vAlign w:val="center"/>
          </w:tcPr>
          <w:p w14:paraId="1695EFA6" w14:textId="77777777" w:rsidR="00A7756E" w:rsidRPr="007E4085" w:rsidRDefault="00A7756E" w:rsidP="00343C8D">
            <w:pPr>
              <w:jc w:val="center"/>
              <w:rPr>
                <w:sz w:val="22"/>
              </w:rPr>
            </w:pPr>
            <w:r w:rsidRPr="007E4085">
              <w:rPr>
                <w:b/>
                <w:color w:val="1F4E79"/>
                <w:sz w:val="22"/>
              </w:rPr>
              <w:t>21,1 %</w:t>
            </w:r>
            <w:r w:rsidRPr="007E4085">
              <w:rPr>
                <w:b/>
                <w:color w:val="1F4E79"/>
                <w:sz w:val="22"/>
              </w:rPr>
              <w:br/>
            </w:r>
            <w:r w:rsidRPr="007E4085">
              <w:rPr>
                <w:sz w:val="22"/>
              </w:rPr>
              <w:t>elektroninių gyvenamosios vietos deklaracijų dalis</w:t>
            </w:r>
          </w:p>
        </w:tc>
      </w:tr>
    </w:tbl>
    <w:p w14:paraId="4A8C8FCB" w14:textId="77777777" w:rsidR="00A7756E" w:rsidRDefault="00A7756E" w:rsidP="00A7756E"/>
    <w:p w14:paraId="0D7534B1" w14:textId="5BA9D7BB" w:rsidR="00A7756E" w:rsidRPr="007E4085" w:rsidRDefault="00A7756E" w:rsidP="00A7756E">
      <w:pPr>
        <w:spacing w:line="276" w:lineRule="auto"/>
        <w:ind w:firstLine="720"/>
        <w:jc w:val="both"/>
      </w:pPr>
      <w:r w:rsidRPr="007E4085">
        <w:t>Tai rodo, kad elektroninis bendravimas su gyventojais ir institucijomis tampa vis svarbesne kasdienio aptarnavimo dalimi.</w:t>
      </w:r>
    </w:p>
    <w:tbl>
      <w:tblPr>
        <w:tblW w:w="0" w:type="auto"/>
        <w:jc w:val="center"/>
        <w:tblLayout w:type="fixed"/>
        <w:tblLook w:val="04A0" w:firstRow="1" w:lastRow="0" w:firstColumn="1" w:lastColumn="0" w:noHBand="0" w:noVBand="1"/>
      </w:tblPr>
      <w:tblGrid>
        <w:gridCol w:w="3118"/>
        <w:gridCol w:w="3118"/>
        <w:gridCol w:w="3118"/>
      </w:tblGrid>
      <w:tr w:rsidR="00A7756E" w:rsidRPr="007E4085" w14:paraId="5BE01BF8" w14:textId="77777777" w:rsidTr="00343C8D">
        <w:trPr>
          <w:jc w:val="center"/>
        </w:trPr>
        <w:tc>
          <w:tcPr>
            <w:tcW w:w="3118" w:type="dxa"/>
            <w:tcMar>
              <w:top w:w="60" w:type="dxa"/>
              <w:left w:w="60" w:type="dxa"/>
              <w:bottom w:w="60" w:type="dxa"/>
              <w:right w:w="60" w:type="dxa"/>
            </w:tcMar>
            <w:vAlign w:val="center"/>
          </w:tcPr>
          <w:p w14:paraId="64732AE3" w14:textId="77777777" w:rsidR="00A7756E" w:rsidRPr="007E4085" w:rsidRDefault="00A7756E" w:rsidP="00343C8D">
            <w:pPr>
              <w:jc w:val="center"/>
            </w:pPr>
            <w:r w:rsidRPr="007E4085">
              <w:rPr>
                <w:noProof/>
              </w:rPr>
              <w:drawing>
                <wp:inline distT="0" distB="0" distL="0" distR="0" wp14:anchorId="56407D32" wp14:editId="030FCE0B">
                  <wp:extent cx="1908000" cy="1092026"/>
                  <wp:effectExtent l="0" t="0" r="0" b="0"/>
                  <wp:docPr id="1632453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1.png"/>
                          <pic:cNvPicPr/>
                        </pic:nvPicPr>
                        <pic:blipFill>
                          <a:blip r:embed="rId13"/>
                          <a:stretch>
                            <a:fillRect/>
                          </a:stretch>
                        </pic:blipFill>
                        <pic:spPr>
                          <a:xfrm>
                            <a:off x="0" y="0"/>
                            <a:ext cx="1908000" cy="1092026"/>
                          </a:xfrm>
                          <a:prstGeom prst="rect">
                            <a:avLst/>
                          </a:prstGeom>
                        </pic:spPr>
                      </pic:pic>
                    </a:graphicData>
                  </a:graphic>
                </wp:inline>
              </w:drawing>
            </w:r>
          </w:p>
        </w:tc>
        <w:tc>
          <w:tcPr>
            <w:tcW w:w="3118" w:type="dxa"/>
            <w:tcMar>
              <w:top w:w="60" w:type="dxa"/>
              <w:left w:w="60" w:type="dxa"/>
              <w:bottom w:w="60" w:type="dxa"/>
              <w:right w:w="60" w:type="dxa"/>
            </w:tcMar>
            <w:vAlign w:val="center"/>
          </w:tcPr>
          <w:p w14:paraId="31413656" w14:textId="77777777" w:rsidR="00A7756E" w:rsidRPr="007E4085" w:rsidRDefault="00A7756E" w:rsidP="00343C8D">
            <w:pPr>
              <w:jc w:val="center"/>
            </w:pPr>
            <w:r w:rsidRPr="007E4085">
              <w:rPr>
                <w:noProof/>
              </w:rPr>
              <w:drawing>
                <wp:inline distT="0" distB="0" distL="0" distR="0" wp14:anchorId="10603E89" wp14:editId="574BCCA3">
                  <wp:extent cx="1908000" cy="10920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2.png"/>
                          <pic:cNvPicPr/>
                        </pic:nvPicPr>
                        <pic:blipFill>
                          <a:blip r:embed="rId14"/>
                          <a:stretch>
                            <a:fillRect/>
                          </a:stretch>
                        </pic:blipFill>
                        <pic:spPr>
                          <a:xfrm>
                            <a:off x="0" y="0"/>
                            <a:ext cx="1908000" cy="1092026"/>
                          </a:xfrm>
                          <a:prstGeom prst="rect">
                            <a:avLst/>
                          </a:prstGeom>
                        </pic:spPr>
                      </pic:pic>
                    </a:graphicData>
                  </a:graphic>
                </wp:inline>
              </w:drawing>
            </w:r>
          </w:p>
        </w:tc>
        <w:tc>
          <w:tcPr>
            <w:tcW w:w="3118" w:type="dxa"/>
            <w:tcMar>
              <w:top w:w="60" w:type="dxa"/>
              <w:left w:w="60" w:type="dxa"/>
              <w:bottom w:w="60" w:type="dxa"/>
              <w:right w:w="60" w:type="dxa"/>
            </w:tcMar>
            <w:vAlign w:val="center"/>
          </w:tcPr>
          <w:p w14:paraId="2DCE3BFD" w14:textId="77777777" w:rsidR="00A7756E" w:rsidRPr="007E4085" w:rsidRDefault="00A7756E" w:rsidP="00343C8D">
            <w:pPr>
              <w:jc w:val="center"/>
            </w:pPr>
            <w:r w:rsidRPr="007E4085">
              <w:rPr>
                <w:noProof/>
              </w:rPr>
              <w:drawing>
                <wp:inline distT="0" distB="0" distL="0" distR="0" wp14:anchorId="11F662E8" wp14:editId="343D2204">
                  <wp:extent cx="1908000" cy="10920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3.png"/>
                          <pic:cNvPicPr/>
                        </pic:nvPicPr>
                        <pic:blipFill>
                          <a:blip r:embed="rId15"/>
                          <a:stretch>
                            <a:fillRect/>
                          </a:stretch>
                        </pic:blipFill>
                        <pic:spPr>
                          <a:xfrm>
                            <a:off x="0" y="0"/>
                            <a:ext cx="1908000" cy="1092026"/>
                          </a:xfrm>
                          <a:prstGeom prst="rect">
                            <a:avLst/>
                          </a:prstGeom>
                        </pic:spPr>
                      </pic:pic>
                    </a:graphicData>
                  </a:graphic>
                </wp:inline>
              </w:drawing>
            </w:r>
          </w:p>
        </w:tc>
      </w:tr>
    </w:tbl>
    <w:p w14:paraId="16153EE5" w14:textId="77777777" w:rsidR="00A7756E" w:rsidRDefault="00A7756E" w:rsidP="00A7756E">
      <w:pPr>
        <w:spacing w:line="276" w:lineRule="auto"/>
        <w:ind w:firstLine="567"/>
        <w:jc w:val="both"/>
        <w:rPr>
          <w:bCs/>
        </w:rPr>
      </w:pPr>
      <w:r w:rsidRPr="007E4085">
        <w:rPr>
          <w:bCs/>
        </w:rPr>
        <w:t>Gyvenamosios vietos deklaravimo srityje 2025 m. elektroniniu būdu pateiktos 774 deklaracijos – tai 82 daugiau nei 2024 m., o elektroninių deklaracijų dalis padidėjo nuo 18.8 iki 21.1 proc.</w:t>
      </w:r>
    </w:p>
    <w:p w14:paraId="1BCC261B" w14:textId="77777777" w:rsidR="00A7756E" w:rsidRDefault="00A7756E" w:rsidP="00A7756E">
      <w:pPr>
        <w:spacing w:line="276" w:lineRule="auto"/>
        <w:ind w:firstLine="567"/>
        <w:jc w:val="both"/>
        <w:rPr>
          <w:bCs/>
        </w:rPr>
      </w:pPr>
      <w:r w:rsidRPr="007E4085">
        <w:rPr>
          <w:bCs/>
        </w:rPr>
        <w:t xml:space="preserve"> Seniūnijose, neįskaitant Kaišiadorių miesto seniūnijos, elektroninių deklaracijų dalis sudarė net 40.8 proc., todėl būtent čia labiausiai matomas gyventojų naudojimasis elektroninėmis paslaugomis.</w:t>
      </w:r>
    </w:p>
    <w:p w14:paraId="448D2918" w14:textId="77777777" w:rsidR="00A7756E" w:rsidRDefault="00A7756E" w:rsidP="00A7756E">
      <w:pPr>
        <w:spacing w:line="276" w:lineRule="auto"/>
        <w:ind w:firstLine="567"/>
        <w:jc w:val="both"/>
        <w:rPr>
          <w:bCs/>
        </w:rPr>
      </w:pPr>
      <w:r w:rsidRPr="007E4085">
        <w:rPr>
          <w:bCs/>
        </w:rPr>
        <w:t xml:space="preserve"> Papildomai užregistruoti 737 prašymai dėl centralizuoto vaikų priėmimo ir 177 elektroninės paslaugos, todėl vieno langelio principas išlieka reikšminga gyventojų aptarnavimo dalis.</w:t>
      </w:r>
    </w:p>
    <w:p w14:paraId="2FC93D46" w14:textId="128CF484" w:rsidR="00A7756E" w:rsidRPr="007E4085" w:rsidRDefault="00A7756E" w:rsidP="00A7756E">
      <w:pPr>
        <w:spacing w:line="276" w:lineRule="auto"/>
        <w:ind w:firstLine="567"/>
        <w:jc w:val="both"/>
        <w:rPr>
          <w:bCs/>
        </w:rPr>
      </w:pPr>
      <w:r w:rsidRPr="007E4085">
        <w:rPr>
          <w:bCs/>
        </w:rPr>
        <w:t>Aptarnavimo kokybės gerinimui ir toliau Savoivaldybės administracija planuoja plėsti elektroninių paslaugų naudojimą, aiškiai komunikuoti galimybes gyventojams bei stiprinti greitą konsultavimą telefonu, el. paštu ir savivaldybės interneto svetainėje.</w:t>
      </w:r>
    </w:p>
    <w:p w14:paraId="0C858F32" w14:textId="77777777" w:rsidR="00A7756E" w:rsidRDefault="00A7756E" w:rsidP="001F071E">
      <w:pPr>
        <w:spacing w:line="276" w:lineRule="auto"/>
        <w:jc w:val="both"/>
        <w:rPr>
          <w:b/>
          <w:color w:val="0070C0"/>
          <w:u w:val="single"/>
        </w:rPr>
      </w:pPr>
    </w:p>
    <w:p w14:paraId="067E72B4" w14:textId="0BD62211" w:rsidR="001F071E" w:rsidRPr="00F448BA" w:rsidRDefault="001F071E" w:rsidP="005E55A3">
      <w:pPr>
        <w:spacing w:line="276" w:lineRule="auto"/>
        <w:jc w:val="both"/>
        <w:rPr>
          <w:bCs/>
          <w:i/>
          <w:iCs/>
        </w:rPr>
      </w:pPr>
      <w:r w:rsidRPr="00F448BA">
        <w:rPr>
          <w:bCs/>
          <w:i/>
          <w:iCs/>
        </w:rPr>
        <w:t>PIRMINĖ TEISINĖ PAGALBA</w:t>
      </w:r>
    </w:p>
    <w:p w14:paraId="71F9DC36" w14:textId="77777777" w:rsidR="001F071E" w:rsidRPr="007B52A5" w:rsidRDefault="001F071E" w:rsidP="00F448BA">
      <w:pPr>
        <w:spacing w:line="276" w:lineRule="auto"/>
        <w:jc w:val="both"/>
        <w:rPr>
          <w:b/>
        </w:rPr>
      </w:pPr>
    </w:p>
    <w:p w14:paraId="3C030CE7" w14:textId="77777777" w:rsidR="001F071E" w:rsidRDefault="001F071E" w:rsidP="001F071E">
      <w:pPr>
        <w:pStyle w:val="NoSpacing"/>
        <w:spacing w:line="276" w:lineRule="auto"/>
        <w:ind w:firstLine="851"/>
        <w:jc w:val="both"/>
      </w:pPr>
      <w:r>
        <w:t>Kaišiadorių rajono savivaldybėje 2025 metais teikta pirminė valstybės garantuojama teisinė pagalba, vadovaujantis Valstybės garantuojamos teisinės pagalbos įstatymo nuostatomis. Ši pagalba teikiama visiems savivaldybės gyventojams, neatsižvelgiant į jų turtinę padėtį ar kitas aplinkybes, siekiant užtikrinti teisės į teisingumą įgyvendinimą bei galimybę ginčus spręsti taikiai ir efektyviai.</w:t>
      </w:r>
    </w:p>
    <w:p w14:paraId="5C12C585" w14:textId="77777777" w:rsidR="001F071E" w:rsidRDefault="001F071E" w:rsidP="001F071E">
      <w:pPr>
        <w:pStyle w:val="NoSpacing"/>
        <w:spacing w:line="276" w:lineRule="auto"/>
        <w:ind w:firstLine="567"/>
        <w:jc w:val="both"/>
      </w:pPr>
      <w:r>
        <w:t>Gyventojams buvo teikiama teisinė informacija, teikiamos konsultacijos, rengiami dokumentai, skirti valstybės ir savivaldybių institucijoms, taip pat procesiniai dokumentai teismui.</w:t>
      </w:r>
    </w:p>
    <w:p w14:paraId="573063B8" w14:textId="77777777" w:rsidR="001F071E" w:rsidRDefault="001F071E" w:rsidP="001F071E">
      <w:pPr>
        <w:pStyle w:val="NoSpacing"/>
        <w:spacing w:line="276" w:lineRule="auto"/>
        <w:ind w:firstLine="567"/>
        <w:jc w:val="both"/>
      </w:pPr>
      <w:r>
        <w:t>Pirminė teisinė pagalba apėmė dokumentų dėl santuokos nutraukimo bendru sutarimu, sutarčių dėl teisinių pasekmių, pareiškimų dėl teismo įsakymo išdavimo, prieštaravimų dėl kreditorių pareiškimų, prašymų dėl išankstinių teismo leidimų (kai sprendžiami klausimai dėl neveiksnių ar ribotai veiksnių asmenų turto) rengimą. Taip pat buvo teikiamos konsultacijos ir pagalba dėl ginčų sprendimo ne teismo tvarka, įskaitant taikos sutarčių rengimą.</w:t>
      </w:r>
    </w:p>
    <w:p w14:paraId="766E72F7" w14:textId="77777777" w:rsidR="001F071E" w:rsidRDefault="001F071E" w:rsidP="001F071E">
      <w:pPr>
        <w:pStyle w:val="NoSpacing"/>
        <w:spacing w:line="276" w:lineRule="auto"/>
        <w:ind w:firstLine="851"/>
        <w:jc w:val="both"/>
      </w:pPr>
      <w:r>
        <w:t>Per 2025 metus suteikta:</w:t>
      </w:r>
    </w:p>
    <w:p w14:paraId="063D67DE" w14:textId="33B2E185" w:rsidR="001F071E" w:rsidRDefault="001F071E">
      <w:pPr>
        <w:pStyle w:val="NoSpacing"/>
        <w:numPr>
          <w:ilvl w:val="0"/>
          <w:numId w:val="3"/>
        </w:numPr>
        <w:spacing w:line="276" w:lineRule="auto"/>
        <w:jc w:val="both"/>
      </w:pPr>
      <w:r>
        <w:lastRenderedPageBreak/>
        <w:t>516 pirminės teisinės pagalbos atvej</w:t>
      </w:r>
      <w:r w:rsidR="00327413">
        <w:t>ų</w:t>
      </w:r>
      <w:r>
        <w:t>, iš jų:</w:t>
      </w:r>
    </w:p>
    <w:p w14:paraId="7CC6661E" w14:textId="77777777" w:rsidR="001F071E" w:rsidRDefault="001F071E">
      <w:pPr>
        <w:pStyle w:val="NoSpacing"/>
        <w:numPr>
          <w:ilvl w:val="0"/>
          <w:numId w:val="3"/>
        </w:numPr>
        <w:spacing w:line="276" w:lineRule="auto"/>
        <w:jc w:val="both"/>
      </w:pPr>
      <w:r>
        <w:t>šeimos teisės klausimais – 52;</w:t>
      </w:r>
    </w:p>
    <w:p w14:paraId="62488F1F" w14:textId="77777777" w:rsidR="001F071E" w:rsidRDefault="001F071E">
      <w:pPr>
        <w:pStyle w:val="NoSpacing"/>
        <w:numPr>
          <w:ilvl w:val="0"/>
          <w:numId w:val="3"/>
        </w:numPr>
        <w:spacing w:line="276" w:lineRule="auto"/>
        <w:jc w:val="both"/>
      </w:pPr>
      <w:r>
        <w:t>privalomosios mediacijos klausimais – 46;</w:t>
      </w:r>
    </w:p>
    <w:p w14:paraId="14A78CC7" w14:textId="77777777" w:rsidR="001F071E" w:rsidRDefault="001F071E">
      <w:pPr>
        <w:pStyle w:val="NoSpacing"/>
        <w:numPr>
          <w:ilvl w:val="0"/>
          <w:numId w:val="3"/>
        </w:numPr>
        <w:spacing w:line="276" w:lineRule="auto"/>
        <w:jc w:val="both"/>
      </w:pPr>
      <w:r>
        <w:t>darbo teisės klausimais – 23;</w:t>
      </w:r>
    </w:p>
    <w:p w14:paraId="7AD07313" w14:textId="77777777" w:rsidR="001F071E" w:rsidRDefault="001F071E">
      <w:pPr>
        <w:pStyle w:val="NoSpacing"/>
        <w:numPr>
          <w:ilvl w:val="0"/>
          <w:numId w:val="3"/>
        </w:numPr>
        <w:spacing w:line="276" w:lineRule="auto"/>
        <w:jc w:val="both"/>
      </w:pPr>
      <w:r>
        <w:t>socialinės apsaugos klausimais – 22;</w:t>
      </w:r>
    </w:p>
    <w:p w14:paraId="29DB965E" w14:textId="77777777" w:rsidR="001F071E" w:rsidRDefault="001F071E">
      <w:pPr>
        <w:pStyle w:val="NoSpacing"/>
        <w:numPr>
          <w:ilvl w:val="0"/>
          <w:numId w:val="3"/>
        </w:numPr>
        <w:spacing w:line="276" w:lineRule="auto"/>
        <w:jc w:val="both"/>
      </w:pPr>
      <w:r>
        <w:t>žemės teisės klausimais – 13;</w:t>
      </w:r>
    </w:p>
    <w:p w14:paraId="68244E5E" w14:textId="2B4CCFAE" w:rsidR="001F071E" w:rsidRDefault="001F071E">
      <w:pPr>
        <w:pStyle w:val="NoSpacing"/>
        <w:numPr>
          <w:ilvl w:val="0"/>
          <w:numId w:val="3"/>
        </w:numPr>
        <w:spacing w:line="276" w:lineRule="auto"/>
        <w:jc w:val="both"/>
      </w:pPr>
      <w:r>
        <w:t>nuosavybės teisių atkūrim</w:t>
      </w:r>
      <w:r w:rsidR="00327413">
        <w:t>o klausimais</w:t>
      </w:r>
      <w:r>
        <w:t xml:space="preserve"> </w:t>
      </w:r>
      <w:r w:rsidRPr="00AC6ED4">
        <w:t>–</w:t>
      </w:r>
      <w:r>
        <w:t xml:space="preserve"> 1;</w:t>
      </w:r>
    </w:p>
    <w:p w14:paraId="53DF4B28" w14:textId="77777777" w:rsidR="001F071E" w:rsidRDefault="001F071E">
      <w:pPr>
        <w:pStyle w:val="NoSpacing"/>
        <w:numPr>
          <w:ilvl w:val="0"/>
          <w:numId w:val="3"/>
        </w:numPr>
        <w:spacing w:line="276" w:lineRule="auto"/>
        <w:jc w:val="both"/>
      </w:pPr>
      <w:r>
        <w:t>administracinės teisės ir administracinio proceso klausimais – 24;</w:t>
      </w:r>
    </w:p>
    <w:p w14:paraId="385323A9" w14:textId="77777777" w:rsidR="001F071E" w:rsidRDefault="001F071E">
      <w:pPr>
        <w:pStyle w:val="NoSpacing"/>
        <w:numPr>
          <w:ilvl w:val="0"/>
          <w:numId w:val="3"/>
        </w:numPr>
        <w:spacing w:line="276" w:lineRule="auto"/>
        <w:jc w:val="both"/>
      </w:pPr>
      <w:r>
        <w:t>civilinės teisės ir civilinio proceso klausimais – 270;</w:t>
      </w:r>
    </w:p>
    <w:p w14:paraId="688BD3F9" w14:textId="77777777" w:rsidR="001F071E" w:rsidRDefault="001F071E">
      <w:pPr>
        <w:pStyle w:val="NoSpacing"/>
        <w:numPr>
          <w:ilvl w:val="0"/>
          <w:numId w:val="3"/>
        </w:numPr>
        <w:spacing w:line="276" w:lineRule="auto"/>
        <w:jc w:val="both"/>
      </w:pPr>
      <w:r>
        <w:t>baudžiamosios teisės ir baudžiamojo proceso klausimais – 37;</w:t>
      </w:r>
    </w:p>
    <w:p w14:paraId="574FDF88" w14:textId="77777777" w:rsidR="001F071E" w:rsidRDefault="001F071E">
      <w:pPr>
        <w:pStyle w:val="NoSpacing"/>
        <w:numPr>
          <w:ilvl w:val="0"/>
          <w:numId w:val="3"/>
        </w:numPr>
        <w:spacing w:line="276" w:lineRule="auto"/>
        <w:jc w:val="both"/>
      </w:pPr>
      <w:r>
        <w:t>kitais klausimais – 28.</w:t>
      </w:r>
    </w:p>
    <w:p w14:paraId="2E3F49B6" w14:textId="77777777" w:rsidR="001F071E" w:rsidRDefault="001F071E" w:rsidP="001F071E">
      <w:pPr>
        <w:pStyle w:val="NoSpacing"/>
        <w:spacing w:line="276" w:lineRule="auto"/>
        <w:ind w:firstLine="851"/>
        <w:jc w:val="both"/>
      </w:pPr>
      <w:r>
        <w:t>Taip pat parengta ir pateikta:</w:t>
      </w:r>
    </w:p>
    <w:p w14:paraId="4CFB94C5" w14:textId="77777777" w:rsidR="001F071E" w:rsidRDefault="001F071E">
      <w:pPr>
        <w:pStyle w:val="NoSpacing"/>
        <w:numPr>
          <w:ilvl w:val="0"/>
          <w:numId w:val="4"/>
        </w:numPr>
        <w:spacing w:line="276" w:lineRule="auto"/>
        <w:jc w:val="both"/>
      </w:pPr>
      <w:r>
        <w:t>77 prašymai dėl antrinės valstybės garantuojamos teisinės pagalbos suteikimo;</w:t>
      </w:r>
    </w:p>
    <w:p w14:paraId="6A87389C" w14:textId="77777777" w:rsidR="001F071E" w:rsidRDefault="001F071E">
      <w:pPr>
        <w:pStyle w:val="NoSpacing"/>
        <w:numPr>
          <w:ilvl w:val="0"/>
          <w:numId w:val="4"/>
        </w:numPr>
        <w:spacing w:line="276" w:lineRule="auto"/>
        <w:jc w:val="both"/>
      </w:pPr>
      <w:r>
        <w:t>46 prašymai vykdyti privalomąją mediaciją;</w:t>
      </w:r>
    </w:p>
    <w:p w14:paraId="609399DA" w14:textId="77777777" w:rsidR="001F071E" w:rsidRDefault="001F071E">
      <w:pPr>
        <w:pStyle w:val="NoSpacing"/>
        <w:numPr>
          <w:ilvl w:val="0"/>
          <w:numId w:val="4"/>
        </w:numPr>
        <w:spacing w:line="276" w:lineRule="auto"/>
        <w:jc w:val="both"/>
      </w:pPr>
      <w:r>
        <w:t>57 dokumentai, skirti valstybės ir savivaldybių institucijoms;</w:t>
      </w:r>
    </w:p>
    <w:p w14:paraId="19823097" w14:textId="77777777" w:rsidR="001F071E" w:rsidRDefault="001F071E">
      <w:pPr>
        <w:pStyle w:val="NoSpacing"/>
        <w:numPr>
          <w:ilvl w:val="0"/>
          <w:numId w:val="4"/>
        </w:numPr>
        <w:spacing w:line="276" w:lineRule="auto"/>
        <w:jc w:val="both"/>
      </w:pPr>
      <w:r>
        <w:t>2 taikos sutartys;</w:t>
      </w:r>
    </w:p>
    <w:p w14:paraId="328ED604" w14:textId="77777777" w:rsidR="001F071E" w:rsidRDefault="001F071E">
      <w:pPr>
        <w:pStyle w:val="NoSpacing"/>
        <w:numPr>
          <w:ilvl w:val="0"/>
          <w:numId w:val="4"/>
        </w:numPr>
        <w:spacing w:line="276" w:lineRule="auto"/>
        <w:jc w:val="both"/>
      </w:pPr>
      <w:r>
        <w:t>1 procesinis dokumentas teismui.</w:t>
      </w:r>
    </w:p>
    <w:p w14:paraId="65198342" w14:textId="77777777" w:rsidR="006107BB" w:rsidRDefault="006107BB" w:rsidP="001F071E"/>
    <w:p w14:paraId="48AE4B68" w14:textId="77777777" w:rsidR="006107BB" w:rsidRDefault="006107BB" w:rsidP="001F071E"/>
    <w:p w14:paraId="5DB277E2" w14:textId="09DFF01A" w:rsidR="006107BB" w:rsidRPr="00F448BA" w:rsidRDefault="006107BB" w:rsidP="005E55A3">
      <w:pPr>
        <w:rPr>
          <w:bCs/>
          <w:i/>
          <w:iCs/>
          <w:color w:val="0070C0"/>
          <w:shd w:val="clear" w:color="auto" w:fill="FFFFFF"/>
        </w:rPr>
      </w:pPr>
      <w:r w:rsidRPr="00F448BA">
        <w:rPr>
          <w:bCs/>
          <w:i/>
          <w:iCs/>
          <w:shd w:val="clear" w:color="auto" w:fill="FFFFFF"/>
        </w:rPr>
        <w:t>JAUNIMO REIKALŲ KOORDINAVIMAS</w:t>
      </w:r>
    </w:p>
    <w:p w14:paraId="5050B403" w14:textId="77777777" w:rsidR="00CF02E7" w:rsidRDefault="00CF02E7" w:rsidP="00C1105E">
      <w:pPr>
        <w:spacing w:line="276" w:lineRule="auto"/>
        <w:jc w:val="both"/>
        <w:rPr>
          <w:b/>
          <w:bCs/>
        </w:rPr>
      </w:pPr>
    </w:p>
    <w:p w14:paraId="02754B11" w14:textId="129E67E7" w:rsidR="00DA1CC8" w:rsidRPr="00915E81" w:rsidRDefault="00DA1CC8" w:rsidP="00CF02E7">
      <w:pPr>
        <w:spacing w:line="276" w:lineRule="auto"/>
        <w:ind w:firstLine="567"/>
        <w:jc w:val="both"/>
      </w:pPr>
      <w:r w:rsidRPr="004D2758">
        <w:rPr>
          <w:b/>
          <w:bCs/>
        </w:rPr>
        <w:t>Jaunimo savanoriškos tarnybos modelio įgyvendinimas.</w:t>
      </w:r>
      <w:r>
        <w:rPr>
          <w:b/>
          <w:bCs/>
        </w:rPr>
        <w:t xml:space="preserve"> </w:t>
      </w:r>
      <w:r w:rsidRPr="00915E81">
        <w:t>202</w:t>
      </w:r>
      <w:r>
        <w:t>5</w:t>
      </w:r>
      <w:r w:rsidRPr="00915E81">
        <w:t xml:space="preserve"> metais buvo akredituot</w:t>
      </w:r>
      <w:r>
        <w:t>os naujos savanorius priimančios organizacijos</w:t>
      </w:r>
      <w:r w:rsidRPr="00915E81">
        <w:t>:</w:t>
      </w:r>
      <w:r>
        <w:t xml:space="preserve"> VšĮ </w:t>
      </w:r>
      <w:r w:rsidR="00327413">
        <w:t>„</w:t>
      </w:r>
      <w:r>
        <w:t>Meno sienos</w:t>
      </w:r>
      <w:r w:rsidR="00327413">
        <w:t>“</w:t>
      </w:r>
      <w:r>
        <w:t>, Kaišiadorių kultūros centras ir Kaišiadorių Jono Aisčio viešoji biblioteka</w:t>
      </w:r>
      <w:r w:rsidRPr="00915E81">
        <w:t>.</w:t>
      </w:r>
      <w:r>
        <w:t xml:space="preserve"> Iš viso yra akredituota </w:t>
      </w:r>
      <w:r w:rsidRPr="00015246">
        <w:t>13 savanorius</w:t>
      </w:r>
      <w:r>
        <w:t xml:space="preserve"> priimančių organizacijų. </w:t>
      </w:r>
      <w:r w:rsidRPr="00915E81">
        <w:t xml:space="preserve">Jauniems žmonėms supažindinti, paskatinti dalyvauti ir įsitraukti į neformalią savanorišką veiklą ir Jaunimo savanorišką tarnybą </w:t>
      </w:r>
      <w:r>
        <w:t xml:space="preserve">buvo suorganizuoti 7 </w:t>
      </w:r>
      <w:r w:rsidRPr="00915E81">
        <w:t>rengini</w:t>
      </w:r>
      <w:r>
        <w:t>ai.</w:t>
      </w:r>
      <w:r w:rsidRPr="00915E81">
        <w:t xml:space="preserve"> </w:t>
      </w:r>
      <w:r>
        <w:t>2025 metais pusės metų savanorystę atliko 17 savanorių.</w:t>
      </w:r>
    </w:p>
    <w:p w14:paraId="68CD7715" w14:textId="77777777" w:rsidR="00DA1CC8" w:rsidRPr="00915E81" w:rsidRDefault="00DA1CC8" w:rsidP="00CF02E7">
      <w:pPr>
        <w:spacing w:line="276" w:lineRule="auto"/>
        <w:ind w:firstLine="567"/>
        <w:jc w:val="both"/>
      </w:pPr>
      <w:r w:rsidRPr="004D2758">
        <w:rPr>
          <w:b/>
          <w:bCs/>
        </w:rPr>
        <w:t>Darbo su jaunimu formų plėtros ir kokybės užtikrinimas.</w:t>
      </w:r>
      <w:r>
        <w:rPr>
          <w:b/>
          <w:bCs/>
        </w:rPr>
        <w:t xml:space="preserve"> </w:t>
      </w:r>
      <w:r w:rsidRPr="00915E81">
        <w:t>Atvirųjų jaunimo centrų ir atvirųjų jaunimo erdvių unikalių lankytojų skaičius</w:t>
      </w:r>
      <w:r>
        <w:t xml:space="preserve"> 2025 metais buvo</w:t>
      </w:r>
      <w:r w:rsidRPr="00915E81">
        <w:t xml:space="preserve"> </w:t>
      </w:r>
      <w:r>
        <w:t xml:space="preserve">1046, </w:t>
      </w:r>
      <w:r w:rsidRPr="00915E81">
        <w:t>bendras lankytojų skaičius</w:t>
      </w:r>
      <w:r>
        <w:t xml:space="preserve"> – 5825. </w:t>
      </w:r>
      <w:r w:rsidRPr="00915E81">
        <w:t xml:space="preserve">Atlikti </w:t>
      </w:r>
      <w:r>
        <w:t>a</w:t>
      </w:r>
      <w:r w:rsidRPr="00915E81">
        <w:t>tvir</w:t>
      </w:r>
      <w:r>
        <w:t>ojo</w:t>
      </w:r>
      <w:r w:rsidRPr="00915E81">
        <w:t xml:space="preserve"> jaunimo centr</w:t>
      </w:r>
      <w:r>
        <w:t>o</w:t>
      </w:r>
      <w:r w:rsidRPr="00915E81">
        <w:t xml:space="preserve"> ir atvirųjų jaunimo erdvių identifikavimai</w:t>
      </w:r>
      <w:r>
        <w:t>.</w:t>
      </w:r>
    </w:p>
    <w:p w14:paraId="2D5E4B68" w14:textId="77777777" w:rsidR="00DA1CC8" w:rsidRPr="00915E81" w:rsidRDefault="00DA1CC8" w:rsidP="00CF02E7">
      <w:pPr>
        <w:spacing w:line="276" w:lineRule="auto"/>
        <w:ind w:firstLine="567"/>
        <w:jc w:val="both"/>
      </w:pPr>
      <w:r w:rsidRPr="004D2758">
        <w:rPr>
          <w:b/>
          <w:bCs/>
        </w:rPr>
        <w:t>Jaunimo įgalinimo ir įtraukimo į pilietinę veiklą galimybių kūrimas ir plėtra.</w:t>
      </w:r>
      <w:r>
        <w:rPr>
          <w:b/>
          <w:bCs/>
        </w:rPr>
        <w:t xml:space="preserve"> </w:t>
      </w:r>
      <w:r>
        <w:t>Jaunimo organizacijų projektus</w:t>
      </w:r>
      <w:r w:rsidRPr="00915E81">
        <w:t xml:space="preserve"> įgyvendino: FB „Baltai“, Lietuvos moksleivių sąjungos Kaišiadorių skyrius, </w:t>
      </w:r>
      <w:r>
        <w:t>KK</w:t>
      </w:r>
      <w:r w:rsidRPr="00915E81">
        <w:t xml:space="preserve"> „Žiežmariai“, Žaslių krašto jaunimo bendruomenė, asociacija „Žalieji velniai“.</w:t>
      </w:r>
    </w:p>
    <w:p w14:paraId="157F990B" w14:textId="77777777" w:rsidR="00DA1CC8" w:rsidRDefault="00DA1CC8" w:rsidP="00CF02E7">
      <w:pPr>
        <w:spacing w:line="276" w:lineRule="auto"/>
        <w:jc w:val="both"/>
      </w:pPr>
      <w:r w:rsidRPr="00915E81">
        <w:t xml:space="preserve">Savivaldybėje </w:t>
      </w:r>
      <w:r>
        <w:t xml:space="preserve">buvo </w:t>
      </w:r>
      <w:r w:rsidRPr="00915E81">
        <w:t xml:space="preserve">įgyvendinamos priemonės, skirtos jaunų žmonių pilietiškumo ugdymui, pagal </w:t>
      </w:r>
      <w:r>
        <w:t>Jaunimo reikalų a</w:t>
      </w:r>
      <w:r w:rsidRPr="00915E81">
        <w:t>gentūros pateiktas rekomendacijas</w:t>
      </w:r>
      <w:r>
        <w:t xml:space="preserve">: </w:t>
      </w:r>
      <w:r w:rsidRPr="00F75C69">
        <w:t>vyko 5 pamokos apie partizanus, 2 susitikimai su Jaunimo reikalų tarybos alumnais, jaunimo atstovo į Jaunimo reikalų tarybą rinkimai. M</w:t>
      </w:r>
      <w:r>
        <w:t>okinių dalyvaujamąjį biudžetą įgyvendino 7 mokyklos, joms skirta po 500 Eur.</w:t>
      </w:r>
    </w:p>
    <w:p w14:paraId="5B1F00AE" w14:textId="77777777" w:rsidR="00DA1CC8" w:rsidRPr="00915E81" w:rsidRDefault="00DA1CC8" w:rsidP="00CF02E7">
      <w:pPr>
        <w:spacing w:line="276" w:lineRule="auto"/>
        <w:jc w:val="both"/>
      </w:pPr>
      <w:r>
        <w:t xml:space="preserve">Jaunimo reikalų taryba </w:t>
      </w:r>
      <w:r w:rsidRPr="005F6117">
        <w:t>organizavo 1</w:t>
      </w:r>
      <w:r>
        <w:t>1 posėdžių, kurių metu nusprendė p</w:t>
      </w:r>
      <w:r w:rsidRPr="00D669CB">
        <w:t>ateik</w:t>
      </w:r>
      <w:r>
        <w:t>ti</w:t>
      </w:r>
      <w:r w:rsidRPr="00D669CB">
        <w:t xml:space="preserve"> pasiūlym</w:t>
      </w:r>
      <w:r>
        <w:t>us</w:t>
      </w:r>
      <w:r w:rsidRPr="00D669CB">
        <w:t xml:space="preserve"> dėl </w:t>
      </w:r>
      <w:r w:rsidRPr="00D669CB">
        <w:rPr>
          <w:bCs/>
          <w:sz w:val="20"/>
          <w:szCs w:val="20"/>
        </w:rPr>
        <w:t xml:space="preserve"> </w:t>
      </w:r>
      <w:r w:rsidRPr="00D669CB">
        <w:rPr>
          <w:bCs/>
        </w:rPr>
        <w:t>Kaišiadorių rajono savivaldybės strateginio 202</w:t>
      </w:r>
      <w:r>
        <w:rPr>
          <w:bCs/>
        </w:rPr>
        <w:t>6</w:t>
      </w:r>
      <w:r w:rsidRPr="00D669CB">
        <w:rPr>
          <w:bCs/>
        </w:rPr>
        <w:t>–202</w:t>
      </w:r>
      <w:r>
        <w:rPr>
          <w:bCs/>
        </w:rPr>
        <w:t>8</w:t>
      </w:r>
      <w:r w:rsidRPr="00D669CB">
        <w:rPr>
          <w:bCs/>
        </w:rPr>
        <w:t xml:space="preserve"> metų veiklos plano priemonių</w:t>
      </w:r>
      <w:r>
        <w:rPr>
          <w:bCs/>
        </w:rPr>
        <w:t xml:space="preserve"> finansavimo, Pasaulinės psichikos sveikatos dienos paminėjimo ir </w:t>
      </w:r>
      <w:r w:rsidRPr="005F6117">
        <w:rPr>
          <w:bCs/>
        </w:rPr>
        <w:t>dėl higieninių priemonių prieinamumo problemų sprendimo. Dalyvavo komandos formavimo mokymuose</w:t>
      </w:r>
      <w:r>
        <w:rPr>
          <w:bCs/>
        </w:rPr>
        <w:t>.</w:t>
      </w:r>
    </w:p>
    <w:p w14:paraId="4F69EA34" w14:textId="77777777" w:rsidR="00DA1CC8" w:rsidRPr="002A1EB7" w:rsidRDefault="00DA1CC8" w:rsidP="00CF02E7">
      <w:pPr>
        <w:spacing w:line="276" w:lineRule="auto"/>
        <w:ind w:firstLine="567"/>
        <w:jc w:val="both"/>
      </w:pPr>
      <w:r w:rsidRPr="007A0158">
        <w:rPr>
          <w:b/>
          <w:bCs/>
        </w:rPr>
        <w:t xml:space="preserve">Tarpžinybinio ir tarpsektorinio bendradarbiavimo </w:t>
      </w:r>
      <w:r w:rsidRPr="002A1EB7">
        <w:rPr>
          <w:b/>
          <w:bCs/>
        </w:rPr>
        <w:t>stiprinimas.</w:t>
      </w:r>
      <w:r w:rsidRPr="002A1EB7">
        <w:t xml:space="preserve"> Suburta 7 jaunimo lyderių komanda, pravesta 10 lyderystės pamokų, po pamokų vyko renginys, kurio metu Savivaldybės vadovams ir darbuotojams pasakytos viešosios kalbos jaunimui aktualiomis temomis. </w:t>
      </w:r>
    </w:p>
    <w:p w14:paraId="2D4AA24F" w14:textId="77777777" w:rsidR="00DA1CC8" w:rsidRDefault="00DA1CC8" w:rsidP="00CF02E7">
      <w:pPr>
        <w:spacing w:line="276" w:lineRule="auto"/>
        <w:jc w:val="both"/>
      </w:pPr>
      <w:r w:rsidRPr="002A1EB7">
        <w:t xml:space="preserve">Suorganizuotos 5 karjeros pamokos gimnazijose bendradarbiaujant su  Regioniniu karjeros centru, vyko darbdavių mugė. </w:t>
      </w:r>
    </w:p>
    <w:p w14:paraId="23418D3D" w14:textId="77777777" w:rsidR="00DA1CC8" w:rsidRPr="00DA1CC8" w:rsidRDefault="00DA1CC8" w:rsidP="00CF02E7">
      <w:pPr>
        <w:spacing w:line="276" w:lineRule="auto"/>
        <w:jc w:val="both"/>
      </w:pPr>
      <w:r w:rsidRPr="007A0158">
        <w:lastRenderedPageBreak/>
        <w:t xml:space="preserve">Savivaldybėje </w:t>
      </w:r>
      <w:r>
        <w:t xml:space="preserve">buvo </w:t>
      </w:r>
      <w:r w:rsidRPr="007A0158">
        <w:t xml:space="preserve">vykdoma jaunimo  vasaros užimtumo ir integracijos į darbo rinką programa. Nuo </w:t>
      </w:r>
      <w:r>
        <w:t>liepos</w:t>
      </w:r>
      <w:r w:rsidRPr="007A0158">
        <w:t xml:space="preserve"> </w:t>
      </w:r>
      <w:r>
        <w:t>1</w:t>
      </w:r>
      <w:r w:rsidRPr="007A0158">
        <w:t xml:space="preserve"> dienos iki rugpjūčio 31 dienos vykusioje </w:t>
      </w:r>
      <w:r>
        <w:t>programoje</w:t>
      </w:r>
      <w:r w:rsidRPr="007A0158">
        <w:t xml:space="preserve"> dalyvavo 1</w:t>
      </w:r>
      <w:r>
        <w:t>0</w:t>
      </w:r>
      <w:r w:rsidRPr="007A0158">
        <w:t xml:space="preserve"> įmonių, kurios įdarbino </w:t>
      </w:r>
      <w:r>
        <w:t>14</w:t>
      </w:r>
      <w:r w:rsidRPr="007A0158">
        <w:t xml:space="preserve"> jaunuolių. </w:t>
      </w:r>
    </w:p>
    <w:p w14:paraId="0ACDE2CA" w14:textId="77777777" w:rsidR="006107BB" w:rsidRPr="00EF31A8" w:rsidRDefault="006107BB" w:rsidP="00CF02E7">
      <w:pPr>
        <w:spacing w:line="276" w:lineRule="auto"/>
        <w:ind w:firstLine="567"/>
        <w:rPr>
          <w:b/>
          <w:color w:val="0070C0"/>
          <w:u w:val="single"/>
          <w:shd w:val="clear" w:color="auto" w:fill="FFFFFF"/>
        </w:rPr>
      </w:pPr>
    </w:p>
    <w:p w14:paraId="3FBB6AAA" w14:textId="5C54C72A" w:rsidR="000F579C" w:rsidRPr="00F448BA" w:rsidRDefault="005E55A3" w:rsidP="005E55A3">
      <w:pPr>
        <w:spacing w:line="276" w:lineRule="auto"/>
        <w:jc w:val="both"/>
        <w:rPr>
          <w:bCs/>
          <w:i/>
          <w:iCs/>
        </w:rPr>
      </w:pPr>
      <w:r w:rsidRPr="00F448BA">
        <w:rPr>
          <w:bCs/>
          <w:i/>
          <w:iCs/>
        </w:rPr>
        <w:t>MOBILIZACIJA</w:t>
      </w:r>
    </w:p>
    <w:p w14:paraId="566307BD" w14:textId="77777777" w:rsidR="005E55A3" w:rsidRPr="00EF31A8" w:rsidRDefault="005E55A3" w:rsidP="000F579C">
      <w:pPr>
        <w:spacing w:line="276" w:lineRule="auto"/>
        <w:ind w:firstLine="567"/>
        <w:jc w:val="both"/>
        <w:rPr>
          <w:b/>
          <w:color w:val="0070C0"/>
          <w:highlight w:val="yellow"/>
        </w:rPr>
      </w:pPr>
    </w:p>
    <w:p w14:paraId="575D32D9" w14:textId="2666298C" w:rsidR="005E55A3" w:rsidRDefault="005E55A3" w:rsidP="005E55A3">
      <w:pPr>
        <w:spacing w:line="276" w:lineRule="auto"/>
        <w:ind w:firstLine="567"/>
        <w:jc w:val="both"/>
      </w:pPr>
      <w:bookmarkStart w:id="0" w:name="Lapas1!B1"/>
      <w:r>
        <w:t>Per ataskaitinį laikotarpį buvo parengtas ir patvirtintas Kaišiadorių rajono savivaldybės 2025 metų mobilizacijos planas. Surinkta, susisteminta, apibendrinta ir perduota Mobilizacijos ir pilietinio pasipriešinimo departamentui prie Krašto apsaugos ministerijos informacija</w:t>
      </w:r>
      <w:r w:rsidR="00805063">
        <w:t>,</w:t>
      </w:r>
      <w:r>
        <w:t xml:space="preserve"> reikalinga Valstybės mobilizacinių išteklių katalogo ir Priimančiosios šalies paramos galimybių katalogui parengti ir atnaujinti. 2025 metais Kaišiadorių rajono savivaldybės administracijos direktoriaus įsakymu buvo atnaujinta ir papildyta Kaišiadorių rajono savivaldybės mobilizacijos valdymo grupės sudėtis. Parengti ir suderinti su Mobilizacijos ir pilietinio pasipriešinimo departamentu prie Krašto apsaugos ministerijos, Kaišiadorių rajono savivaldybės ir jai pavaldžių įstaigų, mobilizacinių ūkio subjektų </w:t>
      </w:r>
      <w:r w:rsidRPr="008D1409">
        <w:t xml:space="preserve">pareigybių, kurias užimančių </w:t>
      </w:r>
      <w:r>
        <w:t>L</w:t>
      </w:r>
      <w:r w:rsidRPr="008D1409">
        <w:t xml:space="preserve">ietuvos </w:t>
      </w:r>
      <w:r>
        <w:t>R</w:t>
      </w:r>
      <w:r w:rsidRPr="008D1409">
        <w:t xml:space="preserve">espublikos piliečių, nurodytų </w:t>
      </w:r>
      <w:r>
        <w:t>L</w:t>
      </w:r>
      <w:r w:rsidRPr="008D1409">
        <w:t xml:space="preserve">ietuvos </w:t>
      </w:r>
      <w:r>
        <w:t>R</w:t>
      </w:r>
      <w:r w:rsidRPr="008D1409">
        <w:t>espublikos mobilizacijos ir priimančiosios šalies paramos įstatymo 14 straipsnio 2 dalyje, atliekamos funkcijos būtinos civilinės mobilizacijos institucijos mobilizacijos plane numatytiems veiksmams ir (ar) priemonėms įgyvendinti, sąraša</w:t>
      </w:r>
      <w:r>
        <w:t xml:space="preserve">i. </w:t>
      </w:r>
    </w:p>
    <w:p w14:paraId="2D7499E8" w14:textId="7095EA58" w:rsidR="005E55A3" w:rsidRPr="00E924B3" w:rsidRDefault="005E55A3" w:rsidP="005E55A3">
      <w:pPr>
        <w:spacing w:line="276" w:lineRule="auto"/>
        <w:ind w:firstLine="567"/>
        <w:jc w:val="both"/>
      </w:pPr>
      <w:r w:rsidRPr="00222366">
        <w:t>Vadovau</w:t>
      </w:r>
      <w:r>
        <w:t>jantis</w:t>
      </w:r>
      <w:r w:rsidRPr="00222366">
        <w:t xml:space="preserve"> Mobilizacijos ir pilietinio pasipriešinimo departamento prie Krašto apsaugos ministerijo</w:t>
      </w:r>
      <w:r>
        <w:t>s direktoriaus 2025 m. balandžio 28 d. įsakymu Nr. V-115</w:t>
      </w:r>
      <w:r w:rsidRPr="00222366">
        <w:t xml:space="preserve"> „Dėl pasirengimo mobilizacijai ir priimančiosios šalies paramai teikti vertinimo </w:t>
      </w:r>
      <w:r>
        <w:t>Kaišiadorių rajono</w:t>
      </w:r>
      <w:r w:rsidRPr="00222366">
        <w:t xml:space="preserve"> savivaldybės administracijoje“</w:t>
      </w:r>
      <w:r>
        <w:t xml:space="preserve">, </w:t>
      </w:r>
      <w:r w:rsidRPr="00222366">
        <w:t xml:space="preserve">Mobilizacijos ir pilietinio pasipriešinimo departamento prie Krašto apsaugos ministerijos specialistai </w:t>
      </w:r>
      <w:r>
        <w:t>2025</w:t>
      </w:r>
      <w:r w:rsidRPr="00222366">
        <w:t xml:space="preserve"> m. </w:t>
      </w:r>
      <w:r>
        <w:t>gegužės</w:t>
      </w:r>
      <w:r w:rsidRPr="00222366">
        <w:t xml:space="preserve"> </w:t>
      </w:r>
      <w:r>
        <w:t>12</w:t>
      </w:r>
      <w:r w:rsidRPr="00222366">
        <w:t xml:space="preserve"> d. atlik</w:t>
      </w:r>
      <w:r>
        <w:t>o</w:t>
      </w:r>
      <w:r w:rsidRPr="00222366">
        <w:t xml:space="preserve"> </w:t>
      </w:r>
      <w:r>
        <w:t>Kaišiadorių rajono</w:t>
      </w:r>
      <w:r w:rsidRPr="00222366">
        <w:rPr>
          <w:color w:val="000000" w:themeColor="text1"/>
        </w:rPr>
        <w:t xml:space="preserve"> savivaldybės administracijos </w:t>
      </w:r>
      <w:r>
        <w:t>ir jos</w:t>
      </w:r>
      <w:r w:rsidRPr="00222366">
        <w:t xml:space="preserve"> pavaldžių subjektų, kurių veiksmai ir priemonės numatyti </w:t>
      </w:r>
      <w:r>
        <w:t>Kaišiadorių rajono</w:t>
      </w:r>
      <w:r w:rsidRPr="00222366">
        <w:rPr>
          <w:color w:val="000000" w:themeColor="text1"/>
        </w:rPr>
        <w:t xml:space="preserve"> savivaldybės </w:t>
      </w:r>
      <w:r w:rsidRPr="00222366">
        <w:t>mobilizacijos plane, pasirengimo mobilizacijai ir priimančiosios šalies paramai teikti vertinimą</w:t>
      </w:r>
      <w:r>
        <w:t>. Vertinimo išvada Kaišiadorių rajono savivaldybės administracija ir Savivaldyb</w:t>
      </w:r>
      <w:r w:rsidR="00805063">
        <w:t>ei</w:t>
      </w:r>
      <w:r>
        <w:t xml:space="preserve"> pavaldūs subjektai, kurių veiksmai ir priemonės numatyti Kaišiadorių rajono savivaldybės mobilizacijos plane, yra gerai pasirengę mobilizacijai ir priimančiosios šalies paramai teikti.</w:t>
      </w:r>
    </w:p>
    <w:p w14:paraId="6D412269" w14:textId="1E38E762" w:rsidR="005E55A3" w:rsidRDefault="005E55A3" w:rsidP="005E55A3">
      <w:pPr>
        <w:spacing w:line="276" w:lineRule="auto"/>
        <w:ind w:firstLine="567"/>
        <w:jc w:val="both"/>
      </w:pPr>
      <w:r>
        <w:t>Vadovau</w:t>
      </w:r>
      <w:r w:rsidR="00805063">
        <w:t>damiesi</w:t>
      </w:r>
      <w:r>
        <w:t xml:space="preserve"> Mobilizacijos ir pilietinio pasipriešinimo departamento prie Krašto apsaugos ministerijos 2025 m. kovo 4 d. raštu Nr. V-44 „Dėl 2025</w:t>
      </w:r>
      <w:r w:rsidR="00805063">
        <w:t>–</w:t>
      </w:r>
      <w:r>
        <w:t xml:space="preserve">2027 m. Mobilizacinių ir priimančiosios šalies paramos Mokymų planų patvirtinimo“, Kaišiadorių rajono savivaldybės mobilizacijos valdymo grupės nariai dalyvavo Nacionalinėse mobilizacinės sistemos patikrinimo pratybose „Vyčio skliautas 2025“. </w:t>
      </w:r>
    </w:p>
    <w:p w14:paraId="76D1FAC5" w14:textId="081166F5" w:rsidR="005E55A3" w:rsidRDefault="005E55A3" w:rsidP="005E55A3">
      <w:pPr>
        <w:ind w:firstLine="567"/>
        <w:jc w:val="both"/>
      </w:pPr>
      <w:r>
        <w:t>2025 m. spalio 1 d. Kaišiadorių rajono savivaldybė ir Lietuvos kariuomenė</w:t>
      </w:r>
      <w:r w:rsidR="00805063">
        <w:t>s</w:t>
      </w:r>
      <w:r>
        <w:t xml:space="preserve"> Karo komendantūrų valdybos Kauno regiono karo komendantūra pasirašė sąveikos planą.</w:t>
      </w:r>
    </w:p>
    <w:p w14:paraId="3D087BA3" w14:textId="77777777" w:rsidR="007538BD" w:rsidRPr="007538BD" w:rsidRDefault="007538BD" w:rsidP="007538BD">
      <w:pPr>
        <w:suppressAutoHyphens/>
        <w:rPr>
          <w:rFonts w:eastAsia="Calibri"/>
          <w:lang w:eastAsia="ar-SA"/>
        </w:rPr>
      </w:pPr>
    </w:p>
    <w:p w14:paraId="5BD70153" w14:textId="4FFFB239" w:rsidR="005570D2" w:rsidRPr="00F448BA" w:rsidRDefault="005E55A3" w:rsidP="005E55A3">
      <w:pPr>
        <w:spacing w:line="276" w:lineRule="auto"/>
        <w:jc w:val="both"/>
        <w:rPr>
          <w:bCs/>
          <w:i/>
          <w:iCs/>
        </w:rPr>
      </w:pPr>
      <w:r w:rsidRPr="00F448BA">
        <w:rPr>
          <w:bCs/>
          <w:i/>
          <w:iCs/>
        </w:rPr>
        <w:t>CIVILINĖ SAUGA</w:t>
      </w:r>
    </w:p>
    <w:p w14:paraId="03F73682" w14:textId="77777777" w:rsidR="005E55A3" w:rsidRPr="00F448BA" w:rsidRDefault="005E55A3" w:rsidP="005570D2">
      <w:pPr>
        <w:spacing w:line="276" w:lineRule="auto"/>
        <w:ind w:firstLine="567"/>
        <w:jc w:val="both"/>
        <w:rPr>
          <w:bCs/>
          <w:i/>
          <w:iCs/>
        </w:rPr>
      </w:pPr>
    </w:p>
    <w:p w14:paraId="0A9DC051" w14:textId="77777777" w:rsidR="005E55A3" w:rsidRPr="000E3B90" w:rsidRDefault="005E55A3" w:rsidP="005E55A3">
      <w:pPr>
        <w:spacing w:line="276" w:lineRule="auto"/>
        <w:jc w:val="both"/>
      </w:pPr>
      <w:r w:rsidRPr="000E3B90">
        <w:t>2025 metais Kaišiadorių rajono savivaldybėje buvo įgyvendinamos civilinės saugos priemonės, skirtos stiprinti savivaldybės pasirengimą galimoms ekstremaliosioms situacijoms, gerinti institucijų tarpusavio bendradarbiavimą ir didinti gyventojų informuotumą.</w:t>
      </w:r>
    </w:p>
    <w:p w14:paraId="60E78AE9" w14:textId="1A4CF248" w:rsidR="005E55A3" w:rsidRPr="000E3B90" w:rsidRDefault="005E55A3" w:rsidP="005E55A3">
      <w:pPr>
        <w:spacing w:line="276" w:lineRule="auto"/>
        <w:jc w:val="both"/>
      </w:pPr>
      <w:r w:rsidRPr="000E3B90">
        <w:t xml:space="preserve">Ataskaitiniu laikotarpiu buvo vykdoma civilinės saugos planavimo dokumentų peržiūra ir tikslinimas, koordinuojamas </w:t>
      </w:r>
      <w:r w:rsidR="00805063">
        <w:t>S</w:t>
      </w:r>
      <w:r w:rsidRPr="000E3B90">
        <w:t>avivaldybės administracijos, seniūnijų, savivaldybės įstaigų ir kitų atsakingų subjektų pasirengimas atlikti civilinės saugos srityje nustatytas funkcijas. Dėmesys skirtas atsakingų darbuotojų pasirengimo stiprinimui, veiksmų koordinavimo gerinimui ir efektyvesniam reagavimui į galimas grėsmes.</w:t>
      </w:r>
    </w:p>
    <w:p w14:paraId="2DC90249" w14:textId="51E44F63" w:rsidR="005E55A3" w:rsidRPr="000E3B90" w:rsidRDefault="005E55A3" w:rsidP="005E55A3">
      <w:pPr>
        <w:spacing w:line="276" w:lineRule="auto"/>
        <w:jc w:val="both"/>
      </w:pPr>
      <w:r w:rsidRPr="000E3B90">
        <w:lastRenderedPageBreak/>
        <w:t xml:space="preserve">2025 metais buvo tęsiamas darbas priedangų srityje: tikslinama informacija apie savivaldybės teritorijoje esančias priedangas, vertinamas jų prieinamumas, būklė, ženklinimas ir informacijos pateikimas gyventojams. Siekta sudaryti sąlygas gyventojams </w:t>
      </w:r>
      <w:r w:rsidR="00805063">
        <w:t xml:space="preserve">laiku </w:t>
      </w:r>
      <w:r w:rsidRPr="000E3B90">
        <w:t>gauti aiškią informaciją apie apsisaugojimo galimybes bei veiksmus pavojaus atveju.</w:t>
      </w:r>
    </w:p>
    <w:p w14:paraId="136964BE" w14:textId="77777777" w:rsidR="005E55A3" w:rsidRPr="000E3B90" w:rsidRDefault="005E55A3" w:rsidP="005E55A3">
      <w:pPr>
        <w:spacing w:line="276" w:lineRule="auto"/>
        <w:jc w:val="both"/>
      </w:pPr>
      <w:r w:rsidRPr="000E3B90">
        <w:t>Svarbi veiklos dalis buvo gyventojų informavimas ir švietimas civilinės saugos klausimais. Savivaldybės interneto svetainėje ir kitomis informavimo priemonėmis buvo viešinama aktuali informacija apie pasirengimą ekstremaliosioms situacijoms, elgesį gresiant pavojui, evakuacijos principus ir būtiniausių atsargų kaupimą.</w:t>
      </w:r>
    </w:p>
    <w:p w14:paraId="4D4A85AB" w14:textId="302D78DD" w:rsidR="005E55A3" w:rsidRPr="000E3B90" w:rsidRDefault="005E55A3" w:rsidP="005E55A3">
      <w:pPr>
        <w:spacing w:line="276" w:lineRule="auto"/>
        <w:jc w:val="both"/>
      </w:pPr>
      <w:r w:rsidRPr="000E3B90">
        <w:t xml:space="preserve">Taip pat buvo organizuojamos civilinės saugos žinių stiprinimo veiklos </w:t>
      </w:r>
      <w:r w:rsidR="00805063">
        <w:t>S</w:t>
      </w:r>
      <w:r w:rsidRPr="000E3B90">
        <w:t>avivaldybės administracijos darbuotojams, seniūnijų atstovams ir kitų savivaldybės įstaigų darbuotojams. Vykdant civilinės saugos priemones</w:t>
      </w:r>
      <w:r w:rsidR="00805063">
        <w:t>,</w:t>
      </w:r>
      <w:r w:rsidRPr="000E3B90">
        <w:t xml:space="preserve"> bendradarbiauta su </w:t>
      </w:r>
      <w:r>
        <w:t xml:space="preserve">nevyriausybinėmis organizacijomis, tokiomis kaip Lietuvos Raudonasis kryžius, </w:t>
      </w:r>
      <w:r w:rsidRPr="000E3B90">
        <w:t>priešgaisrine gelbėjimo tarnyba, policija, sveikatos priežiūros, aplinkosaugos ir kitomis institucijomis.</w:t>
      </w:r>
    </w:p>
    <w:p w14:paraId="0742125E" w14:textId="75C8572C" w:rsidR="00EF31A8" w:rsidRPr="005E55A3" w:rsidRDefault="005E55A3" w:rsidP="005E55A3">
      <w:pPr>
        <w:spacing w:line="276" w:lineRule="auto"/>
        <w:jc w:val="both"/>
      </w:pPr>
      <w:r w:rsidRPr="000E3B90">
        <w:t>Įgyvendintos priemonės prisidėjo prie savivaldybės pasirengimo stiprinimo, veiksmų koordinavimo gerinimo ir gyventojų informuotumo didinimo.</w:t>
      </w:r>
    </w:p>
    <w:p w14:paraId="4EC1EF68" w14:textId="77777777" w:rsidR="00140CB3" w:rsidRDefault="00140CB3" w:rsidP="007538BD">
      <w:pPr>
        <w:pStyle w:val="ListParagraph"/>
        <w:spacing w:line="276" w:lineRule="auto"/>
        <w:ind w:left="0"/>
        <w:jc w:val="center"/>
        <w:rPr>
          <w:b/>
          <w:bCs/>
        </w:rPr>
      </w:pPr>
    </w:p>
    <w:p w14:paraId="5A31D0C6" w14:textId="3D2A534D" w:rsidR="00C1105E" w:rsidRPr="00F448BA" w:rsidRDefault="00C1105E" w:rsidP="00C1105E">
      <w:pPr>
        <w:jc w:val="center"/>
        <w:rPr>
          <w:b/>
          <w:bCs/>
          <w:u w:val="single"/>
        </w:rPr>
      </w:pPr>
      <w:bookmarkStart w:id="1" w:name="_Hlk162258512"/>
      <w:r w:rsidRPr="00F448BA">
        <w:rPr>
          <w:b/>
          <w:bCs/>
          <w:u w:val="single"/>
        </w:rPr>
        <w:t>2025 metų  Švietimo, kultūros ir sporto programos (02) įgyvendinimo analizė</w:t>
      </w:r>
    </w:p>
    <w:p w14:paraId="44232547" w14:textId="77777777" w:rsidR="00C1105E" w:rsidRDefault="00C1105E" w:rsidP="00C1105E">
      <w:pPr>
        <w:pStyle w:val="ListParagraph"/>
        <w:spacing w:line="276" w:lineRule="auto"/>
        <w:ind w:left="0"/>
        <w:rPr>
          <w:b/>
          <w:bCs/>
        </w:rPr>
      </w:pPr>
    </w:p>
    <w:p w14:paraId="329266AF" w14:textId="77777777" w:rsidR="005E55A3" w:rsidRPr="00040FE5" w:rsidRDefault="005E55A3" w:rsidP="005E55A3">
      <w:pPr>
        <w:tabs>
          <w:tab w:val="left" w:pos="0"/>
        </w:tabs>
        <w:spacing w:line="276" w:lineRule="auto"/>
        <w:ind w:firstLine="567"/>
        <w:jc w:val="both"/>
        <w:rPr>
          <w:rFonts w:eastAsia="Calibri"/>
        </w:rPr>
      </w:pPr>
      <w:r w:rsidRPr="00040FE5">
        <w:rPr>
          <w:rFonts w:eastAsia="Calibri"/>
        </w:rPr>
        <w:t>Kaišiadorių rajono savivaldybėje 202</w:t>
      </w:r>
      <w:r>
        <w:rPr>
          <w:rFonts w:eastAsia="Calibri"/>
        </w:rPr>
        <w:t>5</w:t>
      </w:r>
      <w:r w:rsidRPr="00040FE5">
        <w:rPr>
          <w:rFonts w:eastAsia="Calibri"/>
        </w:rPr>
        <w:t xml:space="preserve"> m. rugsėjo 1 d. veikė 3 gimnazijos su 1 ikimokyklinio, priešmokyklinio ugdymo skyriumi,</w:t>
      </w:r>
      <w:r w:rsidRPr="00040FE5">
        <w:rPr>
          <w:rFonts w:eastAsia="Calibri"/>
          <w:color w:val="FF0000"/>
        </w:rPr>
        <w:t xml:space="preserve"> </w:t>
      </w:r>
      <w:r w:rsidRPr="00040FE5">
        <w:rPr>
          <w:rFonts w:eastAsia="Calibri"/>
        </w:rPr>
        <w:t>Suaugusiųjų mokykla su 4 suaugusiųjų pradinio, pagrindinio ir vidurinio ugdymo skyriais,</w:t>
      </w:r>
      <w:r w:rsidRPr="00040FE5">
        <w:rPr>
          <w:rFonts w:eastAsia="Calibri"/>
          <w:color w:val="FF0000"/>
        </w:rPr>
        <w:t xml:space="preserve"> </w:t>
      </w:r>
      <w:r w:rsidRPr="00040FE5">
        <w:rPr>
          <w:rFonts w:eastAsia="Calibri"/>
        </w:rPr>
        <w:t>progimnazija su ikimokyklinio ugdymo skyriumi,</w:t>
      </w:r>
      <w:r w:rsidRPr="00040FE5">
        <w:rPr>
          <w:rFonts w:eastAsia="Calibri"/>
          <w:color w:val="FF0000"/>
        </w:rPr>
        <w:t xml:space="preserve"> </w:t>
      </w:r>
      <w:r w:rsidRPr="00040FE5">
        <w:rPr>
          <w:rFonts w:eastAsia="Calibri"/>
        </w:rPr>
        <w:t>specialiojo ugdymo centras,</w:t>
      </w:r>
      <w:r w:rsidRPr="00040FE5">
        <w:rPr>
          <w:rFonts w:eastAsia="Calibri"/>
          <w:color w:val="FF0000"/>
        </w:rPr>
        <w:t xml:space="preserve"> </w:t>
      </w:r>
      <w:r w:rsidRPr="00040FE5">
        <w:rPr>
          <w:rFonts w:eastAsia="Calibri"/>
        </w:rPr>
        <w:t xml:space="preserve">3 pagrindinės mokyklos su daugiafunkciu ir ikimokyklinio ugdymo skyriais, </w:t>
      </w:r>
      <w:r w:rsidRPr="007A5F25">
        <w:rPr>
          <w:rFonts w:eastAsia="Calibri"/>
        </w:rPr>
        <w:t>2 mokyklos-darželiai su 2 ikimokyklinio, priešmokyklinio ugdymo ir pradinio ugdymo skyriais,</w:t>
      </w:r>
      <w:r w:rsidRPr="007A5F25">
        <w:rPr>
          <w:rFonts w:eastAsia="Calibri"/>
          <w:color w:val="FF0000"/>
        </w:rPr>
        <w:t xml:space="preserve"> </w:t>
      </w:r>
      <w:r w:rsidRPr="007A5F25">
        <w:rPr>
          <w:rFonts w:eastAsia="Calibri"/>
        </w:rPr>
        <w:t>4 lopšeliai-darželiai,</w:t>
      </w:r>
      <w:r w:rsidRPr="00040FE5">
        <w:rPr>
          <w:rFonts w:eastAsia="Calibri"/>
          <w:color w:val="FF0000"/>
        </w:rPr>
        <w:t xml:space="preserve"> </w:t>
      </w:r>
      <w:r w:rsidRPr="00040FE5">
        <w:rPr>
          <w:rFonts w:eastAsia="Calibri"/>
        </w:rPr>
        <w:t xml:space="preserve">Meno mokykla, Švietimo ir sporto centras, Pedagoginė psichologinė tarnyba. Iš viso savivaldybėje </w:t>
      </w:r>
      <w:r w:rsidRPr="00E175CB">
        <w:rPr>
          <w:rFonts w:eastAsia="Calibri"/>
        </w:rPr>
        <w:t>veikė 18</w:t>
      </w:r>
      <w:r w:rsidRPr="00040FE5">
        <w:rPr>
          <w:rFonts w:eastAsia="Calibri"/>
        </w:rPr>
        <w:t xml:space="preserve"> švietimo įstaigų, iš jų 11 bendrojo ugdymo mokyklų su </w:t>
      </w:r>
      <w:r w:rsidRPr="00E175CB">
        <w:rPr>
          <w:rFonts w:eastAsia="Calibri"/>
        </w:rPr>
        <w:t>10</w:t>
      </w:r>
      <w:r w:rsidRPr="00040FE5">
        <w:rPr>
          <w:rFonts w:eastAsia="Calibri"/>
        </w:rPr>
        <w:t xml:space="preserve"> skyrių.</w:t>
      </w:r>
    </w:p>
    <w:bookmarkEnd w:id="1"/>
    <w:p w14:paraId="357A0CA9" w14:textId="47BE1748" w:rsidR="005E55A3" w:rsidRDefault="005E55A3" w:rsidP="005E55A3">
      <w:pPr>
        <w:spacing w:line="276" w:lineRule="auto"/>
        <w:ind w:firstLine="720"/>
        <w:jc w:val="both"/>
        <w:rPr>
          <w:rFonts w:eastAsia="Calibri"/>
          <w:color w:val="FF0000"/>
        </w:rPr>
      </w:pPr>
      <w:r w:rsidRPr="000C4ED0">
        <w:rPr>
          <w:rFonts w:eastAsia="Calibri"/>
        </w:rPr>
        <w:t>Įgyvendinant Kaišiadorių rajono savivaldybės 2025</w:t>
      </w:r>
      <w:r w:rsidR="001378C1">
        <w:rPr>
          <w:rFonts w:eastAsia="Calibri"/>
        </w:rPr>
        <w:t>–</w:t>
      </w:r>
      <w:r w:rsidRPr="000C4ED0">
        <w:rPr>
          <w:rFonts w:eastAsia="Calibri"/>
        </w:rPr>
        <w:t>2027 m. strateginį veiklos planą, 2025 metais Savivaldybė skyrė mokykloms 20 000,00 eurų mokymosi platformoms EDUKA įsigyti.</w:t>
      </w:r>
      <w:r w:rsidRPr="000C4ED0">
        <w:rPr>
          <w:rFonts w:eastAsia="Calibri"/>
          <w:color w:val="FF0000"/>
        </w:rPr>
        <w:t xml:space="preserve"> </w:t>
      </w:r>
    </w:p>
    <w:p w14:paraId="26447501" w14:textId="4ED05E79" w:rsidR="005E55A3" w:rsidRDefault="005E55A3" w:rsidP="005E55A3">
      <w:pPr>
        <w:spacing w:line="276" w:lineRule="auto"/>
        <w:ind w:firstLine="720"/>
        <w:jc w:val="both"/>
      </w:pPr>
      <w:r w:rsidRPr="00EB00F8">
        <w:t>Rugsėjo pirmąją visi Kaišiadorių rajono savivaldybės pirmokai ga</w:t>
      </w:r>
      <w:r>
        <w:t>vo</w:t>
      </w:r>
      <w:r w:rsidRPr="00EB00F8">
        <w:t xml:space="preserve"> mokymosi priemonių rinkinį – pirmoko krepšelį. Pirmoko krepšelis bus parengtas konsultuojantis su pradinių klasių mokytojomis. </w:t>
      </w:r>
      <w:r>
        <w:t xml:space="preserve">Buvo </w:t>
      </w:r>
      <w:r w:rsidRPr="00EB00F8">
        <w:t>nupirkta 230 vnt. būtiniausių mokymo priemonių būsimiems pirmokams, sudarant vienodas sąlygas startuoti visiems Savivaldybės pirmokams</w:t>
      </w:r>
      <w:r>
        <w:t>, tam skirta 7850,84 eur</w:t>
      </w:r>
      <w:r w:rsidR="001378C1">
        <w:t>o</w:t>
      </w:r>
      <w:r>
        <w:t>.</w:t>
      </w:r>
    </w:p>
    <w:p w14:paraId="2B497763" w14:textId="7AEB0442" w:rsidR="005E55A3" w:rsidRDefault="005E55A3" w:rsidP="005E55A3">
      <w:pPr>
        <w:spacing w:line="276" w:lineRule="auto"/>
        <w:ind w:firstLine="720"/>
        <w:jc w:val="both"/>
        <w:rPr>
          <w:bCs/>
          <w:color w:val="070000"/>
        </w:rPr>
      </w:pPr>
      <w:r w:rsidRPr="00EB00F8">
        <w:rPr>
          <w:rFonts w:eastAsia="Calibri"/>
        </w:rPr>
        <w:t>2025 m. lapkričio mėnesį</w:t>
      </w:r>
      <w:r>
        <w:rPr>
          <w:rFonts w:eastAsia="Calibri"/>
        </w:rPr>
        <w:t xml:space="preserve"> </w:t>
      </w:r>
      <w:r w:rsidRPr="00EB00F8">
        <w:rPr>
          <w:rFonts w:eastAsia="Calibri"/>
        </w:rPr>
        <w:t xml:space="preserve"> Švietimo, kultūros ir sporto skyriaus vyr. specialistai ir Pedagoginės psichologinės tarnybos direktorius </w:t>
      </w:r>
      <w:r w:rsidRPr="00EB00F8">
        <w:t>pagal sudarytą grafiką lankėsi savivaldybės švietimo įstaigose ir atliko situacijos analizę dėl švietimo pagalbos teikimo tvarkos aprašų įgyvendinimo švietimo įstaigose</w:t>
      </w:r>
      <w:r w:rsidRPr="00EB00F8">
        <w:rPr>
          <w:bCs/>
          <w:color w:val="070000"/>
        </w:rPr>
        <w:t xml:space="preserve">. Kiekvieno vizito metu buvo atlikta </w:t>
      </w:r>
      <w:r w:rsidRPr="00EB00F8">
        <w:t xml:space="preserve">švietimo įstaigos dokumentų analizė, dokumentų paieška interneto svetainėje, pokalbis su įstaigos administracija, švietimo pagalbos specialistais, Vaiko gerovės komisijos pirmininku. </w:t>
      </w:r>
      <w:r w:rsidRPr="00EB00F8">
        <w:rPr>
          <w:bCs/>
          <w:color w:val="070000"/>
        </w:rPr>
        <w:t>Kiekvienai įstaigai parengta pažyma</w:t>
      </w:r>
      <w:bookmarkStart w:id="2" w:name="_Hlk193122635"/>
      <w:r w:rsidRPr="00EB00F8">
        <w:rPr>
          <w:bCs/>
          <w:color w:val="070000"/>
        </w:rPr>
        <w:t>, kurioje pateiktos išvados ir rekomendacijos dėl dokumentų atnaujinimo ar papildymo.</w:t>
      </w:r>
      <w:bookmarkStart w:id="3" w:name="_Hlk162449242"/>
      <w:bookmarkEnd w:id="2"/>
    </w:p>
    <w:p w14:paraId="3C75EA81" w14:textId="7C0A2E36" w:rsidR="005E55A3" w:rsidRPr="00EB00F8" w:rsidRDefault="005E55A3" w:rsidP="005E55A3">
      <w:pPr>
        <w:spacing w:line="276" w:lineRule="auto"/>
        <w:ind w:firstLine="720"/>
        <w:jc w:val="both"/>
        <w:rPr>
          <w:bCs/>
          <w:color w:val="070000"/>
        </w:rPr>
      </w:pPr>
      <w:r>
        <w:rPr>
          <w:bCs/>
          <w:color w:val="070000"/>
        </w:rPr>
        <w:t xml:space="preserve">2025 m. švietimo įstaigoms buvo skirta 30000 </w:t>
      </w:r>
      <w:r w:rsidR="001378C1">
        <w:rPr>
          <w:bCs/>
          <w:color w:val="070000"/>
        </w:rPr>
        <w:t>E</w:t>
      </w:r>
      <w:r>
        <w:rPr>
          <w:bCs/>
          <w:color w:val="070000"/>
        </w:rPr>
        <w:t xml:space="preserve">ur iš Savivaldybės biudžeto lėšų </w:t>
      </w:r>
      <w:r w:rsidRPr="00EB00F8">
        <w:rPr>
          <w:bCs/>
          <w:color w:val="070000"/>
        </w:rPr>
        <w:t>pritaikyti</w:t>
      </w:r>
      <w:r w:rsidR="001378C1">
        <w:rPr>
          <w:bCs/>
          <w:color w:val="070000"/>
        </w:rPr>
        <w:t xml:space="preserve"> </w:t>
      </w:r>
      <w:r w:rsidRPr="00EB00F8">
        <w:rPr>
          <w:bCs/>
          <w:color w:val="070000"/>
        </w:rPr>
        <w:t>/</w:t>
      </w:r>
      <w:r w:rsidR="001378C1">
        <w:rPr>
          <w:bCs/>
          <w:color w:val="070000"/>
        </w:rPr>
        <w:t xml:space="preserve"> </w:t>
      </w:r>
      <w:r w:rsidRPr="00EB00F8">
        <w:rPr>
          <w:bCs/>
          <w:color w:val="070000"/>
        </w:rPr>
        <w:t xml:space="preserve"> įrengti ugdymo aplinkas, aprūpinti jas reikiamomis mokymo priemonėmis pagal įtraukiojo ugdymo (universalaus dizaino principai) reikalavimus.</w:t>
      </w:r>
    </w:p>
    <w:p w14:paraId="12B23307" w14:textId="77777777" w:rsidR="005E55A3" w:rsidRPr="00E372D7" w:rsidRDefault="005E55A3" w:rsidP="005E55A3">
      <w:pPr>
        <w:pStyle w:val="NormalWeb"/>
        <w:spacing w:after="0"/>
        <w:ind w:firstLine="720"/>
        <w:jc w:val="both"/>
        <w:rPr>
          <w:bCs/>
          <w:color w:val="070000"/>
          <w:lang w:val="lt-LT"/>
        </w:rPr>
      </w:pPr>
      <w:r w:rsidRPr="00E372D7">
        <w:rPr>
          <w:rFonts w:eastAsia="Calibri"/>
          <w:lang w:val="lt-LT"/>
        </w:rPr>
        <w:t xml:space="preserve">Kaišiadorių rajono savivaldybė pagal </w:t>
      </w:r>
      <w:bookmarkStart w:id="4" w:name="bookmark0"/>
      <w:r w:rsidRPr="00E372D7">
        <w:rPr>
          <w:lang w:val="lt"/>
        </w:rPr>
        <w:t>Jungtinės veiklos 2023 m. birželio 2 d. sutartį Nr. SUT(E)-109 įgyvendinant projektą „</w:t>
      </w:r>
      <w:bookmarkEnd w:id="4"/>
      <w:r w:rsidRPr="00E372D7">
        <w:rPr>
          <w:lang w:val="lt"/>
        </w:rPr>
        <w:t xml:space="preserve">Tūkstantmečio mokyklos I“ </w:t>
      </w:r>
      <w:r w:rsidRPr="00E372D7">
        <w:rPr>
          <w:rFonts w:eastAsia="Calibri"/>
          <w:lang w:val="lt-LT"/>
        </w:rPr>
        <w:t>dalyvauja ,,</w:t>
      </w:r>
      <w:r w:rsidRPr="00B90BD8">
        <w:rPr>
          <w:rFonts w:eastAsia="Calibri"/>
          <w:b/>
          <w:bCs/>
          <w:lang w:val="lt-LT"/>
        </w:rPr>
        <w:t>Tūkstantmečio mokyklos“ (toliau – TŪM)</w:t>
      </w:r>
      <w:r w:rsidRPr="00E372D7">
        <w:rPr>
          <w:rFonts w:eastAsia="Calibri"/>
          <w:lang w:val="lt-LT"/>
        </w:rPr>
        <w:t xml:space="preserve"> programoje, </w:t>
      </w:r>
      <w:r w:rsidRPr="00E372D7">
        <w:rPr>
          <w:rFonts w:eastAsia="Calibri"/>
          <w:kern w:val="3"/>
          <w:sz w:val="23"/>
          <w:szCs w:val="23"/>
          <w:shd w:val="clear" w:color="auto" w:fill="FFFFFF"/>
          <w:lang w:val="lt-LT"/>
        </w:rPr>
        <w:t>finansuojamoje Europos Sąjungos lėšomis.</w:t>
      </w:r>
      <w:r w:rsidRPr="00E372D7">
        <w:rPr>
          <w:rFonts w:eastAsia="Calibri"/>
          <w:color w:val="FF0000"/>
          <w:lang w:val="lt-LT"/>
        </w:rPr>
        <w:t xml:space="preserve"> </w:t>
      </w:r>
      <w:r w:rsidRPr="00E372D7">
        <w:rPr>
          <w:rFonts w:eastAsia="Calibri"/>
          <w:lang w:val="lt-LT"/>
        </w:rPr>
        <w:t xml:space="preserve">2025 m. </w:t>
      </w:r>
      <w:r>
        <w:rPr>
          <w:rFonts w:eastAsia="Calibri"/>
          <w:lang w:val="lt-LT"/>
        </w:rPr>
        <w:t xml:space="preserve">buvo </w:t>
      </w:r>
      <w:r w:rsidRPr="00E372D7">
        <w:rPr>
          <w:rFonts w:eastAsia="Calibri"/>
          <w:lang w:val="lt-LT"/>
        </w:rPr>
        <w:t>tęsiamas Kaišiadorių rajono savivaldybės švietimo pažangos plano (toliau – Planas) įgyvendinimas</w:t>
      </w:r>
      <w:r w:rsidRPr="00E372D7">
        <w:rPr>
          <w:lang w:val="lt-LT"/>
        </w:rPr>
        <w:t>.</w:t>
      </w:r>
    </w:p>
    <w:bookmarkEnd w:id="3"/>
    <w:p w14:paraId="595C570D" w14:textId="2ED85645" w:rsidR="005E55A3" w:rsidRPr="00B90BD8" w:rsidRDefault="005E55A3" w:rsidP="005E55A3">
      <w:pPr>
        <w:spacing w:line="276" w:lineRule="auto"/>
        <w:ind w:firstLine="720"/>
        <w:contextualSpacing/>
        <w:jc w:val="both"/>
      </w:pPr>
      <w:r w:rsidRPr="00B90BD8">
        <w:rPr>
          <w:bCs/>
        </w:rPr>
        <w:lastRenderedPageBreak/>
        <w:t xml:space="preserve">2023 m. </w:t>
      </w:r>
      <w:r w:rsidRPr="00B90BD8">
        <w:t xml:space="preserve">birželio 2 d. </w:t>
      </w:r>
      <w:r w:rsidRPr="00B90BD8">
        <w:rPr>
          <w:bCs/>
        </w:rPr>
        <w:t>Kaišiadorių rajono savivaldybė pasirašė jungtinės veiklos sutartį</w:t>
      </w:r>
      <w:r w:rsidRPr="00B90BD8">
        <w:t xml:space="preserve"> Nr. SUT(E)-109</w:t>
      </w:r>
      <w:r w:rsidRPr="00B90BD8">
        <w:rPr>
          <w:bCs/>
        </w:rPr>
        <w:t xml:space="preserve"> su Europos </w:t>
      </w:r>
      <w:r w:rsidR="001378C1">
        <w:rPr>
          <w:bCs/>
        </w:rPr>
        <w:t>S</w:t>
      </w:r>
      <w:r w:rsidRPr="00B90BD8">
        <w:rPr>
          <w:bCs/>
        </w:rPr>
        <w:t xml:space="preserve">ąjungos fondų agentūra dėl dalyvavimo „Tūkstantmečio mokyklos I“ (toliau – TŪM) programoje, kuri finansuojama Europos </w:t>
      </w:r>
      <w:r w:rsidR="001378C1">
        <w:rPr>
          <w:bCs/>
        </w:rPr>
        <w:t>S</w:t>
      </w:r>
      <w:r w:rsidRPr="00B90BD8">
        <w:rPr>
          <w:bCs/>
        </w:rPr>
        <w:t xml:space="preserve">ąjungos Next GenerationEu lėšomis, siekiant įgyvendinti mokyklų partnerių </w:t>
      </w:r>
      <w:r w:rsidR="001378C1">
        <w:rPr>
          <w:bCs/>
        </w:rPr>
        <w:t>–</w:t>
      </w:r>
      <w:r w:rsidRPr="00B90BD8">
        <w:rPr>
          <w:bCs/>
        </w:rPr>
        <w:t xml:space="preserve"> Kaišiadorių Algirdo Brazausko gimnazijos, Vaclovo Giržado progimnazijos, Rumšiškių A.</w:t>
      </w:r>
      <w:r w:rsidR="001378C1">
        <w:rPr>
          <w:bCs/>
        </w:rPr>
        <w:t xml:space="preserve"> </w:t>
      </w:r>
      <w:r w:rsidRPr="00B90BD8">
        <w:rPr>
          <w:bCs/>
        </w:rPr>
        <w:t xml:space="preserve">Baranausko ir Žiežmarių gimnazijos </w:t>
      </w:r>
      <w:r w:rsidR="001378C1">
        <w:rPr>
          <w:bCs/>
        </w:rPr>
        <w:t>–</w:t>
      </w:r>
      <w:r w:rsidRPr="00B90BD8">
        <w:rPr>
          <w:bCs/>
        </w:rPr>
        <w:t xml:space="preserve"> parengtą Kaišiadorių rajono savivaldybės Švietimo pažangos planą (toliau</w:t>
      </w:r>
      <w:r w:rsidR="001378C1">
        <w:rPr>
          <w:bCs/>
        </w:rPr>
        <w:t xml:space="preserve"> –</w:t>
      </w:r>
      <w:r w:rsidRPr="00B90BD8">
        <w:rPr>
          <w:bCs/>
        </w:rPr>
        <w:t xml:space="preserve"> Planas), kurio tikslas</w:t>
      </w:r>
      <w:r w:rsidR="001378C1">
        <w:rPr>
          <w:bCs/>
        </w:rPr>
        <w:t xml:space="preserve"> –</w:t>
      </w:r>
      <w:r w:rsidRPr="00B90BD8">
        <w:rPr>
          <w:bCs/>
        </w:rPr>
        <w:t xml:space="preserve"> mokyklose sukurti šiuolaikiškas ugdymo(si) sąlygas, kuriose mokytojai, profesionaliai veikdami kartu,</w:t>
      </w:r>
      <w:r w:rsidRPr="00B90BD8">
        <w:rPr>
          <w:rFonts w:eastAsia="Calibri"/>
          <w:bCs/>
        </w:rPr>
        <w:t xml:space="preserve"> darytų tiesioginį poveikį mokinių pasiekimų gerinimui</w:t>
      </w:r>
      <w:r w:rsidRPr="00B90BD8">
        <w:t xml:space="preserve">. </w:t>
      </w:r>
      <w:r w:rsidRPr="00B90BD8">
        <w:rPr>
          <w:rFonts w:eastAsia="Calibri"/>
          <w:kern w:val="3"/>
          <w:position w:val="1"/>
        </w:rPr>
        <w:t>Plan</w:t>
      </w:r>
      <w:r w:rsidR="001378C1">
        <w:rPr>
          <w:rFonts w:eastAsia="Calibri"/>
          <w:kern w:val="3"/>
          <w:position w:val="1"/>
        </w:rPr>
        <w:t>ui</w:t>
      </w:r>
      <w:r w:rsidRPr="00B90BD8">
        <w:rPr>
          <w:rFonts w:eastAsia="Calibri"/>
          <w:kern w:val="3"/>
          <w:position w:val="1"/>
        </w:rPr>
        <w:t xml:space="preserve"> įgyvendin</w:t>
      </w:r>
      <w:r w:rsidR="001378C1">
        <w:rPr>
          <w:rFonts w:eastAsia="Calibri"/>
          <w:kern w:val="3"/>
          <w:position w:val="1"/>
        </w:rPr>
        <w:t>ti</w:t>
      </w:r>
      <w:r w:rsidRPr="00B90BD8">
        <w:rPr>
          <w:rFonts w:eastAsia="Calibri"/>
          <w:kern w:val="3"/>
          <w:position w:val="1"/>
        </w:rPr>
        <w:t xml:space="preserve"> buvo skirta 2926900 Eur.</w:t>
      </w:r>
    </w:p>
    <w:p w14:paraId="468480D0" w14:textId="77777777" w:rsidR="005E55A3" w:rsidRPr="00B90BD8" w:rsidRDefault="005E55A3" w:rsidP="005E55A3">
      <w:pPr>
        <w:spacing w:line="276" w:lineRule="auto"/>
        <w:ind w:firstLine="720"/>
        <w:contextualSpacing/>
        <w:jc w:val="both"/>
        <w:rPr>
          <w:rFonts w:eastAsia="Calibri"/>
          <w:bCs/>
          <w:kern w:val="3"/>
          <w:position w:val="1"/>
        </w:rPr>
      </w:pPr>
      <w:r w:rsidRPr="00B90BD8">
        <w:rPr>
          <w:rFonts w:eastAsia="Calibri"/>
          <w:caps/>
          <w:kern w:val="3"/>
          <w:position w:val="1"/>
        </w:rPr>
        <w:t xml:space="preserve">2025 </w:t>
      </w:r>
      <w:r w:rsidRPr="00B90BD8">
        <w:rPr>
          <w:rFonts w:eastAsia="Calibri"/>
          <w:kern w:val="3"/>
          <w:position w:val="1"/>
        </w:rPr>
        <w:t xml:space="preserve">m. liepos 7 d. </w:t>
      </w:r>
      <w:r w:rsidRPr="00B90BD8">
        <w:rPr>
          <w:rFonts w:eastAsia="Calibri"/>
          <w:bCs/>
          <w:kern w:val="3"/>
          <w:position w:val="1"/>
        </w:rPr>
        <w:t xml:space="preserve">Planas įgyvendintas: įvykdytos visos mokyklų ir savivaldybės mastu planuotos 68 veiklos, parengta ir patvirtinta ataskaita, numatytas veiklų tęstinumas, parengtas tinklaveikos planas. </w:t>
      </w:r>
    </w:p>
    <w:p w14:paraId="644E8566" w14:textId="77777777" w:rsidR="005E55A3" w:rsidRPr="00B90BD8" w:rsidRDefault="005E55A3" w:rsidP="005E55A3">
      <w:pPr>
        <w:spacing w:line="276" w:lineRule="auto"/>
        <w:ind w:firstLine="720"/>
        <w:contextualSpacing/>
        <w:jc w:val="both"/>
      </w:pPr>
      <w:r w:rsidRPr="00B90BD8">
        <w:rPr>
          <w:rFonts w:eastAsia="Calibri"/>
          <w:kern w:val="3"/>
          <w:position w:val="1"/>
        </w:rPr>
        <w:t>Koordinuotam m</w:t>
      </w:r>
      <w:r w:rsidRPr="00B90BD8">
        <w:rPr>
          <w:rFonts w:eastAsia="Calibri"/>
          <w:kern w:val="3"/>
        </w:rPr>
        <w:t>okyklų vadovų ir pedagoginių darbuotojų lyderystės kompetencijų stiprinimui panaudota 100 proc. planuotų projekto lėšų,</w:t>
      </w:r>
      <w:r w:rsidRPr="00B90BD8">
        <w:rPr>
          <w:rFonts w:eastAsia="Calibri"/>
          <w:kern w:val="3"/>
          <w:position w:val="1"/>
        </w:rPr>
        <w:t xml:space="preserve"> </w:t>
      </w:r>
      <w:r w:rsidRPr="00B90BD8">
        <w:rPr>
          <w:rFonts w:eastAsia="Calibri"/>
          <w:kern w:val="3"/>
        </w:rPr>
        <w:t>ugdymo veiklų ir užsiėmimų organizavimui – 99,7 proc.</w:t>
      </w:r>
      <w:r w:rsidRPr="00B90BD8">
        <w:rPr>
          <w:rFonts w:eastAsia="Calibri"/>
          <w:kern w:val="3"/>
          <w:position w:val="1"/>
        </w:rPr>
        <w:t xml:space="preserve">, mokyklų pirkimų sutartimis sudarytais sandoriais atnaujintai / naujai įkurtai ir įveiklintai infrastruktūrai, </w:t>
      </w:r>
      <w:r w:rsidRPr="00B90BD8">
        <w:rPr>
          <w:rFonts w:eastAsia="Calibri"/>
        </w:rPr>
        <w:t>naujai įrangai ir modernioms mokymo priemonėms, tiksliniam savivaldybės mokyklų pedagoginių darbuotojų profesinės kvalifikacijos tobulinimui panaudota:</w:t>
      </w:r>
    </w:p>
    <w:tbl>
      <w:tblPr>
        <w:tblStyle w:val="TableGrid"/>
        <w:tblW w:w="0" w:type="auto"/>
        <w:tblLook w:val="04A0" w:firstRow="1" w:lastRow="0" w:firstColumn="1" w:lastColumn="0" w:noHBand="0" w:noVBand="1"/>
      </w:tblPr>
      <w:tblGrid>
        <w:gridCol w:w="2992"/>
        <w:gridCol w:w="1681"/>
        <w:gridCol w:w="1985"/>
        <w:gridCol w:w="2970"/>
      </w:tblGrid>
      <w:tr w:rsidR="005E55A3" w:rsidRPr="000D02A6" w14:paraId="37071970"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33609217"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Pr>
                <w:rFonts w:eastAsia="Calibri"/>
                <w:kern w:val="3"/>
                <w:position w:val="1"/>
              </w:rPr>
              <w:t xml:space="preserve">     </w:t>
            </w:r>
            <w:r w:rsidRPr="000D02A6">
              <w:rPr>
                <w:rFonts w:eastAsia="Calibri"/>
                <w:kern w:val="3"/>
                <w:position w:val="1"/>
              </w:rPr>
              <w:t>Mokyklos pavadinimas</w:t>
            </w:r>
          </w:p>
        </w:tc>
        <w:tc>
          <w:tcPr>
            <w:tcW w:w="1681" w:type="dxa"/>
            <w:tcBorders>
              <w:top w:val="single" w:sz="4" w:space="0" w:color="auto"/>
              <w:left w:val="single" w:sz="4" w:space="0" w:color="auto"/>
              <w:bottom w:val="single" w:sz="4" w:space="0" w:color="auto"/>
              <w:right w:val="single" w:sz="4" w:space="0" w:color="auto"/>
            </w:tcBorders>
            <w:hideMark/>
          </w:tcPr>
          <w:p w14:paraId="1AD155BF"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Infrastruktūra, proc.</w:t>
            </w:r>
          </w:p>
        </w:tc>
        <w:tc>
          <w:tcPr>
            <w:tcW w:w="1985" w:type="dxa"/>
            <w:tcBorders>
              <w:top w:val="single" w:sz="4" w:space="0" w:color="auto"/>
              <w:left w:val="single" w:sz="4" w:space="0" w:color="auto"/>
              <w:bottom w:val="single" w:sz="4" w:space="0" w:color="auto"/>
              <w:right w:val="single" w:sz="4" w:space="0" w:color="auto"/>
            </w:tcBorders>
            <w:hideMark/>
          </w:tcPr>
          <w:p w14:paraId="6BD34E9C"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Įranga ir mokymo priemonės, proc.</w:t>
            </w:r>
          </w:p>
        </w:tc>
        <w:tc>
          <w:tcPr>
            <w:tcW w:w="2970" w:type="dxa"/>
            <w:tcBorders>
              <w:top w:val="single" w:sz="4" w:space="0" w:color="auto"/>
              <w:left w:val="single" w:sz="4" w:space="0" w:color="auto"/>
              <w:bottom w:val="single" w:sz="4" w:space="0" w:color="auto"/>
              <w:right w:val="single" w:sz="4" w:space="0" w:color="auto"/>
            </w:tcBorders>
          </w:tcPr>
          <w:p w14:paraId="247BA8CA"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Kvalifikacijos tobulinimas, proc.</w:t>
            </w:r>
          </w:p>
        </w:tc>
      </w:tr>
      <w:tr w:rsidR="005E55A3" w:rsidRPr="000D02A6" w14:paraId="280709FE"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26679F2D"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rPr>
              <w:t>Kaišiadorių Algirdo Brazausko gimnazija</w:t>
            </w:r>
          </w:p>
        </w:tc>
        <w:tc>
          <w:tcPr>
            <w:tcW w:w="1681" w:type="dxa"/>
            <w:tcBorders>
              <w:top w:val="single" w:sz="4" w:space="0" w:color="auto"/>
              <w:left w:val="single" w:sz="4" w:space="0" w:color="auto"/>
              <w:bottom w:val="single" w:sz="4" w:space="0" w:color="auto"/>
              <w:right w:val="single" w:sz="4" w:space="0" w:color="auto"/>
            </w:tcBorders>
            <w:hideMark/>
          </w:tcPr>
          <w:p w14:paraId="705251BE"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106</w:t>
            </w:r>
          </w:p>
        </w:tc>
        <w:tc>
          <w:tcPr>
            <w:tcW w:w="1985" w:type="dxa"/>
            <w:tcBorders>
              <w:top w:val="single" w:sz="4" w:space="0" w:color="auto"/>
              <w:left w:val="single" w:sz="4" w:space="0" w:color="auto"/>
              <w:bottom w:val="single" w:sz="4" w:space="0" w:color="auto"/>
              <w:right w:val="single" w:sz="4" w:space="0" w:color="auto"/>
            </w:tcBorders>
            <w:hideMark/>
          </w:tcPr>
          <w:p w14:paraId="2116E268"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99,9</w:t>
            </w:r>
          </w:p>
        </w:tc>
        <w:tc>
          <w:tcPr>
            <w:tcW w:w="2970" w:type="dxa"/>
            <w:tcBorders>
              <w:top w:val="single" w:sz="4" w:space="0" w:color="auto"/>
              <w:left w:val="single" w:sz="4" w:space="0" w:color="auto"/>
              <w:bottom w:val="single" w:sz="4" w:space="0" w:color="auto"/>
              <w:right w:val="single" w:sz="4" w:space="0" w:color="auto"/>
            </w:tcBorders>
          </w:tcPr>
          <w:p w14:paraId="05F87757"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100</w:t>
            </w:r>
          </w:p>
        </w:tc>
      </w:tr>
      <w:tr w:rsidR="005E55A3" w:rsidRPr="000D02A6" w14:paraId="14BD8317"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31171065"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Kaišiadorių r. Rumšiškių A. Baranausko gimnazija</w:t>
            </w:r>
          </w:p>
        </w:tc>
        <w:tc>
          <w:tcPr>
            <w:tcW w:w="1681" w:type="dxa"/>
            <w:tcBorders>
              <w:top w:val="single" w:sz="4" w:space="0" w:color="auto"/>
              <w:left w:val="single" w:sz="4" w:space="0" w:color="auto"/>
              <w:bottom w:val="single" w:sz="4" w:space="0" w:color="auto"/>
              <w:right w:val="single" w:sz="4" w:space="0" w:color="auto"/>
            </w:tcBorders>
            <w:hideMark/>
          </w:tcPr>
          <w:p w14:paraId="5CDCB23B"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81,4</w:t>
            </w:r>
          </w:p>
        </w:tc>
        <w:tc>
          <w:tcPr>
            <w:tcW w:w="1985" w:type="dxa"/>
            <w:tcBorders>
              <w:top w:val="single" w:sz="4" w:space="0" w:color="auto"/>
              <w:left w:val="single" w:sz="4" w:space="0" w:color="auto"/>
              <w:bottom w:val="single" w:sz="4" w:space="0" w:color="auto"/>
              <w:right w:val="single" w:sz="4" w:space="0" w:color="auto"/>
            </w:tcBorders>
            <w:hideMark/>
          </w:tcPr>
          <w:p w14:paraId="19AE5C79"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98,5</w:t>
            </w:r>
          </w:p>
        </w:tc>
        <w:tc>
          <w:tcPr>
            <w:tcW w:w="2970" w:type="dxa"/>
            <w:tcBorders>
              <w:top w:val="single" w:sz="4" w:space="0" w:color="auto"/>
              <w:left w:val="single" w:sz="4" w:space="0" w:color="auto"/>
              <w:bottom w:val="single" w:sz="4" w:space="0" w:color="auto"/>
              <w:right w:val="single" w:sz="4" w:space="0" w:color="auto"/>
            </w:tcBorders>
          </w:tcPr>
          <w:p w14:paraId="511E5C08"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w:t>
            </w:r>
          </w:p>
        </w:tc>
      </w:tr>
      <w:tr w:rsidR="005E55A3" w:rsidRPr="000D02A6" w14:paraId="4D6312EB"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455AB736"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Kaišiadorių r. Žiežmarių gimnazija</w:t>
            </w:r>
          </w:p>
        </w:tc>
        <w:tc>
          <w:tcPr>
            <w:tcW w:w="1681" w:type="dxa"/>
            <w:tcBorders>
              <w:top w:val="single" w:sz="4" w:space="0" w:color="auto"/>
              <w:left w:val="single" w:sz="4" w:space="0" w:color="auto"/>
              <w:bottom w:val="single" w:sz="4" w:space="0" w:color="auto"/>
              <w:right w:val="single" w:sz="4" w:space="0" w:color="auto"/>
            </w:tcBorders>
            <w:hideMark/>
          </w:tcPr>
          <w:p w14:paraId="443372C0"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94</w:t>
            </w:r>
          </w:p>
        </w:tc>
        <w:tc>
          <w:tcPr>
            <w:tcW w:w="1985" w:type="dxa"/>
            <w:tcBorders>
              <w:top w:val="single" w:sz="4" w:space="0" w:color="auto"/>
              <w:left w:val="single" w:sz="4" w:space="0" w:color="auto"/>
              <w:bottom w:val="single" w:sz="4" w:space="0" w:color="auto"/>
              <w:right w:val="single" w:sz="4" w:space="0" w:color="auto"/>
            </w:tcBorders>
            <w:hideMark/>
          </w:tcPr>
          <w:p w14:paraId="04C60B51"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99</w:t>
            </w:r>
          </w:p>
        </w:tc>
        <w:tc>
          <w:tcPr>
            <w:tcW w:w="2970" w:type="dxa"/>
            <w:tcBorders>
              <w:top w:val="single" w:sz="4" w:space="0" w:color="auto"/>
              <w:left w:val="single" w:sz="4" w:space="0" w:color="auto"/>
              <w:bottom w:val="single" w:sz="4" w:space="0" w:color="auto"/>
              <w:right w:val="single" w:sz="4" w:space="0" w:color="auto"/>
            </w:tcBorders>
          </w:tcPr>
          <w:p w14:paraId="3CACD48E"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nenumatyta</w:t>
            </w:r>
          </w:p>
        </w:tc>
      </w:tr>
      <w:tr w:rsidR="005E55A3" w:rsidRPr="000D02A6" w14:paraId="709CCCAC"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6CD99836"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 xml:space="preserve">Kaišiadorių Vaclovo Giržado progimnazija  </w:t>
            </w:r>
          </w:p>
        </w:tc>
        <w:tc>
          <w:tcPr>
            <w:tcW w:w="1681" w:type="dxa"/>
            <w:tcBorders>
              <w:top w:val="single" w:sz="4" w:space="0" w:color="auto"/>
              <w:left w:val="single" w:sz="4" w:space="0" w:color="auto"/>
              <w:bottom w:val="single" w:sz="4" w:space="0" w:color="auto"/>
              <w:right w:val="single" w:sz="4" w:space="0" w:color="auto"/>
            </w:tcBorders>
            <w:hideMark/>
          </w:tcPr>
          <w:p w14:paraId="72B13D76"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107</w:t>
            </w:r>
          </w:p>
        </w:tc>
        <w:tc>
          <w:tcPr>
            <w:tcW w:w="1985" w:type="dxa"/>
            <w:tcBorders>
              <w:top w:val="single" w:sz="4" w:space="0" w:color="auto"/>
              <w:left w:val="single" w:sz="4" w:space="0" w:color="auto"/>
              <w:bottom w:val="single" w:sz="4" w:space="0" w:color="auto"/>
              <w:right w:val="single" w:sz="4" w:space="0" w:color="auto"/>
            </w:tcBorders>
            <w:hideMark/>
          </w:tcPr>
          <w:p w14:paraId="148FBCCC"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100,3</w:t>
            </w:r>
          </w:p>
        </w:tc>
        <w:tc>
          <w:tcPr>
            <w:tcW w:w="2970" w:type="dxa"/>
            <w:tcBorders>
              <w:top w:val="single" w:sz="4" w:space="0" w:color="auto"/>
              <w:left w:val="single" w:sz="4" w:space="0" w:color="auto"/>
              <w:bottom w:val="single" w:sz="4" w:space="0" w:color="auto"/>
              <w:right w:val="single" w:sz="4" w:space="0" w:color="auto"/>
            </w:tcBorders>
          </w:tcPr>
          <w:p w14:paraId="694AAB5C"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w:t>
            </w:r>
          </w:p>
        </w:tc>
      </w:tr>
    </w:tbl>
    <w:p w14:paraId="4A64E409" w14:textId="77777777" w:rsidR="005E55A3" w:rsidRPr="000D02A6" w:rsidRDefault="005E55A3" w:rsidP="005E55A3">
      <w:pPr>
        <w:spacing w:line="276" w:lineRule="auto"/>
        <w:ind w:firstLine="720"/>
        <w:contextualSpacing/>
        <w:jc w:val="both"/>
      </w:pPr>
    </w:p>
    <w:p w14:paraId="1B8D095C" w14:textId="05F880F3" w:rsidR="005E55A3" w:rsidRPr="000D02A6" w:rsidRDefault="005E55A3" w:rsidP="005E55A3">
      <w:pPr>
        <w:spacing w:line="276" w:lineRule="auto"/>
        <w:ind w:firstLine="720"/>
        <w:contextualSpacing/>
        <w:jc w:val="both"/>
      </w:pPr>
      <w:r>
        <w:t xml:space="preserve">Projekto metu </w:t>
      </w:r>
      <w:r w:rsidRPr="000D02A6">
        <w:t>p</w:t>
      </w:r>
      <w:r>
        <w:t>edagoginių darbuotojų profesinių ir bendrųjų kompetencijų tobulinimui panaudota 266000 Eur TŪM lėšų.</w:t>
      </w:r>
      <w:r w:rsidRPr="000D02A6">
        <w:rPr>
          <w:rFonts w:eastAsiaTheme="minorEastAsia"/>
          <w:color w:val="404040" w:themeColor="text1" w:themeTint="BF"/>
          <w:kern w:val="24"/>
        </w:rPr>
        <w:t xml:space="preserve"> </w:t>
      </w:r>
      <w:r w:rsidRPr="000D02A6">
        <w:t>Lyderystės veikiant srities kryptimi organizuoti mokymai Lietuvoje, stažuotės Austrijoje, Vokietijoje, Lenkijoje, Estijoje ir Latvijoje, TŪM sričių baigiamosios konferencijos / forumai.  Iš viso organizuota 600 val. mokymų</w:t>
      </w:r>
      <w:r w:rsidRPr="000D02A6">
        <w:rPr>
          <w:bCs/>
          <w:i/>
          <w:iCs/>
        </w:rPr>
        <w:t xml:space="preserve">, </w:t>
      </w:r>
      <w:r w:rsidRPr="000D02A6">
        <w:t xml:space="preserve">kuriuose lyderystės ir įtraukiojo, STEAM bei kultūrinio ugdymo profesines kompetencijas </w:t>
      </w:r>
      <w:r>
        <w:t>pa</w:t>
      </w:r>
      <w:r w:rsidRPr="000D02A6">
        <w:t xml:space="preserve">tobulino </w:t>
      </w:r>
      <w:r w:rsidR="001378C1">
        <w:t>per</w:t>
      </w:r>
      <w:r w:rsidRPr="000D02A6">
        <w:t xml:space="preserve"> 800 savivaldybės ugdymo įstaigų pedagoginių darbuotojų.</w:t>
      </w:r>
    </w:p>
    <w:p w14:paraId="0CACCAF8" w14:textId="3FE0E1CC" w:rsidR="005E55A3" w:rsidRPr="000D02A6" w:rsidRDefault="005E55A3" w:rsidP="005E55A3">
      <w:pPr>
        <w:spacing w:line="276" w:lineRule="auto"/>
        <w:ind w:firstLine="720"/>
        <w:contextualSpacing/>
        <w:jc w:val="both"/>
      </w:pPr>
      <w:r>
        <w:rPr>
          <w:rFonts w:eastAsiaTheme="minorEastAsia"/>
        </w:rPr>
        <w:t>TŪM mokyklose</w:t>
      </w:r>
      <w:r w:rsidRPr="000D02A6">
        <w:rPr>
          <w:rFonts w:eastAsiaTheme="minorEastAsia"/>
        </w:rPr>
        <w:t xml:space="preserve"> sukurta arba atnaujinta infrastruktūra už 983580 Eur, įsigyta įrangos ir mokymo priemonių už 1314640 Eur (Algirdo Brazausko gimnazijoje </w:t>
      </w:r>
      <w:r w:rsidR="001378C1">
        <w:rPr>
          <w:rFonts w:eastAsiaTheme="minorEastAsia"/>
        </w:rPr>
        <w:t>–</w:t>
      </w:r>
      <w:r w:rsidRPr="000D02A6">
        <w:rPr>
          <w:rFonts w:eastAsiaTheme="minorEastAsia"/>
        </w:rPr>
        <w:t xml:space="preserve"> 887000</w:t>
      </w:r>
      <w:r>
        <w:rPr>
          <w:rFonts w:eastAsiaTheme="minorEastAsia"/>
        </w:rPr>
        <w:t xml:space="preserve"> Eur</w:t>
      </w:r>
      <w:r w:rsidRPr="000D02A6">
        <w:rPr>
          <w:rFonts w:eastAsiaTheme="minorEastAsia"/>
        </w:rPr>
        <w:t>, Vaclovo Giržado progimnazijoje – 553000</w:t>
      </w:r>
      <w:r>
        <w:rPr>
          <w:rFonts w:eastAsiaTheme="minorEastAsia"/>
        </w:rPr>
        <w:t xml:space="preserve"> Eur</w:t>
      </w:r>
      <w:r w:rsidRPr="000D02A6">
        <w:rPr>
          <w:rFonts w:eastAsiaTheme="minorEastAsia"/>
        </w:rPr>
        <w:t xml:space="preserve">, Rumšiškių gimnazijoje </w:t>
      </w:r>
      <w:r>
        <w:rPr>
          <w:rFonts w:eastAsiaTheme="minorEastAsia"/>
        </w:rPr>
        <w:t>–</w:t>
      </w:r>
      <w:r w:rsidRPr="000D02A6">
        <w:rPr>
          <w:rFonts w:eastAsiaTheme="minorEastAsia"/>
        </w:rPr>
        <w:t xml:space="preserve"> 380000</w:t>
      </w:r>
      <w:r>
        <w:rPr>
          <w:rFonts w:eastAsiaTheme="minorEastAsia"/>
        </w:rPr>
        <w:t xml:space="preserve"> Eur</w:t>
      </w:r>
      <w:r w:rsidRPr="000D02A6">
        <w:rPr>
          <w:rFonts w:eastAsiaTheme="minorEastAsia"/>
        </w:rPr>
        <w:t>, Žiežmarių gimnazijoje – 478220 Eur)</w:t>
      </w:r>
      <w:r w:rsidRPr="000D02A6">
        <w:t>. Algirdo Brazausko gimnazijos</w:t>
      </w:r>
      <w:r w:rsidRPr="000D02A6">
        <w:rPr>
          <w:bCs/>
          <w:i/>
          <w:iCs/>
        </w:rPr>
        <w:t xml:space="preserve"> </w:t>
      </w:r>
      <w:r w:rsidRPr="000D02A6">
        <w:rPr>
          <w:bCs/>
          <w:iCs/>
        </w:rPr>
        <w:t>STEAM centre</w:t>
      </w:r>
      <w:r w:rsidRPr="000D02A6">
        <w:t xml:space="preserve"> įrengtos biochemijos, skaitmeninio modeliavimo – robotikos, fizikos, biologijos</w:t>
      </w:r>
      <w:r w:rsidR="001378C1">
        <w:t>–</w:t>
      </w:r>
      <w:r w:rsidRPr="000D02A6">
        <w:t>chemijos  laboratorijos, atvi</w:t>
      </w:r>
      <w:r>
        <w:t>ra STEAM erdvė</w:t>
      </w:r>
      <w:r w:rsidRPr="000D02A6">
        <w:t>, įrengtas maisto gamybos technologijų kabinetas</w:t>
      </w:r>
      <w:r w:rsidR="001378C1">
        <w:t>-</w:t>
      </w:r>
      <w:r w:rsidRPr="000D02A6">
        <w:t>studija, modernizuota aktų salė. Įrengti keltuvai į STEAM centrą neįgaliesiems. Rumšiškių Antano Baranausko gimnazijoje atna</w:t>
      </w:r>
      <w:r>
        <w:t xml:space="preserve">ujinti fizikos, IT kabinetai, </w:t>
      </w:r>
      <w:r w:rsidRPr="000D02A6">
        <w:t xml:space="preserve">įrengta </w:t>
      </w:r>
      <w:r w:rsidRPr="000D02A6">
        <w:rPr>
          <w:bCs/>
          <w:iCs/>
        </w:rPr>
        <w:t>multifunkcė salė, lauko erdvė, atnaujintos dailės ir muzikos studijos</w:t>
      </w:r>
      <w:r w:rsidRPr="000D02A6">
        <w:t>. Kaišiadorių Vaclovo Giržado progimnazijoje atnaujinti STEAM mokslų kabinetai, įrengta nauja STEAM laboratorija (specializuota robotikos, informacinio modeliavimo, grafinio dizaino ir foto laboratorija)</w:t>
      </w:r>
      <w:r>
        <w:t>,</w:t>
      </w:r>
      <w:r w:rsidRPr="000D02A6">
        <w:t xml:space="preserve"> pastatyta lauko klasė, įrengta bendruomenės renginiams skirta erdvė (aula), </w:t>
      </w:r>
      <w:r w:rsidRPr="000D02A6">
        <w:rPr>
          <w:bCs/>
          <w:iCs/>
        </w:rPr>
        <w:t>multisensorinė erdvė, įsigyta nauja ugdymuisi įranga ergo ir meno terapijoms bei švietimo pagalbos specialistams</w:t>
      </w:r>
      <w:r w:rsidRPr="000D02A6">
        <w:t xml:space="preserve">. Žiežmarių gimnazijoje įrengta emocijų valdymo terapijos mokiniams erdvė, atnaujintos biologijos ir chemijos </w:t>
      </w:r>
      <w:r w:rsidRPr="000D02A6">
        <w:lastRenderedPageBreak/>
        <w:t>klasės</w:t>
      </w:r>
      <w:r w:rsidR="001378C1">
        <w:t xml:space="preserve"> </w:t>
      </w:r>
      <w:r w:rsidRPr="000D02A6">
        <w:t xml:space="preserve">/ laboratorijos, lietuvių kalbos ir matematikos kabinetai, bendrosios (fojė) erdvės, </w:t>
      </w:r>
      <w:r>
        <w:rPr>
          <w:bCs/>
          <w:iCs/>
        </w:rPr>
        <w:t>pastatytos</w:t>
      </w:r>
      <w:r w:rsidRPr="000D02A6">
        <w:rPr>
          <w:bCs/>
          <w:iCs/>
        </w:rPr>
        <w:t xml:space="preserve"> dvi lauko klasės, įrengta </w:t>
      </w:r>
      <w:r>
        <w:rPr>
          <w:bCs/>
          <w:iCs/>
        </w:rPr>
        <w:t>bendruomenės</w:t>
      </w:r>
      <w:r w:rsidRPr="000D02A6">
        <w:rPr>
          <w:bCs/>
          <w:iCs/>
        </w:rPr>
        <w:t xml:space="preserve"> </w:t>
      </w:r>
      <w:r>
        <w:rPr>
          <w:bCs/>
          <w:iCs/>
        </w:rPr>
        <w:t>diskusijų</w:t>
      </w:r>
      <w:r w:rsidRPr="000D02A6">
        <w:rPr>
          <w:bCs/>
          <w:iCs/>
        </w:rPr>
        <w:t xml:space="preserve"> erdvė.</w:t>
      </w:r>
    </w:p>
    <w:p w14:paraId="5BF33694" w14:textId="3A6E8D63" w:rsidR="005E55A3" w:rsidRPr="0041066E" w:rsidRDefault="005E55A3" w:rsidP="005E55A3">
      <w:pPr>
        <w:shd w:val="clear" w:color="auto" w:fill="FFFFFF" w:themeFill="background1"/>
        <w:spacing w:line="276" w:lineRule="auto"/>
        <w:ind w:firstLine="720"/>
        <w:contextualSpacing/>
        <w:jc w:val="both"/>
        <w:rPr>
          <w:color w:val="FF0000"/>
        </w:rPr>
      </w:pPr>
      <w:r w:rsidRPr="008E3C2B">
        <w:rPr>
          <w:b/>
        </w:rPr>
        <w:t>STEAM ugdymo srityje</w:t>
      </w:r>
      <w:r w:rsidRPr="000D02A6">
        <w:t xml:space="preserve"> Kaišiado</w:t>
      </w:r>
      <w:r>
        <w:t>rių Algirdo Brazausko gimnazijoje</w:t>
      </w:r>
      <w:r w:rsidRPr="000D02A6">
        <w:t xml:space="preserve"> sukurtas </w:t>
      </w:r>
      <w:r>
        <w:t xml:space="preserve">naujas </w:t>
      </w:r>
      <w:r w:rsidRPr="000D02A6">
        <w:t>praktinio ugdymo turinys STEAM centrui</w:t>
      </w:r>
      <w:r>
        <w:t xml:space="preserve"> (58500 Eur)</w:t>
      </w:r>
      <w:r w:rsidRPr="000D02A6">
        <w:t xml:space="preserve">. </w:t>
      </w:r>
      <w:r>
        <w:t>S</w:t>
      </w:r>
      <w:r w:rsidRPr="000D02A6">
        <w:t xml:space="preserve">ukurtose naujose erdvėse </w:t>
      </w:r>
      <w:r>
        <w:t xml:space="preserve">organizuojamose 109 </w:t>
      </w:r>
      <w:r w:rsidRPr="000D02A6">
        <w:t xml:space="preserve">edukacinėse veiklose dalyvavo </w:t>
      </w:r>
      <w:r>
        <w:t>834</w:t>
      </w:r>
      <w:r w:rsidRPr="000D02A6">
        <w:t xml:space="preserve"> savivaldybės </w:t>
      </w:r>
      <w:r>
        <w:t>priešmokyklinio ugdymo ir 1</w:t>
      </w:r>
      <w:r w:rsidR="001378C1">
        <w:t>–</w:t>
      </w:r>
      <w:r>
        <w:t xml:space="preserve">12 kl. </w:t>
      </w:r>
      <w:r w:rsidRPr="000D02A6">
        <w:t xml:space="preserve">mokiniai su mokytojais. </w:t>
      </w:r>
      <w:r w:rsidRPr="000D02A6">
        <w:rPr>
          <w:iCs/>
        </w:rPr>
        <w:t>Nuo 2025</w:t>
      </w:r>
      <w:r w:rsidR="001378C1">
        <w:rPr>
          <w:iCs/>
        </w:rPr>
        <w:t>–</w:t>
      </w:r>
      <w:r w:rsidRPr="000D02A6">
        <w:rPr>
          <w:iCs/>
        </w:rPr>
        <w:t>2026 m.</w:t>
      </w:r>
      <w:r w:rsidR="001378C1">
        <w:rPr>
          <w:iCs/>
        </w:rPr>
        <w:t xml:space="preserve"> </w:t>
      </w:r>
      <w:r w:rsidRPr="000D02A6">
        <w:rPr>
          <w:iCs/>
        </w:rPr>
        <w:t xml:space="preserve">m. pradžios STEAM centro veiklų turinys pasiekiamas tinklalapyje </w:t>
      </w:r>
      <w:r>
        <w:fldChar w:fldCharType="begin"/>
      </w:r>
      <w:r>
        <w:instrText>HYPERLINK "http://www.kaisiadorims.lt"</w:instrText>
      </w:r>
      <w:r>
        <w:fldChar w:fldCharType="separate"/>
      </w:r>
      <w:r w:rsidRPr="000D02A6">
        <w:rPr>
          <w:rStyle w:val="Hyperlink"/>
          <w:iCs/>
        </w:rPr>
        <w:t>www.kaisiadorims.lt</w:t>
      </w:r>
      <w:r>
        <w:fldChar w:fldCharType="end"/>
      </w:r>
      <w:r w:rsidRPr="000D02A6">
        <w:rPr>
          <w:iCs/>
        </w:rPr>
        <w:t>, kuriame pate</w:t>
      </w:r>
      <w:r w:rsidRPr="00B511B3">
        <w:rPr>
          <w:iCs/>
        </w:rPr>
        <w:t>ikta išsami informacija apie STEAM centro tikslą ir veiklą.  P</w:t>
      </w:r>
      <w:r>
        <w:rPr>
          <w:iCs/>
        </w:rPr>
        <w:t>asibaigus projektui</w:t>
      </w:r>
      <w:r w:rsidR="001378C1">
        <w:rPr>
          <w:iCs/>
        </w:rPr>
        <w:t>,</w:t>
      </w:r>
      <w:r>
        <w:rPr>
          <w:iCs/>
        </w:rPr>
        <w:t xml:space="preserve"> p</w:t>
      </w:r>
      <w:r w:rsidRPr="00B511B3">
        <w:rPr>
          <w:iCs/>
        </w:rPr>
        <w:t>er 2025 m. rugsėjo</w:t>
      </w:r>
      <w:r w:rsidR="001378C1">
        <w:rPr>
          <w:iCs/>
        </w:rPr>
        <w:t>–</w:t>
      </w:r>
      <w:r w:rsidRPr="00B511B3">
        <w:rPr>
          <w:iCs/>
        </w:rPr>
        <w:t xml:space="preserve">gruodžio mėn. organizuotose 69 </w:t>
      </w:r>
      <w:r>
        <w:rPr>
          <w:iCs/>
        </w:rPr>
        <w:t xml:space="preserve">edukacinėse </w:t>
      </w:r>
      <w:r w:rsidRPr="00B511B3">
        <w:rPr>
          <w:iCs/>
        </w:rPr>
        <w:t xml:space="preserve">veiklose dalyvavo 1116 mokinių iš savivaldybės darželių ir mokyklų. </w:t>
      </w:r>
      <w:r w:rsidRPr="000D02A6">
        <w:t xml:space="preserve">Žiežmarių gimnazijoje </w:t>
      </w:r>
      <w:r>
        <w:t xml:space="preserve">projekto metu </w:t>
      </w:r>
      <w:r w:rsidRPr="000D02A6">
        <w:t>įgyvendinta ilgalaikė STEAM edukacinių veiklų su mokslo įstaigomis bei STEAM centrais programa, kurioje dalyvavo 179 mokiniai</w:t>
      </w:r>
      <w:r>
        <w:t xml:space="preserve"> (panaudota 2800 Eur)</w:t>
      </w:r>
      <w:r w:rsidRPr="000D02A6">
        <w:t xml:space="preserve">. </w:t>
      </w:r>
    </w:p>
    <w:p w14:paraId="1C81A53C" w14:textId="65D5D93E" w:rsidR="005E55A3" w:rsidRPr="000D02A6" w:rsidRDefault="005E55A3" w:rsidP="005E55A3">
      <w:pPr>
        <w:spacing w:line="276" w:lineRule="auto"/>
        <w:ind w:firstLine="720"/>
        <w:contextualSpacing/>
        <w:jc w:val="both"/>
      </w:pPr>
      <w:r w:rsidRPr="0041066E">
        <w:rPr>
          <w:b/>
        </w:rPr>
        <w:t>Kultūrinio ugdymo srityje</w:t>
      </w:r>
      <w:r w:rsidRPr="000D02A6">
        <w:t xml:space="preserve"> </w:t>
      </w:r>
      <w:r>
        <w:t xml:space="preserve">projekto metu </w:t>
      </w:r>
      <w:r w:rsidRPr="000D02A6">
        <w:t xml:space="preserve">Rumšiškių A. Baranausko gimnazijos mokytojų parengtos </w:t>
      </w:r>
      <w:r>
        <w:t xml:space="preserve">ir įgyvendintos </w:t>
      </w:r>
      <w:r w:rsidRPr="000D02A6">
        <w:t>4 kultūrinio ugdymo programos: integruota muzikos/IT/fizikos, vizualinio mąstymo, teatro „Teatras – kūrybos laboratorija“ ir jaunųjų kūrėjų ugdymo programa – naujas iššūkis integruojant kultūrinį ugdymą į bendrąjį formalųjį ir neformalųjį ugdymą.</w:t>
      </w:r>
      <w:r>
        <w:t xml:space="preserve"> </w:t>
      </w:r>
      <w:r w:rsidR="001378C1">
        <w:t xml:space="preserve">Įgyvendinant </w:t>
      </w:r>
      <w:r>
        <w:t>P</w:t>
      </w:r>
      <w:r w:rsidRPr="000D02A6">
        <w:t>rogram</w:t>
      </w:r>
      <w:r w:rsidR="004355F6">
        <w:t>ą</w:t>
      </w:r>
      <w:r w:rsidRPr="000D02A6">
        <w:t xml:space="preserve"> dalyvavo 400 savivaldybės mokyklų mokinių. Jaunųjų kūrėjų ugdymo programa įgyvendinta savivaldybės lygmeniu ir finansuojama savivaldybės biudžeto lėšomis kaip vasaros stovykla, </w:t>
      </w:r>
      <w:r w:rsidR="004355F6">
        <w:t>suburiant</w:t>
      </w:r>
      <w:r w:rsidRPr="000D02A6">
        <w:t xml:space="preserve"> gabiuosius vaikus iš įvairių mokyklų. </w:t>
      </w:r>
    </w:p>
    <w:p w14:paraId="34AC9DA1" w14:textId="57FC125A" w:rsidR="005E55A3" w:rsidRPr="001F18CB" w:rsidRDefault="005E55A3" w:rsidP="005E55A3">
      <w:pPr>
        <w:spacing w:line="276" w:lineRule="auto"/>
        <w:ind w:firstLine="720"/>
        <w:contextualSpacing/>
        <w:jc w:val="both"/>
        <w:rPr>
          <w:bCs/>
          <w:color w:val="0A0A0A"/>
          <w:bdr w:val="none" w:sz="0" w:space="0" w:color="auto" w:frame="1"/>
          <w:shd w:val="clear" w:color="auto" w:fill="FFFFFF"/>
          <w:lang w:val="pt-BR"/>
        </w:rPr>
      </w:pPr>
      <w:r w:rsidRPr="0041066E">
        <w:rPr>
          <w:b/>
          <w:bCs/>
        </w:rPr>
        <w:t>Sukurta įtraukiojo ugdymo</w:t>
      </w:r>
      <w:r w:rsidRPr="000D02A6">
        <w:rPr>
          <w:bCs/>
        </w:rPr>
        <w:t xml:space="preserve"> savivaldybėje sistema, kurios iki šiol </w:t>
      </w:r>
      <w:r w:rsidRPr="000D02A6">
        <w:t xml:space="preserve">Kaišiadorių rajono savivaldybėje nebuvo. </w:t>
      </w:r>
      <w:r w:rsidRPr="001F18CB">
        <w:rPr>
          <w:lang w:val="pt-BR"/>
        </w:rPr>
        <w:t xml:space="preserve">Kaišiadorių rajono savivaldybės ĮU sistemą </w:t>
      </w:r>
      <w:r w:rsidRPr="001F18CB">
        <w:rPr>
          <w:rStyle w:val="Strong"/>
          <w:color w:val="0A0A0A"/>
          <w:bdr w:val="none" w:sz="0" w:space="0" w:color="auto" w:frame="1"/>
          <w:shd w:val="clear" w:color="auto" w:fill="FFFFFF"/>
          <w:lang w:val="pt-BR"/>
        </w:rPr>
        <w:t xml:space="preserve">galima rasti progimnazijos tinklalapyje adresu </w:t>
      </w:r>
      <w:hyperlink r:id="rId16" w:history="1">
        <w:r w:rsidRPr="001F18CB">
          <w:rPr>
            <w:rStyle w:val="Hyperlink"/>
            <w:lang w:val="pt-BR"/>
          </w:rPr>
          <w:t>https://v.girzado-progimnazija.lt/pagalba-mokiniams-ir-tevams/itraukusis-ugdymas</w:t>
        </w:r>
      </w:hyperlink>
      <w:r w:rsidRPr="001F18CB">
        <w:rPr>
          <w:lang w:val="pt-BR"/>
        </w:rPr>
        <w:t>. Apie įtraukiojo ugdymo diegimą savivaldybės mokyklose Vaclovo Giržado progimnazija parengė leidinį „Nuo nulio iki mėnulio“, kurį taip pat galima rasti šiuo adresu.</w:t>
      </w:r>
    </w:p>
    <w:p w14:paraId="775ACAF7" w14:textId="698AA5A6" w:rsidR="005E55A3" w:rsidRPr="004F24C8" w:rsidRDefault="005E55A3" w:rsidP="004F24C8">
      <w:pPr>
        <w:spacing w:line="276" w:lineRule="auto"/>
        <w:ind w:firstLine="720"/>
        <w:contextualSpacing/>
        <w:jc w:val="both"/>
        <w:rPr>
          <w:bCs/>
          <w:color w:val="0A0A0A"/>
          <w:bdr w:val="none" w:sz="0" w:space="0" w:color="auto" w:frame="1"/>
          <w:shd w:val="clear" w:color="auto" w:fill="FFFFFF"/>
          <w:lang w:val="pt-BR"/>
        </w:rPr>
      </w:pPr>
      <w:r w:rsidRPr="001F18CB">
        <w:rPr>
          <w:rFonts w:eastAsiaTheme="minorEastAsia"/>
          <w:lang w:val="pt-BR"/>
        </w:rPr>
        <w:t xml:space="preserve">Kaišiadorių rajono švietimo pažangos planas įgyvendintas, planuoti mokinių pasiekimų gerinimo ir mokymosi rodikliai pasiekti, nes stebima švietimo pažanga savivaldybės mokyklose: 2025 m., lyginant </w:t>
      </w:r>
      <w:r w:rsidRPr="00F0420E">
        <w:rPr>
          <w:rFonts w:eastAsiaTheme="minorEastAsia"/>
          <w:lang w:val="pt-BR"/>
        </w:rPr>
        <w:t>su 202</w:t>
      </w:r>
      <w:r w:rsidR="00F0420E" w:rsidRPr="00F0420E">
        <w:rPr>
          <w:rFonts w:eastAsiaTheme="minorEastAsia"/>
          <w:lang w:val="pt-BR"/>
        </w:rPr>
        <w:t>4</w:t>
      </w:r>
      <w:r w:rsidRPr="00F0420E">
        <w:rPr>
          <w:rFonts w:eastAsiaTheme="minorEastAsia"/>
          <w:lang w:val="pt-BR"/>
        </w:rPr>
        <w:t xml:space="preserve"> m</w:t>
      </w:r>
      <w:r w:rsidRPr="001F18CB">
        <w:rPr>
          <w:rFonts w:eastAsiaTheme="minorEastAsia"/>
          <w:lang w:val="pt-BR"/>
        </w:rPr>
        <w:t>., savivaldybėje pagrindinio ugdymo pasiekimų metu matematikos pagrindinį mokymosi pasiekimų lygį pasiekusių mokinių pad</w:t>
      </w:r>
      <w:r w:rsidR="004355F6">
        <w:rPr>
          <w:rFonts w:eastAsiaTheme="minorEastAsia"/>
          <w:lang w:val="pt-BR"/>
        </w:rPr>
        <w:t>augėjo</w:t>
      </w:r>
      <w:r w:rsidRPr="001F18CB">
        <w:rPr>
          <w:rFonts w:eastAsiaTheme="minorEastAsia"/>
          <w:lang w:val="pt-BR"/>
        </w:rPr>
        <w:t xml:space="preserve"> nuo 40,34 iki 61,62 proc., nacionalinio mokinių pasiekimų patikrinimo (matematikos, skaitymo) mokinių rezultato procentais vidurkis 4 kl. padidėjo apie 1,3 karto, 8 kl. </w:t>
      </w:r>
      <w:r w:rsidR="004355F6">
        <w:rPr>
          <w:rFonts w:eastAsiaTheme="minorEastAsia"/>
          <w:lang w:val="pt-BR"/>
        </w:rPr>
        <w:t>–</w:t>
      </w:r>
      <w:r w:rsidRPr="001F18CB">
        <w:rPr>
          <w:rFonts w:eastAsiaTheme="minorEastAsia"/>
          <w:lang w:val="pt-BR"/>
        </w:rPr>
        <w:t xml:space="preserve"> 1,16 karto, neformaliojo švietimo veikloje dalyvaujančių mokinių pad</w:t>
      </w:r>
      <w:r w:rsidR="004355F6">
        <w:rPr>
          <w:rFonts w:eastAsiaTheme="minorEastAsia"/>
          <w:lang w:val="pt-BR"/>
        </w:rPr>
        <w:t>augėjo</w:t>
      </w:r>
      <w:r w:rsidRPr="001F18CB">
        <w:rPr>
          <w:rFonts w:eastAsiaTheme="minorEastAsia"/>
          <w:lang w:val="pt-BR"/>
        </w:rPr>
        <w:t xml:space="preserve"> nuo 56,73 iki 80,15 proc.  </w:t>
      </w:r>
    </w:p>
    <w:p w14:paraId="0D05E44A" w14:textId="1FCF88C3" w:rsidR="005E55A3" w:rsidRPr="00FE66BD" w:rsidRDefault="005E55A3" w:rsidP="00C1105E">
      <w:pPr>
        <w:spacing w:line="276" w:lineRule="auto"/>
        <w:jc w:val="both"/>
        <w:rPr>
          <w:b/>
          <w:bCs/>
        </w:rPr>
      </w:pPr>
      <w:r w:rsidRPr="00702296">
        <w:t>Įgyvendinant ,,Tūkstantmečio mokyklų programos I“ tęstinumą stiprinant tinklaveiką su savivaldybės įstaigomis, planuojant ir organizuojant bendrus renginius</w:t>
      </w:r>
      <w:r w:rsidR="00FE66BD">
        <w:t xml:space="preserve"> </w:t>
      </w:r>
      <w:r w:rsidRPr="00702296">
        <w:t>/</w:t>
      </w:r>
      <w:r w:rsidR="00FE66BD">
        <w:t xml:space="preserve"> </w:t>
      </w:r>
      <w:r w:rsidRPr="00702296">
        <w:t>veiklas</w:t>
      </w:r>
      <w:r w:rsidR="00FE66BD">
        <w:t>,</w:t>
      </w:r>
      <w:r w:rsidRPr="00702296">
        <w:t xml:space="preserve"> parengta ir Kaišiadorių rajono savivaldybės administracijos direktoriaus 2025 m. balandžio 30 d. įsakymu Nr. V1E-195 patvirtinta ilgalaikė </w:t>
      </w:r>
      <w:r w:rsidRPr="00702296">
        <w:rPr>
          <w:b/>
          <w:bCs/>
        </w:rPr>
        <w:t>Kaišiadorių rajono savivaldybės jaunųjų kūrėjų ugdymo programa</w:t>
      </w:r>
      <w:r w:rsidRPr="00702296">
        <w:t>. Šia programa siekta tobulinti Kaišiadorių rajono savivaldybės bendrojo ugdymo mokyklų 7–12 klasių mokinių kūrybines, kultūrines ir socialine emocines kompetencijas, stiprinant kūrybinę raišką gimtojo krašto kultūros srityje. Įgyvendinta 95 proc. programoje suplanuotų veiklų. Įgyvendinant programą, 2025 m. rugpjūčio 18</w:t>
      </w:r>
      <w:r w:rsidR="00FE66BD">
        <w:t>–</w:t>
      </w:r>
      <w:r w:rsidRPr="00702296">
        <w:t>22 d. Lietuvos etnografijos muziejuje ir gimnazijoje vyko jaunųjų kūrėjų kūrybinė-meninė stovykla. Joje dalyvavo 30 rajono gimnazijų, progimnazijos ir pagrindinių mokyklų mokinių iš Kaišiadorių Algirdo Brazausko gimnazijos, Kaišiadorių r. Rumšiškių Antano Baranausko gimnazijos, Kaišiadorių r. Žiežmarių gimnazijos, Kaišiadorių Vaclovo Giržado progimnazijos, Palomenės ir Žaslių pagrindinių mokyklų. Stovyklos metu mokiniai dalyvavo įvairiose edukacijose, lankėsi muziejuose, artimiau susipažino su gimtojo krašto menininkų kūryba (M.</w:t>
      </w:r>
      <w:r w:rsidR="00FE66BD">
        <w:t xml:space="preserve"> </w:t>
      </w:r>
      <w:r w:rsidRPr="00702296">
        <w:t>K. Čiurlionio, Kazio Morkūno, Barboros Didžiokienės ir kt</w:t>
      </w:r>
      <w:r w:rsidR="00FE66BD">
        <w:t>.</w:t>
      </w:r>
      <w:r w:rsidRPr="00702296">
        <w:t xml:space="preserve">), dalyvavo kūrybinėse dirbtuvėse. 2025 m. spalio 30–31 dienomis edukacinėje sodyboje ,,Vėjų fėja“ vyko programos II dalies veiklos: kūrybinė edukacija „Kilimas </w:t>
      </w:r>
      <w:r w:rsidR="00FE66BD">
        <w:t>–</w:t>
      </w:r>
      <w:r w:rsidRPr="00702296">
        <w:t xml:space="preserve"> spalvų ir raštų kelionė“ bei kūrybinio rašymo edukacija ,,Iš spalvų pasaka plaukia</w:t>
      </w:r>
      <w:r w:rsidR="00FE66BD">
        <w:t>“</w:t>
      </w:r>
      <w:r w:rsidRPr="00702296">
        <w:t xml:space="preserve">. </w:t>
      </w:r>
      <w:r w:rsidRPr="00702296">
        <w:lastRenderedPageBreak/>
        <w:t>Parengtas integruotų kultūrinio ugdymo veiklų, siejamų su Kaišiadorių krašto kultūra, plano projektas.</w:t>
      </w:r>
      <w:r>
        <w:t xml:space="preserve"> Programai įgyvendinti iš Savivaldybės biudžeto buvo skirta 6000 Eur.</w:t>
      </w:r>
    </w:p>
    <w:p w14:paraId="3613B4C3" w14:textId="77777777" w:rsidR="005E55A3" w:rsidRPr="00702296" w:rsidRDefault="005E55A3" w:rsidP="00C1105E">
      <w:pPr>
        <w:pBdr>
          <w:top w:val="nil"/>
          <w:left w:val="nil"/>
          <w:bottom w:val="nil"/>
          <w:right w:val="nil"/>
          <w:between w:val="nil"/>
        </w:pBdr>
        <w:tabs>
          <w:tab w:val="left" w:pos="460"/>
        </w:tabs>
        <w:spacing w:line="276" w:lineRule="auto"/>
        <w:ind w:firstLine="720"/>
        <w:contextualSpacing/>
        <w:jc w:val="both"/>
      </w:pPr>
      <w:r w:rsidRPr="00DB3F1B">
        <w:rPr>
          <w:rFonts w:eastAsia="Calibri"/>
          <w:b/>
          <w:bCs/>
          <w:kern w:val="3"/>
        </w:rPr>
        <w:t>Visos dienos mokyklos (VDM) projekto įgyvendinimas</w:t>
      </w:r>
      <w:r>
        <w:rPr>
          <w:rFonts w:eastAsia="Calibri"/>
          <w:b/>
          <w:bCs/>
          <w:kern w:val="3"/>
        </w:rPr>
        <w:t xml:space="preserve">. </w:t>
      </w:r>
    </w:p>
    <w:p w14:paraId="2D0A7A6D" w14:textId="77777777" w:rsidR="005E55A3" w:rsidRPr="00DB3F1B" w:rsidRDefault="005E55A3" w:rsidP="00C1105E">
      <w:pPr>
        <w:suppressAutoHyphens/>
        <w:autoSpaceDN w:val="0"/>
        <w:spacing w:line="276" w:lineRule="auto"/>
        <w:ind w:firstLine="720"/>
        <w:contextualSpacing/>
        <w:jc w:val="both"/>
        <w:textAlignment w:val="baseline"/>
        <w:rPr>
          <w:rFonts w:eastAsia="Calibri"/>
          <w:kern w:val="3"/>
        </w:rPr>
      </w:pPr>
      <w:r>
        <w:rPr>
          <w:rFonts w:eastAsia="Calibri"/>
          <w:kern w:val="3"/>
        </w:rPr>
        <w:t xml:space="preserve">2025 m. </w:t>
      </w:r>
      <w:r w:rsidRPr="00DB3F1B">
        <w:rPr>
          <w:rFonts w:eastAsia="Calibri"/>
          <w:kern w:val="3"/>
        </w:rPr>
        <w:t>Kaišiadorių rajono savivaldybės administracija</w:t>
      </w:r>
      <w:r>
        <w:rPr>
          <w:rFonts w:eastAsia="Calibri"/>
          <w:kern w:val="3"/>
        </w:rPr>
        <w:t xml:space="preserve"> pradėjo</w:t>
      </w:r>
      <w:r w:rsidRPr="00DB3F1B">
        <w:rPr>
          <w:rFonts w:eastAsia="Calibri"/>
          <w:kern w:val="3"/>
        </w:rPr>
        <w:t xml:space="preserve"> įgyvendi</w:t>
      </w:r>
      <w:r>
        <w:rPr>
          <w:rFonts w:eastAsia="Calibri"/>
          <w:kern w:val="3"/>
        </w:rPr>
        <w:t>nti</w:t>
      </w:r>
      <w:r w:rsidRPr="00DB3F1B">
        <w:rPr>
          <w:rFonts w:eastAsia="Calibri"/>
          <w:kern w:val="3"/>
        </w:rPr>
        <w:t xml:space="preserve"> projektą „Visos dienos mokyklos paslaugų prieinamumo didinimas Kaišiadorių ir Kėdainių rajono savivaldybėse“. Projekto tikslas – užtikrinti, kad visos dienos mokyklos paslaugos būtų prieinamos ir kokybiškos kiekvienam vaikui, nepriklausomai nuo jo gebėjimų, poreikių, socialinės ar kultūrinės padėties.</w:t>
      </w:r>
    </w:p>
    <w:p w14:paraId="06077C6C" w14:textId="77777777" w:rsidR="005E55A3" w:rsidRPr="00DB3F1B" w:rsidRDefault="005E55A3" w:rsidP="00C1105E">
      <w:pPr>
        <w:suppressAutoHyphens/>
        <w:autoSpaceDN w:val="0"/>
        <w:spacing w:line="276" w:lineRule="auto"/>
        <w:ind w:firstLine="720"/>
        <w:contextualSpacing/>
        <w:jc w:val="both"/>
        <w:textAlignment w:val="baseline"/>
        <w:rPr>
          <w:rFonts w:eastAsia="Calibri"/>
          <w:kern w:val="3"/>
        </w:rPr>
      </w:pPr>
      <w:r w:rsidRPr="00DB3F1B">
        <w:rPr>
          <w:rFonts w:eastAsia="Calibri"/>
          <w:kern w:val="3"/>
        </w:rPr>
        <w:t>Projekto veiklos orientuotos į visus mokinius – gabius ir turinčius didelį potencialą, specialiųjų ugdymosi poreikių vaikus, mokinius iš socialiai, ekonomiškai ar kultūriškai nepalankios aplinkos, turinčius elgesio, emocijų, raidos ar intelekto sutrikimų, migrantus bei tuos, kurie gauna socialinę paramą ar kuriems skirta minimali priežiūros priemonė.</w:t>
      </w:r>
    </w:p>
    <w:p w14:paraId="683CE006" w14:textId="77777777" w:rsidR="005E55A3" w:rsidRPr="00DB3F1B" w:rsidRDefault="005E55A3" w:rsidP="00C1105E">
      <w:pPr>
        <w:suppressAutoHyphens/>
        <w:autoSpaceDN w:val="0"/>
        <w:spacing w:line="276" w:lineRule="auto"/>
        <w:ind w:firstLine="720"/>
        <w:contextualSpacing/>
        <w:jc w:val="both"/>
        <w:textAlignment w:val="baseline"/>
        <w:rPr>
          <w:rFonts w:eastAsia="Calibri"/>
          <w:kern w:val="3"/>
        </w:rPr>
      </w:pPr>
      <w:r w:rsidRPr="00DB3F1B">
        <w:rPr>
          <w:rFonts w:eastAsia="Calibri"/>
          <w:kern w:val="3"/>
        </w:rPr>
        <w:t>Tiksline projekto grupe tampa ne tik mokiniai (tarp jų ir turintys specialiųjų ugdymosi poreikių), bet ir jų tėvai, globėjai, mokytojai, švietimo pagalbos specialistai bei kiti su ugdymu susiję darbuotojai.</w:t>
      </w:r>
    </w:p>
    <w:p w14:paraId="026B2724" w14:textId="4732C566" w:rsidR="005E55A3" w:rsidRDefault="005E55A3" w:rsidP="00C1105E">
      <w:pPr>
        <w:suppressAutoHyphens/>
        <w:autoSpaceDN w:val="0"/>
        <w:spacing w:line="276" w:lineRule="auto"/>
        <w:ind w:firstLine="720"/>
        <w:contextualSpacing/>
        <w:jc w:val="both"/>
        <w:textAlignment w:val="baseline"/>
        <w:rPr>
          <w:rFonts w:eastAsia="Calibri"/>
          <w:kern w:val="3"/>
        </w:rPr>
      </w:pPr>
      <w:r w:rsidRPr="00DB3F1B">
        <w:rPr>
          <w:rFonts w:eastAsia="Calibri"/>
          <w:kern w:val="3"/>
        </w:rPr>
        <w:t>Įgyvendinant projektą</w:t>
      </w:r>
      <w:r w:rsidR="00FE66BD">
        <w:rPr>
          <w:rFonts w:eastAsia="Calibri"/>
          <w:kern w:val="3"/>
        </w:rPr>
        <w:t>,</w:t>
      </w:r>
      <w:r w:rsidRPr="00DB3F1B">
        <w:rPr>
          <w:rFonts w:eastAsia="Calibri"/>
          <w:kern w:val="3"/>
        </w:rPr>
        <w:t xml:space="preserve"> siekiama kurti lanksčias įtraukiojo ugdymo bei pagalbos sistemas, kurios atitiktų skirtingus mokinių poreikius, skatintų jų įsitraukimą į bendrą ugdymo procesą, stiprintų mokyklų bendruomeniškumą ir tarpusavio supratimą. T</w:t>
      </w:r>
      <w:r w:rsidR="00FE66BD">
        <w:rPr>
          <w:rFonts w:eastAsia="Calibri"/>
          <w:kern w:val="3"/>
        </w:rPr>
        <w:t>aip</w:t>
      </w:r>
      <w:r w:rsidRPr="00DB3F1B">
        <w:rPr>
          <w:rFonts w:eastAsia="Calibri"/>
          <w:kern w:val="3"/>
        </w:rPr>
        <w:t xml:space="preserve"> bus gerinama ne tik visos dienos paslaugų prieinamumas ir kokybė, bet ir socialinė integracija, kad kiekvienas vaikas turėtų lygias galimybes augti, tobulėti ir siekti savo tikslų.</w:t>
      </w:r>
      <w:bookmarkStart w:id="5" w:name="_Hlk159846687"/>
      <w:bookmarkStart w:id="6" w:name="_Hlk127264919"/>
    </w:p>
    <w:p w14:paraId="63C94533" w14:textId="0E8B3E1C" w:rsidR="005E55A3" w:rsidRDefault="005E55A3" w:rsidP="00C1105E">
      <w:pPr>
        <w:suppressAutoHyphens/>
        <w:autoSpaceDN w:val="0"/>
        <w:spacing w:line="276" w:lineRule="auto"/>
        <w:ind w:firstLine="720"/>
        <w:contextualSpacing/>
        <w:jc w:val="both"/>
        <w:textAlignment w:val="baseline"/>
        <w:rPr>
          <w:rFonts w:eastAsia="Calibri"/>
          <w:kern w:val="3"/>
        </w:rPr>
      </w:pPr>
      <w:r>
        <w:rPr>
          <w:rFonts w:eastAsia="Calibri"/>
          <w:kern w:val="3"/>
        </w:rPr>
        <w:t xml:space="preserve">Projekte dalyvauja </w:t>
      </w:r>
      <w:r w:rsidRPr="00DB3F1B">
        <w:rPr>
          <w:rFonts w:eastAsia="Calibri"/>
          <w:kern w:val="3"/>
        </w:rPr>
        <w:t>Kaišiadorių r. Rumšiškių Antano Baranausko gimnazija</w:t>
      </w:r>
      <w:r>
        <w:rPr>
          <w:rFonts w:eastAsia="Calibri"/>
          <w:kern w:val="3"/>
        </w:rPr>
        <w:t>,</w:t>
      </w:r>
      <w:r w:rsidRPr="00DB3F1B">
        <w:rPr>
          <w:rFonts w:eastAsia="Calibri"/>
          <w:kern w:val="3"/>
        </w:rPr>
        <w:t xml:space="preserve"> Kaišiadorių Vaclovo Giržado progimnazija</w:t>
      </w:r>
      <w:r>
        <w:rPr>
          <w:rFonts w:eastAsia="Calibri"/>
          <w:kern w:val="3"/>
        </w:rPr>
        <w:t>,</w:t>
      </w:r>
      <w:r w:rsidRPr="00DB3F1B">
        <w:rPr>
          <w:rFonts w:eastAsia="Calibri"/>
          <w:kern w:val="3"/>
        </w:rPr>
        <w:t xml:space="preserve"> Kaišiadorių r. Kruonio pagrindinė mokykla</w:t>
      </w:r>
      <w:r>
        <w:rPr>
          <w:rFonts w:eastAsia="Calibri"/>
          <w:kern w:val="3"/>
        </w:rPr>
        <w:t>,</w:t>
      </w:r>
      <w:r w:rsidRPr="00DB3F1B">
        <w:rPr>
          <w:rFonts w:eastAsia="Calibri"/>
          <w:kern w:val="3"/>
        </w:rPr>
        <w:t xml:space="preserve"> Kaišiadorių r. Žaslių pagrindinė mokykla</w:t>
      </w:r>
      <w:r>
        <w:rPr>
          <w:rFonts w:eastAsia="Calibri"/>
          <w:kern w:val="3"/>
        </w:rPr>
        <w:t>,</w:t>
      </w:r>
      <w:r w:rsidRPr="00DB3F1B">
        <w:rPr>
          <w:rFonts w:eastAsia="Calibri"/>
          <w:kern w:val="3"/>
        </w:rPr>
        <w:t xml:space="preserve"> Kaišiadorių r. Gudienos mokykla-darželis „Rugelis</w:t>
      </w:r>
      <w:r w:rsidR="00FE66BD">
        <w:rPr>
          <w:rFonts w:eastAsia="Calibri"/>
          <w:kern w:val="3"/>
        </w:rPr>
        <w:t>“</w:t>
      </w:r>
      <w:r>
        <w:rPr>
          <w:rFonts w:eastAsia="Calibri"/>
          <w:kern w:val="3"/>
        </w:rPr>
        <w:t>,</w:t>
      </w:r>
      <w:r w:rsidRPr="00DB3F1B">
        <w:rPr>
          <w:rFonts w:eastAsia="Calibri"/>
          <w:kern w:val="3"/>
        </w:rPr>
        <w:t xml:space="preserve"> Kaišiadorių r. Žiežmarių mokykla-darželis „Vaikystės dvaras</w:t>
      </w:r>
      <w:r w:rsidR="00FE66BD">
        <w:rPr>
          <w:rFonts w:eastAsia="Calibri"/>
          <w:kern w:val="3"/>
        </w:rPr>
        <w:t>“</w:t>
      </w:r>
      <w:r>
        <w:rPr>
          <w:rFonts w:eastAsia="Calibri"/>
          <w:kern w:val="3"/>
        </w:rPr>
        <w:t>,</w:t>
      </w:r>
      <w:r w:rsidRPr="00DB3F1B">
        <w:rPr>
          <w:rFonts w:eastAsia="Calibri"/>
          <w:kern w:val="3"/>
        </w:rPr>
        <w:t xml:space="preserve"> Kaišiadorių pedagoginė psichologinė tarnyb</w:t>
      </w:r>
      <w:r>
        <w:rPr>
          <w:rFonts w:eastAsia="Calibri"/>
          <w:kern w:val="3"/>
        </w:rPr>
        <w:t>a.</w:t>
      </w:r>
    </w:p>
    <w:p w14:paraId="3B70AD6A" w14:textId="04D255FB"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DB3F1B">
        <w:rPr>
          <w:rFonts w:eastAsia="Calibri"/>
          <w:kern w:val="3"/>
        </w:rPr>
        <w:t xml:space="preserve">Bendra projekto išlaidų suma </w:t>
      </w:r>
      <w:r w:rsidR="00FE66BD">
        <w:rPr>
          <w:rFonts w:eastAsia="Calibri"/>
          <w:kern w:val="3"/>
        </w:rPr>
        <w:t xml:space="preserve">– </w:t>
      </w:r>
      <w:r w:rsidRPr="00DB3F1B">
        <w:rPr>
          <w:rFonts w:eastAsia="Calibri"/>
          <w:kern w:val="3"/>
        </w:rPr>
        <w:t>1 061 958 E</w:t>
      </w:r>
      <w:r w:rsidR="00FE66BD">
        <w:rPr>
          <w:rFonts w:eastAsia="Calibri"/>
          <w:kern w:val="3"/>
        </w:rPr>
        <w:t>ur</w:t>
      </w:r>
      <w:r w:rsidRPr="00DB3F1B">
        <w:rPr>
          <w:rFonts w:eastAsia="Calibri"/>
          <w:kern w:val="3"/>
        </w:rPr>
        <w:t>,</w:t>
      </w:r>
      <w:r>
        <w:rPr>
          <w:rFonts w:eastAsia="Calibri"/>
          <w:kern w:val="3"/>
        </w:rPr>
        <w:t xml:space="preserve"> p</w:t>
      </w:r>
      <w:r w:rsidRPr="00DB3F1B">
        <w:rPr>
          <w:rFonts w:eastAsia="Calibri"/>
          <w:kern w:val="3"/>
        </w:rPr>
        <w:t>rojekto įgyvendinimo trukmė</w:t>
      </w:r>
      <w:r w:rsidR="00FE66BD">
        <w:rPr>
          <w:rFonts w:eastAsia="Calibri"/>
          <w:kern w:val="3"/>
        </w:rPr>
        <w:t xml:space="preserve"> – </w:t>
      </w:r>
      <w:r w:rsidRPr="00DB3F1B">
        <w:rPr>
          <w:rFonts w:eastAsia="Calibri"/>
          <w:kern w:val="3"/>
        </w:rPr>
        <w:t>2025-06–2028-05</w:t>
      </w:r>
      <w:r>
        <w:rPr>
          <w:rFonts w:eastAsia="Calibri"/>
          <w:kern w:val="3"/>
        </w:rPr>
        <w:t xml:space="preserve">.  </w:t>
      </w:r>
      <w:r w:rsidRPr="00EC4207">
        <w:rPr>
          <w:rFonts w:eastAsia="Calibri"/>
          <w:kern w:val="3"/>
        </w:rPr>
        <w:t>Projektą bendrai finansuoja Europos Sąjunga.</w:t>
      </w:r>
    </w:p>
    <w:p w14:paraId="6CB99DF6" w14:textId="77777777"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1222C9">
        <w:rPr>
          <w:rFonts w:eastAsia="Calibri"/>
          <w:b/>
        </w:rPr>
        <w:t xml:space="preserve">Ikimokyklinis, priešmokyklinis ir pradinis ugdymas. </w:t>
      </w:r>
      <w:r w:rsidRPr="001222C9">
        <w:t>Kaišiadorių rajono savivaldybėje ikimokyklinio ir priešmokyklinio ugdymo programos yra vykdomos 8 bendrojo ugdymo mokyklose ir 4 lopšeliuose-darželiuose.</w:t>
      </w:r>
    </w:p>
    <w:p w14:paraId="27EDDA22" w14:textId="77777777" w:rsidR="005E55A3" w:rsidRPr="002B344F" w:rsidRDefault="005E55A3" w:rsidP="005E55A3">
      <w:pPr>
        <w:spacing w:after="100" w:afterAutospacing="1" w:line="276" w:lineRule="auto"/>
        <w:ind w:firstLine="720"/>
        <w:contextualSpacing/>
        <w:jc w:val="both"/>
      </w:pPr>
      <w:r w:rsidRPr="001222C9">
        <w:rPr>
          <w:color w:val="000000"/>
        </w:rPr>
        <w:t xml:space="preserve">Kaišiadorių rajono savivaldybės švietimo įstaigose 2025–2026 mokslo metais veikia </w:t>
      </w:r>
      <w:r w:rsidRPr="002B344F">
        <w:t>47 ikimokyklinio ugdymo grupės (iš jų 1 mišri ikimokyklinio ugdymo grupė, kurioje ugdosi ikimokyklinio ir priešmokyklinio amžiaus vaikai – Palomenės pagrindinėje mokykloje). Pagal ikimokyklinio ugdymo programas, 2025 m. rugsėjo 1 d. duomenimis, ugdėsi 659 ugdytiniai (62 vaikais mažiau nei 2024 m.). Savivaldybėje veikia 14 priešmokyklinio ugdymo grupių (3 iš jų jungtinės, kuriose ugdosi priešmokyklinio ir ikimokyklinio amžiaus vaikai ir 1 jungtinė specialioji priešmokyklinio ugdymo grupė šv. Faustinos ugdymo centre), jose ugdoma 206 ugdytiniai (5 mažiau nei 2024 metais).</w:t>
      </w:r>
    </w:p>
    <w:p w14:paraId="6AD61640" w14:textId="77777777" w:rsidR="005E55A3" w:rsidRPr="001222C9" w:rsidRDefault="005E55A3" w:rsidP="005E55A3">
      <w:pPr>
        <w:spacing w:after="100" w:afterAutospacing="1" w:line="276" w:lineRule="auto"/>
        <w:ind w:firstLine="720"/>
        <w:contextualSpacing/>
        <w:jc w:val="both"/>
        <w:rPr>
          <w:color w:val="000000"/>
        </w:rPr>
      </w:pPr>
      <w:r w:rsidRPr="001222C9">
        <w:rPr>
          <w:color w:val="000000"/>
        </w:rPr>
        <w:t xml:space="preserve">2025 metais buvo gauti </w:t>
      </w:r>
      <w:r w:rsidRPr="00F91503">
        <w:t>737</w:t>
      </w:r>
      <w:r w:rsidRPr="001222C9">
        <w:rPr>
          <w:color w:val="000000"/>
        </w:rPr>
        <w:t xml:space="preserve"> prašymai dėl vaikų priėmimo / išbraukimo į / iš Kaišiadorių rajono savivaldybės švietimo įstaigų ikimokyklinio ir priešmokyklinio ugdymo grupių </w:t>
      </w:r>
      <w:r w:rsidRPr="00F91503">
        <w:t xml:space="preserve">(64 </w:t>
      </w:r>
      <w:r w:rsidRPr="001222C9">
        <w:rPr>
          <w:color w:val="000000"/>
        </w:rPr>
        <w:t xml:space="preserve">prašymais daugiau nei 2024 metais). Vykdant centralizuotą vaikų priėmimą į Kaišiadorių rajono savivaldybės švietimo įstaigų ikimokyklinio ugdymo grupes, nuo 2025 m. rugsėjo 1 d. buvo priimti </w:t>
      </w:r>
      <w:r w:rsidRPr="00F91503">
        <w:t>137 ikimokyklinio amžiaus vaikai (58 vaikais mažiaus nei 2024 m.). Kelių vaikų prašymai, patiem</w:t>
      </w:r>
      <w:r w:rsidRPr="001222C9">
        <w:rPr>
          <w:color w:val="000000"/>
        </w:rPr>
        <w:t>s tėvams pageidaujant, buvo atidėti (perkelti) 2026 metams.</w:t>
      </w:r>
    </w:p>
    <w:p w14:paraId="32209587" w14:textId="77777777" w:rsidR="005E55A3" w:rsidRPr="001222C9" w:rsidRDefault="005E55A3" w:rsidP="005E55A3">
      <w:pPr>
        <w:spacing w:after="100" w:afterAutospacing="1" w:line="276" w:lineRule="auto"/>
        <w:ind w:firstLine="720"/>
        <w:contextualSpacing/>
        <w:jc w:val="both"/>
        <w:rPr>
          <w:color w:val="000000"/>
        </w:rPr>
      </w:pPr>
      <w:r w:rsidRPr="001222C9">
        <w:rPr>
          <w:color w:val="000000"/>
        </w:rPr>
        <w:t>Į ikimokyklinio ugdymo grupes nuo 2021–2022 mokslo metų patenka visi pageidaujantys lankyti vaikai (100 proc.). 2026 m. sausio 1 d. duomenimis, visose savivaldybės ugdymo įstaigose (išskyrus Šv. Faustinos ugdymo centrą) buvo 100 laisvų vietų įvairaus ikimokyklinio amžiaus vaikams (2025 m. rugsėjo 15 d. laisvų vietų buvo 113).</w:t>
      </w:r>
    </w:p>
    <w:p w14:paraId="271534AF" w14:textId="77777777" w:rsidR="005E55A3" w:rsidRPr="001F6FA6" w:rsidRDefault="005E55A3" w:rsidP="005E55A3">
      <w:pPr>
        <w:tabs>
          <w:tab w:val="left" w:pos="0"/>
        </w:tabs>
        <w:suppressAutoHyphens/>
        <w:autoSpaceDN w:val="0"/>
        <w:spacing w:line="276" w:lineRule="auto"/>
        <w:ind w:firstLine="567"/>
        <w:jc w:val="both"/>
        <w:textAlignment w:val="baseline"/>
        <w:rPr>
          <w:rFonts w:eastAsia="Calibri"/>
          <w:highlight w:val="yellow"/>
        </w:rPr>
      </w:pPr>
      <w:r w:rsidRPr="001F6FA6">
        <w:rPr>
          <w:rFonts w:eastAsia="Calibri"/>
          <w:noProof/>
          <w:highlight w:val="yellow"/>
        </w:rPr>
        <w:lastRenderedPageBreak/>
        <w:drawing>
          <wp:inline distT="0" distB="0" distL="0" distR="0" wp14:anchorId="3E022609" wp14:editId="737A0B25">
            <wp:extent cx="5286375" cy="1857375"/>
            <wp:effectExtent l="0" t="0" r="9525" b="9525"/>
            <wp:docPr id="1567022432" name="Diagrama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392F2D7" w14:textId="53C44D63" w:rsidR="005E55A3" w:rsidRPr="00F0420E" w:rsidRDefault="005E55A3" w:rsidP="00F0420E">
      <w:pPr>
        <w:pStyle w:val="ListParagraph"/>
        <w:numPr>
          <w:ilvl w:val="0"/>
          <w:numId w:val="23"/>
        </w:numPr>
        <w:tabs>
          <w:tab w:val="left" w:pos="0"/>
        </w:tabs>
        <w:spacing w:line="276" w:lineRule="auto"/>
        <w:jc w:val="center"/>
        <w:rPr>
          <w:rFonts w:eastAsia="Calibri"/>
          <w:b/>
          <w:i/>
          <w:iCs/>
          <w:sz w:val="20"/>
          <w:szCs w:val="20"/>
        </w:rPr>
      </w:pPr>
      <w:r w:rsidRPr="00F0420E">
        <w:rPr>
          <w:rFonts w:eastAsia="Calibri"/>
          <w:i/>
          <w:iCs/>
          <w:sz w:val="20"/>
          <w:szCs w:val="20"/>
        </w:rPr>
        <w:t>pav. Ikimokyklinio ir priešmokyklinio amžiaus vaikų kaita</w:t>
      </w:r>
      <w:r w:rsidRPr="00F0420E">
        <w:rPr>
          <w:rFonts w:eastAsia="Calibri"/>
          <w:b/>
          <w:i/>
          <w:iCs/>
          <w:sz w:val="20"/>
          <w:szCs w:val="20"/>
        </w:rPr>
        <w:t>.</w:t>
      </w:r>
    </w:p>
    <w:bookmarkEnd w:id="5"/>
    <w:p w14:paraId="677B1711" w14:textId="77777777" w:rsidR="005E55A3" w:rsidRPr="001F6FA6" w:rsidRDefault="005E55A3" w:rsidP="005E55A3">
      <w:pPr>
        <w:tabs>
          <w:tab w:val="left" w:pos="0"/>
        </w:tabs>
        <w:spacing w:line="276" w:lineRule="auto"/>
        <w:jc w:val="both"/>
        <w:rPr>
          <w:rFonts w:eastAsia="Calibri"/>
          <w:b/>
          <w:color w:val="FF0000"/>
          <w:sz w:val="20"/>
          <w:szCs w:val="20"/>
          <w:highlight w:val="yellow"/>
        </w:rPr>
      </w:pPr>
    </w:p>
    <w:p w14:paraId="7830D5D7" w14:textId="77777777" w:rsidR="005E55A3" w:rsidRPr="001F6FA6" w:rsidRDefault="005E55A3" w:rsidP="005E55A3">
      <w:pPr>
        <w:tabs>
          <w:tab w:val="left" w:pos="0"/>
        </w:tabs>
        <w:spacing w:line="276" w:lineRule="auto"/>
        <w:ind w:firstLine="720"/>
        <w:jc w:val="both"/>
        <w:rPr>
          <w:rFonts w:eastAsia="Calibri"/>
          <w:highlight w:val="yellow"/>
        </w:rPr>
      </w:pPr>
      <w:bookmarkStart w:id="7" w:name="_Hlk162265378"/>
      <w:r w:rsidRPr="00F91503">
        <w:rPr>
          <w:rFonts w:eastAsia="Calibri"/>
        </w:rPr>
        <w:t xml:space="preserve">Pradinio ugdymo (1–4) klasių, 2025-09-01 duomenimis, yra 62, lyginant su praėjusiais mokslo metais, 1 klase (61) daugiau. </w:t>
      </w:r>
      <w:r w:rsidRPr="0085093D">
        <w:rPr>
          <w:rFonts w:eastAsia="Calibri"/>
        </w:rPr>
        <w:t>Kaišiadorių rajono savivaldybėje pagal pradinio ugdymo programą mokosi 1023  mokiniai, lyginant su praėjusiais metais – 37 (1060) mokiniais mažiau.</w:t>
      </w:r>
    </w:p>
    <w:p w14:paraId="0488A42D" w14:textId="77777777" w:rsidR="005E55A3" w:rsidRPr="001F6FA6" w:rsidRDefault="005E55A3" w:rsidP="005E55A3">
      <w:pPr>
        <w:tabs>
          <w:tab w:val="left" w:pos="0"/>
        </w:tabs>
        <w:spacing w:line="276" w:lineRule="auto"/>
        <w:jc w:val="both"/>
        <w:rPr>
          <w:rFonts w:eastAsia="Calibri"/>
          <w:color w:val="FF0000"/>
          <w:highlight w:val="yellow"/>
        </w:rPr>
      </w:pPr>
      <w:r w:rsidRPr="001F6FA6">
        <w:rPr>
          <w:rFonts w:eastAsia="Calibri"/>
          <w:noProof/>
          <w:color w:val="FF0000"/>
          <w:highlight w:val="yellow"/>
        </w:rPr>
        <w:drawing>
          <wp:inline distT="0" distB="0" distL="0" distR="0" wp14:anchorId="2C0A8F84" wp14:editId="2C308535">
            <wp:extent cx="5372100" cy="1657350"/>
            <wp:effectExtent l="0" t="0" r="0" b="0"/>
            <wp:docPr id="5" name="Diagrama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90F0A9F" w14:textId="7BF481AB" w:rsidR="005E55A3" w:rsidRPr="00F0420E" w:rsidRDefault="005E55A3" w:rsidP="005E55A3">
      <w:pPr>
        <w:tabs>
          <w:tab w:val="left" w:pos="0"/>
        </w:tabs>
        <w:spacing w:line="276" w:lineRule="auto"/>
        <w:ind w:left="927"/>
        <w:jc w:val="both"/>
        <w:rPr>
          <w:rFonts w:eastAsia="Calibri"/>
          <w:i/>
          <w:iCs/>
          <w:sz w:val="20"/>
          <w:szCs w:val="20"/>
          <w:highlight w:val="yellow"/>
        </w:rPr>
      </w:pPr>
      <w:r w:rsidRPr="00F0420E">
        <w:rPr>
          <w:rFonts w:eastAsia="Calibri"/>
          <w:i/>
          <w:iCs/>
          <w:sz w:val="20"/>
          <w:szCs w:val="20"/>
        </w:rPr>
        <w:t xml:space="preserve"> Kaišiadorių rajono savivaldybės bendrojo ugdymo mokyklų pirmos klasės mokinių kaita.</w:t>
      </w:r>
    </w:p>
    <w:p w14:paraId="2117390D" w14:textId="77777777" w:rsidR="005E55A3" w:rsidRPr="00F0420E" w:rsidRDefault="005E55A3" w:rsidP="005E55A3">
      <w:pPr>
        <w:tabs>
          <w:tab w:val="left" w:pos="0"/>
        </w:tabs>
        <w:spacing w:line="276" w:lineRule="auto"/>
        <w:ind w:left="927"/>
        <w:jc w:val="both"/>
        <w:rPr>
          <w:rFonts w:eastAsia="Calibri"/>
          <w:i/>
          <w:iCs/>
          <w:color w:val="FF0000"/>
          <w:sz w:val="20"/>
          <w:szCs w:val="20"/>
          <w:highlight w:val="yellow"/>
        </w:rPr>
      </w:pPr>
    </w:p>
    <w:p w14:paraId="12F45F8C" w14:textId="77777777" w:rsidR="005E55A3" w:rsidRPr="00D676D5" w:rsidRDefault="005E55A3" w:rsidP="005E55A3">
      <w:pPr>
        <w:tabs>
          <w:tab w:val="left" w:pos="0"/>
        </w:tabs>
        <w:spacing w:line="276" w:lineRule="auto"/>
        <w:ind w:firstLine="720"/>
        <w:jc w:val="both"/>
        <w:rPr>
          <w:rFonts w:eastAsia="Calibri"/>
          <w:color w:val="FF0000"/>
        </w:rPr>
      </w:pPr>
      <w:r w:rsidRPr="00D676D5">
        <w:rPr>
          <w:rFonts w:eastAsia="Calibri"/>
        </w:rPr>
        <w:t>2024–2025 m. m. pabaigoje pradinį išsilavinimą įgijo 96,43 proc. mokinių, lyginant su praėjusiais metais – 2,87 proc. (99,3 proc.) mažiau. Pradinio ugdymo programoje (1–4 klasėse) kursą kartoti palikti</w:t>
      </w:r>
      <w:r>
        <w:rPr>
          <w:rFonts w:eastAsia="Calibri"/>
        </w:rPr>
        <w:t xml:space="preserve"> </w:t>
      </w:r>
      <w:r w:rsidRPr="00D676D5">
        <w:rPr>
          <w:rFonts w:eastAsia="Calibri"/>
        </w:rPr>
        <w:t>5 mokiniai,</w:t>
      </w:r>
      <w:r w:rsidRPr="00D676D5">
        <w:rPr>
          <w:rFonts w:eastAsia="Calibri"/>
          <w:color w:val="FF0000"/>
        </w:rPr>
        <w:t xml:space="preserve"> </w:t>
      </w:r>
      <w:r w:rsidRPr="00D676D5">
        <w:rPr>
          <w:rFonts w:eastAsia="Calibri"/>
        </w:rPr>
        <w:t>tai sudaro 0,5 proc. bendro pradinio ugdymo programoje besimokančių mokinių skaičiaus. 2024–2025 m. m. buvo vykdomas 4 klasių mokinių Nacionalinis mokinių pasiekimų patikrinimas (toliau – NMPP). 4 klasės mokinių rezultato procentais vidurkis:</w:t>
      </w:r>
    </w:p>
    <w:tbl>
      <w:tblPr>
        <w:tblStyle w:val="TableGrid"/>
        <w:tblW w:w="0" w:type="auto"/>
        <w:tblLook w:val="04A0" w:firstRow="1" w:lastRow="0" w:firstColumn="1" w:lastColumn="0" w:noHBand="0" w:noVBand="1"/>
      </w:tblPr>
      <w:tblGrid>
        <w:gridCol w:w="2235"/>
        <w:gridCol w:w="2126"/>
        <w:gridCol w:w="2410"/>
        <w:gridCol w:w="2693"/>
      </w:tblGrid>
      <w:tr w:rsidR="005E55A3" w:rsidRPr="001F6FA6" w14:paraId="6A86075B" w14:textId="77777777" w:rsidTr="00343C8D">
        <w:tc>
          <w:tcPr>
            <w:tcW w:w="2235" w:type="dxa"/>
            <w:vMerge w:val="restart"/>
          </w:tcPr>
          <w:p w14:paraId="44023DB3" w14:textId="77777777" w:rsidR="005E55A3" w:rsidRPr="00AE6A4E" w:rsidRDefault="005E55A3" w:rsidP="005E55A3">
            <w:pPr>
              <w:tabs>
                <w:tab w:val="left" w:pos="0"/>
              </w:tabs>
              <w:spacing w:line="276" w:lineRule="auto"/>
              <w:jc w:val="both"/>
              <w:rPr>
                <w:rFonts w:eastAsia="Calibri"/>
              </w:rPr>
            </w:pPr>
            <w:bookmarkStart w:id="8" w:name="_Hlk93928458"/>
            <w:r w:rsidRPr="00AE6A4E">
              <w:rPr>
                <w:rFonts w:eastAsia="Calibri"/>
              </w:rPr>
              <w:t>Dalykas</w:t>
            </w:r>
          </w:p>
        </w:tc>
        <w:tc>
          <w:tcPr>
            <w:tcW w:w="7229" w:type="dxa"/>
            <w:gridSpan w:val="3"/>
          </w:tcPr>
          <w:p w14:paraId="2505CC94" w14:textId="77777777" w:rsidR="005E55A3" w:rsidRPr="00AE6A4E" w:rsidRDefault="005E55A3" w:rsidP="005E55A3">
            <w:pPr>
              <w:tabs>
                <w:tab w:val="left" w:pos="0"/>
              </w:tabs>
              <w:spacing w:line="276" w:lineRule="auto"/>
              <w:jc w:val="center"/>
              <w:rPr>
                <w:rFonts w:eastAsia="Calibri"/>
              </w:rPr>
            </w:pPr>
            <w:r w:rsidRPr="00AE6A4E">
              <w:rPr>
                <w:rFonts w:eastAsia="Calibri"/>
                <w:color w:val="FF0000"/>
              </w:rPr>
              <w:t xml:space="preserve"> </w:t>
            </w:r>
            <w:r w:rsidRPr="00AE6A4E">
              <w:rPr>
                <w:rFonts w:eastAsia="Calibri"/>
              </w:rPr>
              <w:t>Rezultato procentais vidurkis</w:t>
            </w:r>
          </w:p>
        </w:tc>
      </w:tr>
      <w:tr w:rsidR="005E55A3" w:rsidRPr="001F6FA6" w14:paraId="6D7237EC" w14:textId="77777777" w:rsidTr="00343C8D">
        <w:tc>
          <w:tcPr>
            <w:tcW w:w="2235" w:type="dxa"/>
            <w:vMerge/>
          </w:tcPr>
          <w:p w14:paraId="32D513BD" w14:textId="77777777" w:rsidR="005E55A3" w:rsidRPr="00AE6A4E" w:rsidRDefault="005E55A3" w:rsidP="005E55A3">
            <w:pPr>
              <w:tabs>
                <w:tab w:val="left" w:pos="0"/>
              </w:tabs>
              <w:spacing w:line="276" w:lineRule="auto"/>
              <w:jc w:val="both"/>
              <w:rPr>
                <w:rFonts w:eastAsia="Calibri"/>
              </w:rPr>
            </w:pPr>
          </w:p>
        </w:tc>
        <w:tc>
          <w:tcPr>
            <w:tcW w:w="2126" w:type="dxa"/>
          </w:tcPr>
          <w:p w14:paraId="3362FFCB" w14:textId="77777777" w:rsidR="005E55A3" w:rsidRPr="001F6FA6" w:rsidRDefault="005E55A3" w:rsidP="005E55A3">
            <w:pPr>
              <w:tabs>
                <w:tab w:val="left" w:pos="0"/>
              </w:tabs>
              <w:spacing w:line="276" w:lineRule="auto"/>
              <w:jc w:val="center"/>
              <w:rPr>
                <w:rFonts w:eastAsia="Calibri"/>
                <w:highlight w:val="yellow"/>
              </w:rPr>
            </w:pPr>
            <w:r w:rsidRPr="00AE6A4E">
              <w:rPr>
                <w:rFonts w:eastAsia="Calibri"/>
              </w:rPr>
              <w:t>Savivaldybės</w:t>
            </w:r>
          </w:p>
        </w:tc>
        <w:tc>
          <w:tcPr>
            <w:tcW w:w="2410" w:type="dxa"/>
          </w:tcPr>
          <w:p w14:paraId="77FBE92E" w14:textId="77777777" w:rsidR="005E55A3" w:rsidRPr="00AE6A4E" w:rsidRDefault="005E55A3" w:rsidP="005E55A3">
            <w:pPr>
              <w:tabs>
                <w:tab w:val="left" w:pos="0"/>
              </w:tabs>
              <w:spacing w:line="276" w:lineRule="auto"/>
              <w:jc w:val="center"/>
              <w:rPr>
                <w:rFonts w:eastAsia="Calibri"/>
              </w:rPr>
            </w:pPr>
            <w:r w:rsidRPr="00AE6A4E">
              <w:rPr>
                <w:rFonts w:eastAsia="Calibri"/>
              </w:rPr>
              <w:t>Šalies</w:t>
            </w:r>
          </w:p>
        </w:tc>
        <w:tc>
          <w:tcPr>
            <w:tcW w:w="2693" w:type="dxa"/>
          </w:tcPr>
          <w:p w14:paraId="162D9322" w14:textId="77777777" w:rsidR="005E55A3" w:rsidRPr="00AE6A4E" w:rsidRDefault="005E55A3" w:rsidP="005E55A3">
            <w:pPr>
              <w:tabs>
                <w:tab w:val="left" w:pos="0"/>
              </w:tabs>
              <w:spacing w:line="276" w:lineRule="auto"/>
              <w:jc w:val="center"/>
              <w:rPr>
                <w:rFonts w:eastAsia="Calibri"/>
              </w:rPr>
            </w:pPr>
            <w:r w:rsidRPr="00AE6A4E">
              <w:rPr>
                <w:rFonts w:eastAsia="Calibri"/>
              </w:rPr>
              <w:t>Skirtumas</w:t>
            </w:r>
          </w:p>
        </w:tc>
      </w:tr>
      <w:tr w:rsidR="005E55A3" w:rsidRPr="001F6FA6" w14:paraId="2F48D90E" w14:textId="77777777" w:rsidTr="00343C8D">
        <w:tc>
          <w:tcPr>
            <w:tcW w:w="2235" w:type="dxa"/>
          </w:tcPr>
          <w:p w14:paraId="51D837E4"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2126" w:type="dxa"/>
          </w:tcPr>
          <w:p w14:paraId="6EE51A0A" w14:textId="77777777" w:rsidR="005E55A3" w:rsidRPr="00AE6A4E" w:rsidRDefault="005E55A3" w:rsidP="005E55A3">
            <w:pPr>
              <w:tabs>
                <w:tab w:val="left" w:pos="0"/>
              </w:tabs>
              <w:spacing w:line="276" w:lineRule="auto"/>
              <w:jc w:val="center"/>
              <w:rPr>
                <w:rFonts w:eastAsia="Calibri"/>
              </w:rPr>
            </w:pPr>
            <w:r>
              <w:rPr>
                <w:rFonts w:eastAsia="Calibri"/>
              </w:rPr>
              <w:t>71,1</w:t>
            </w:r>
          </w:p>
        </w:tc>
        <w:tc>
          <w:tcPr>
            <w:tcW w:w="2410" w:type="dxa"/>
          </w:tcPr>
          <w:p w14:paraId="6624E745" w14:textId="77777777" w:rsidR="005E55A3" w:rsidRPr="00AE6A4E" w:rsidRDefault="005E55A3" w:rsidP="005E55A3">
            <w:pPr>
              <w:tabs>
                <w:tab w:val="left" w:pos="0"/>
              </w:tabs>
              <w:spacing w:line="276" w:lineRule="auto"/>
              <w:jc w:val="center"/>
              <w:rPr>
                <w:rFonts w:eastAsia="Calibri"/>
              </w:rPr>
            </w:pPr>
            <w:r>
              <w:rPr>
                <w:rFonts w:eastAsia="Calibri"/>
              </w:rPr>
              <w:t>74,9</w:t>
            </w:r>
          </w:p>
        </w:tc>
        <w:tc>
          <w:tcPr>
            <w:tcW w:w="2693" w:type="dxa"/>
          </w:tcPr>
          <w:p w14:paraId="30C922CD" w14:textId="77777777" w:rsidR="005E55A3" w:rsidRPr="00AE6A4E" w:rsidRDefault="005E55A3" w:rsidP="005E55A3">
            <w:pPr>
              <w:tabs>
                <w:tab w:val="left" w:pos="0"/>
              </w:tabs>
              <w:spacing w:line="276" w:lineRule="auto"/>
              <w:jc w:val="center"/>
              <w:rPr>
                <w:rFonts w:eastAsia="Calibri"/>
              </w:rPr>
            </w:pPr>
            <w:r>
              <w:rPr>
                <w:rFonts w:eastAsia="Calibri"/>
              </w:rPr>
              <w:t>-3,8</w:t>
            </w:r>
          </w:p>
        </w:tc>
      </w:tr>
      <w:tr w:rsidR="005E55A3" w:rsidRPr="001F6FA6" w14:paraId="7123300E" w14:textId="77777777" w:rsidTr="00343C8D">
        <w:tc>
          <w:tcPr>
            <w:tcW w:w="2235" w:type="dxa"/>
          </w:tcPr>
          <w:p w14:paraId="18BBCBF9"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2126" w:type="dxa"/>
          </w:tcPr>
          <w:p w14:paraId="778CD9C8" w14:textId="77777777" w:rsidR="005E55A3" w:rsidRPr="00AE6A4E" w:rsidRDefault="005E55A3" w:rsidP="005E55A3">
            <w:pPr>
              <w:tabs>
                <w:tab w:val="left" w:pos="0"/>
              </w:tabs>
              <w:spacing w:line="276" w:lineRule="auto"/>
              <w:jc w:val="center"/>
              <w:rPr>
                <w:rFonts w:eastAsia="Calibri"/>
              </w:rPr>
            </w:pPr>
            <w:r>
              <w:rPr>
                <w:rFonts w:eastAsia="Calibri"/>
              </w:rPr>
              <w:t>75,8</w:t>
            </w:r>
          </w:p>
        </w:tc>
        <w:tc>
          <w:tcPr>
            <w:tcW w:w="2410" w:type="dxa"/>
          </w:tcPr>
          <w:p w14:paraId="718BD50D" w14:textId="77777777" w:rsidR="005E55A3" w:rsidRPr="00AE6A4E" w:rsidRDefault="005E55A3" w:rsidP="005E55A3">
            <w:pPr>
              <w:tabs>
                <w:tab w:val="left" w:pos="0"/>
              </w:tabs>
              <w:spacing w:line="276" w:lineRule="auto"/>
              <w:jc w:val="center"/>
              <w:rPr>
                <w:rFonts w:eastAsia="Calibri"/>
              </w:rPr>
            </w:pPr>
            <w:r>
              <w:rPr>
                <w:rFonts w:eastAsia="Calibri"/>
              </w:rPr>
              <w:t>75,5</w:t>
            </w:r>
          </w:p>
        </w:tc>
        <w:tc>
          <w:tcPr>
            <w:tcW w:w="2693" w:type="dxa"/>
          </w:tcPr>
          <w:p w14:paraId="1C793642" w14:textId="77777777" w:rsidR="005E55A3" w:rsidRPr="00AE6A4E" w:rsidRDefault="005E55A3" w:rsidP="005E55A3">
            <w:pPr>
              <w:tabs>
                <w:tab w:val="left" w:pos="0"/>
              </w:tabs>
              <w:spacing w:line="276" w:lineRule="auto"/>
              <w:jc w:val="center"/>
              <w:rPr>
                <w:rFonts w:eastAsia="Calibri"/>
              </w:rPr>
            </w:pPr>
            <w:r>
              <w:rPr>
                <w:rFonts w:eastAsia="Calibri"/>
              </w:rPr>
              <w:t>0,3</w:t>
            </w:r>
          </w:p>
        </w:tc>
      </w:tr>
      <w:bookmarkEnd w:id="8"/>
    </w:tbl>
    <w:p w14:paraId="6DF77E1F" w14:textId="77777777" w:rsidR="005E55A3" w:rsidRPr="001F6FA6" w:rsidRDefault="005E55A3" w:rsidP="005E55A3">
      <w:pPr>
        <w:tabs>
          <w:tab w:val="left" w:pos="0"/>
        </w:tabs>
        <w:spacing w:line="276" w:lineRule="auto"/>
        <w:ind w:firstLine="720"/>
        <w:jc w:val="both"/>
        <w:rPr>
          <w:rFonts w:eastAsia="Calibri"/>
          <w:color w:val="FF0000"/>
          <w:highlight w:val="yellow"/>
        </w:rPr>
      </w:pPr>
    </w:p>
    <w:p w14:paraId="4AAE60F9" w14:textId="77777777" w:rsidR="005E55A3" w:rsidRPr="00AE6A4E" w:rsidRDefault="005E55A3" w:rsidP="005E55A3">
      <w:pPr>
        <w:tabs>
          <w:tab w:val="left" w:pos="0"/>
        </w:tabs>
        <w:spacing w:line="276" w:lineRule="auto"/>
        <w:ind w:firstLine="720"/>
        <w:jc w:val="both"/>
        <w:rPr>
          <w:rFonts w:eastAsia="Calibri"/>
        </w:rPr>
      </w:pPr>
      <w:r w:rsidRPr="00AE6A4E">
        <w:rPr>
          <w:rFonts w:eastAsia="Calibri"/>
        </w:rPr>
        <w:t>Analizuojant NMPP rezultatus pagal pasiekimo lygius, Kaišiadorių rajono savivaldybės 4 kl. mokinių rezultatai:</w:t>
      </w:r>
    </w:p>
    <w:tbl>
      <w:tblPr>
        <w:tblStyle w:val="TableGrid"/>
        <w:tblW w:w="0" w:type="auto"/>
        <w:tblInd w:w="-5" w:type="dxa"/>
        <w:tblLook w:val="04A0" w:firstRow="1" w:lastRow="0" w:firstColumn="1" w:lastColumn="0" w:noHBand="0" w:noVBand="1"/>
      </w:tblPr>
      <w:tblGrid>
        <w:gridCol w:w="2127"/>
        <w:gridCol w:w="1984"/>
        <w:gridCol w:w="2172"/>
        <w:gridCol w:w="1745"/>
        <w:gridCol w:w="1605"/>
      </w:tblGrid>
      <w:tr w:rsidR="005E55A3" w:rsidRPr="001F6FA6" w14:paraId="5729DA6D" w14:textId="77777777" w:rsidTr="00343C8D">
        <w:tc>
          <w:tcPr>
            <w:tcW w:w="2127" w:type="dxa"/>
            <w:vMerge w:val="restart"/>
          </w:tcPr>
          <w:p w14:paraId="1ECB1816"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506" w:type="dxa"/>
            <w:gridSpan w:val="4"/>
          </w:tcPr>
          <w:p w14:paraId="7067BF7C" w14:textId="77777777" w:rsidR="005E55A3" w:rsidRPr="00AE6A4E" w:rsidRDefault="005E55A3" w:rsidP="005E55A3">
            <w:pPr>
              <w:tabs>
                <w:tab w:val="left" w:pos="0"/>
              </w:tabs>
              <w:spacing w:line="276" w:lineRule="auto"/>
              <w:jc w:val="center"/>
              <w:rPr>
                <w:rFonts w:eastAsia="Calibri"/>
              </w:rPr>
            </w:pPr>
            <w:r w:rsidRPr="00AE6A4E">
              <w:rPr>
                <w:rFonts w:eastAsia="Calibri"/>
              </w:rPr>
              <w:t xml:space="preserve"> NMPP pasiekimų lygis (proc.)</w:t>
            </w:r>
          </w:p>
        </w:tc>
      </w:tr>
      <w:tr w:rsidR="005E55A3" w:rsidRPr="001F6FA6" w14:paraId="3003CBEE" w14:textId="77777777" w:rsidTr="00343C8D">
        <w:tc>
          <w:tcPr>
            <w:tcW w:w="2127" w:type="dxa"/>
            <w:vMerge/>
          </w:tcPr>
          <w:p w14:paraId="7BAD7477" w14:textId="77777777" w:rsidR="005E55A3" w:rsidRPr="00AE6A4E" w:rsidRDefault="005E55A3" w:rsidP="005E55A3">
            <w:pPr>
              <w:tabs>
                <w:tab w:val="left" w:pos="0"/>
              </w:tabs>
              <w:spacing w:line="276" w:lineRule="auto"/>
              <w:jc w:val="both"/>
              <w:rPr>
                <w:rFonts w:eastAsia="Calibri"/>
              </w:rPr>
            </w:pPr>
          </w:p>
        </w:tc>
        <w:tc>
          <w:tcPr>
            <w:tcW w:w="1984" w:type="dxa"/>
          </w:tcPr>
          <w:p w14:paraId="4859F683" w14:textId="77777777" w:rsidR="005E55A3" w:rsidRPr="00AE6A4E" w:rsidRDefault="005E55A3" w:rsidP="005E55A3">
            <w:pPr>
              <w:tabs>
                <w:tab w:val="left" w:pos="0"/>
              </w:tabs>
              <w:spacing w:line="276" w:lineRule="auto"/>
              <w:jc w:val="both"/>
              <w:rPr>
                <w:rFonts w:eastAsia="Calibri"/>
              </w:rPr>
            </w:pPr>
            <w:r w:rsidRPr="00AE6A4E">
              <w:rPr>
                <w:rFonts w:eastAsia="Calibri"/>
              </w:rPr>
              <w:t>Nepasiektas patenkinamas</w:t>
            </w:r>
          </w:p>
        </w:tc>
        <w:tc>
          <w:tcPr>
            <w:tcW w:w="2172" w:type="dxa"/>
          </w:tcPr>
          <w:p w14:paraId="3E52CE0A" w14:textId="77777777" w:rsidR="005E55A3" w:rsidRPr="00AE6A4E" w:rsidRDefault="005E55A3" w:rsidP="005E55A3">
            <w:pPr>
              <w:tabs>
                <w:tab w:val="left" w:pos="0"/>
              </w:tabs>
              <w:spacing w:line="276" w:lineRule="auto"/>
              <w:jc w:val="both"/>
              <w:rPr>
                <w:rFonts w:eastAsia="Calibri"/>
              </w:rPr>
            </w:pPr>
            <w:r w:rsidRPr="00AE6A4E">
              <w:rPr>
                <w:rFonts w:eastAsia="Calibri"/>
              </w:rPr>
              <w:t xml:space="preserve">Patenkinamas </w:t>
            </w:r>
          </w:p>
        </w:tc>
        <w:tc>
          <w:tcPr>
            <w:tcW w:w="1745" w:type="dxa"/>
          </w:tcPr>
          <w:p w14:paraId="09B7364B" w14:textId="77777777" w:rsidR="005E55A3" w:rsidRPr="00AE6A4E" w:rsidRDefault="005E55A3" w:rsidP="005E55A3">
            <w:pPr>
              <w:tabs>
                <w:tab w:val="left" w:pos="0"/>
              </w:tabs>
              <w:spacing w:line="276" w:lineRule="auto"/>
              <w:jc w:val="both"/>
              <w:rPr>
                <w:rFonts w:eastAsia="Calibri"/>
              </w:rPr>
            </w:pPr>
            <w:r w:rsidRPr="00AE6A4E">
              <w:rPr>
                <w:rFonts w:eastAsia="Calibri"/>
              </w:rPr>
              <w:t xml:space="preserve">Pagrindinis </w:t>
            </w:r>
          </w:p>
        </w:tc>
        <w:tc>
          <w:tcPr>
            <w:tcW w:w="1605" w:type="dxa"/>
          </w:tcPr>
          <w:p w14:paraId="54AA9ADC" w14:textId="77777777" w:rsidR="005E55A3" w:rsidRPr="00AE6A4E" w:rsidRDefault="005E55A3" w:rsidP="005E55A3">
            <w:pPr>
              <w:tabs>
                <w:tab w:val="left" w:pos="0"/>
              </w:tabs>
              <w:spacing w:line="276" w:lineRule="auto"/>
              <w:jc w:val="both"/>
              <w:rPr>
                <w:rFonts w:eastAsia="Calibri"/>
              </w:rPr>
            </w:pPr>
            <w:r w:rsidRPr="00AE6A4E">
              <w:rPr>
                <w:rFonts w:eastAsia="Calibri"/>
              </w:rPr>
              <w:t>Aukštesnysis</w:t>
            </w:r>
          </w:p>
        </w:tc>
      </w:tr>
      <w:tr w:rsidR="005E55A3" w:rsidRPr="001F6FA6" w14:paraId="6B64671F" w14:textId="77777777" w:rsidTr="00343C8D">
        <w:tc>
          <w:tcPr>
            <w:tcW w:w="2127" w:type="dxa"/>
          </w:tcPr>
          <w:p w14:paraId="1CB3336B"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1984" w:type="dxa"/>
          </w:tcPr>
          <w:p w14:paraId="21C84E10" w14:textId="77777777" w:rsidR="005E55A3" w:rsidRPr="00AE6A4E" w:rsidRDefault="005E55A3" w:rsidP="005E55A3">
            <w:pPr>
              <w:tabs>
                <w:tab w:val="left" w:pos="0"/>
              </w:tabs>
              <w:spacing w:line="276" w:lineRule="auto"/>
              <w:jc w:val="center"/>
              <w:rPr>
                <w:rFonts w:eastAsia="Calibri"/>
              </w:rPr>
            </w:pPr>
            <w:r>
              <w:rPr>
                <w:rFonts w:eastAsia="Calibri"/>
              </w:rPr>
              <w:t>3,9</w:t>
            </w:r>
          </w:p>
        </w:tc>
        <w:tc>
          <w:tcPr>
            <w:tcW w:w="2172" w:type="dxa"/>
          </w:tcPr>
          <w:p w14:paraId="1C678C83" w14:textId="77777777" w:rsidR="005E55A3" w:rsidRPr="00AE6A4E" w:rsidRDefault="005E55A3" w:rsidP="005E55A3">
            <w:pPr>
              <w:tabs>
                <w:tab w:val="left" w:pos="0"/>
              </w:tabs>
              <w:spacing w:line="276" w:lineRule="auto"/>
              <w:jc w:val="center"/>
              <w:rPr>
                <w:rFonts w:eastAsia="Calibri"/>
              </w:rPr>
            </w:pPr>
            <w:r>
              <w:rPr>
                <w:rFonts w:eastAsia="Calibri"/>
              </w:rPr>
              <w:t>10,5</w:t>
            </w:r>
          </w:p>
        </w:tc>
        <w:tc>
          <w:tcPr>
            <w:tcW w:w="1745" w:type="dxa"/>
          </w:tcPr>
          <w:p w14:paraId="4B86491E" w14:textId="77777777" w:rsidR="005E55A3" w:rsidRPr="00AE6A4E" w:rsidRDefault="005E55A3" w:rsidP="005E55A3">
            <w:pPr>
              <w:tabs>
                <w:tab w:val="left" w:pos="0"/>
              </w:tabs>
              <w:spacing w:line="276" w:lineRule="auto"/>
              <w:jc w:val="center"/>
              <w:rPr>
                <w:rFonts w:eastAsia="Calibri"/>
              </w:rPr>
            </w:pPr>
            <w:r>
              <w:rPr>
                <w:rFonts w:eastAsia="Calibri"/>
              </w:rPr>
              <w:t>72,9</w:t>
            </w:r>
          </w:p>
        </w:tc>
        <w:tc>
          <w:tcPr>
            <w:tcW w:w="1605" w:type="dxa"/>
          </w:tcPr>
          <w:p w14:paraId="79AFE155" w14:textId="77777777" w:rsidR="005E55A3" w:rsidRPr="00AE6A4E" w:rsidRDefault="005E55A3" w:rsidP="005E55A3">
            <w:pPr>
              <w:tabs>
                <w:tab w:val="left" w:pos="0"/>
              </w:tabs>
              <w:spacing w:line="276" w:lineRule="auto"/>
              <w:jc w:val="center"/>
              <w:rPr>
                <w:rFonts w:eastAsia="Calibri"/>
              </w:rPr>
            </w:pPr>
            <w:r>
              <w:rPr>
                <w:rFonts w:eastAsia="Calibri"/>
              </w:rPr>
              <w:t>12,7</w:t>
            </w:r>
          </w:p>
        </w:tc>
      </w:tr>
      <w:tr w:rsidR="005E55A3" w:rsidRPr="001F6FA6" w14:paraId="68A87A66" w14:textId="77777777" w:rsidTr="00343C8D">
        <w:tc>
          <w:tcPr>
            <w:tcW w:w="2127" w:type="dxa"/>
          </w:tcPr>
          <w:p w14:paraId="05D50A2D"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1984" w:type="dxa"/>
          </w:tcPr>
          <w:p w14:paraId="58F401D7" w14:textId="77777777" w:rsidR="005E55A3" w:rsidRPr="00AE6A4E" w:rsidRDefault="005E55A3" w:rsidP="005E55A3">
            <w:pPr>
              <w:tabs>
                <w:tab w:val="left" w:pos="0"/>
              </w:tabs>
              <w:spacing w:line="276" w:lineRule="auto"/>
              <w:jc w:val="center"/>
              <w:rPr>
                <w:rFonts w:eastAsia="Calibri"/>
              </w:rPr>
            </w:pPr>
            <w:r>
              <w:rPr>
                <w:rFonts w:eastAsia="Calibri"/>
              </w:rPr>
              <w:t>2</w:t>
            </w:r>
          </w:p>
        </w:tc>
        <w:tc>
          <w:tcPr>
            <w:tcW w:w="2172" w:type="dxa"/>
          </w:tcPr>
          <w:p w14:paraId="23F7765D" w14:textId="77777777" w:rsidR="005E55A3" w:rsidRPr="00AE6A4E" w:rsidRDefault="005E55A3" w:rsidP="005E55A3">
            <w:pPr>
              <w:tabs>
                <w:tab w:val="left" w:pos="0"/>
              </w:tabs>
              <w:spacing w:line="276" w:lineRule="auto"/>
              <w:jc w:val="center"/>
              <w:rPr>
                <w:rFonts w:eastAsia="Calibri"/>
              </w:rPr>
            </w:pPr>
            <w:r>
              <w:rPr>
                <w:rFonts w:eastAsia="Calibri"/>
              </w:rPr>
              <w:t>13,7</w:t>
            </w:r>
          </w:p>
        </w:tc>
        <w:tc>
          <w:tcPr>
            <w:tcW w:w="1745" w:type="dxa"/>
          </w:tcPr>
          <w:p w14:paraId="67849EC8" w14:textId="77777777" w:rsidR="005E55A3" w:rsidRPr="00AE6A4E" w:rsidRDefault="005E55A3" w:rsidP="005E55A3">
            <w:pPr>
              <w:tabs>
                <w:tab w:val="left" w:pos="0"/>
              </w:tabs>
              <w:spacing w:line="276" w:lineRule="auto"/>
              <w:jc w:val="center"/>
              <w:rPr>
                <w:rFonts w:eastAsia="Calibri"/>
              </w:rPr>
            </w:pPr>
            <w:r>
              <w:rPr>
                <w:rFonts w:eastAsia="Calibri"/>
              </w:rPr>
              <w:t>62,1</w:t>
            </w:r>
          </w:p>
        </w:tc>
        <w:tc>
          <w:tcPr>
            <w:tcW w:w="1605" w:type="dxa"/>
          </w:tcPr>
          <w:p w14:paraId="65CC460E" w14:textId="77777777" w:rsidR="005E55A3" w:rsidRPr="00AE6A4E" w:rsidRDefault="005E55A3" w:rsidP="005E55A3">
            <w:pPr>
              <w:tabs>
                <w:tab w:val="left" w:pos="0"/>
              </w:tabs>
              <w:spacing w:line="276" w:lineRule="auto"/>
              <w:jc w:val="center"/>
              <w:rPr>
                <w:rFonts w:eastAsia="Calibri"/>
              </w:rPr>
            </w:pPr>
            <w:r>
              <w:rPr>
                <w:rFonts w:eastAsia="Calibri"/>
              </w:rPr>
              <w:t>22,2</w:t>
            </w:r>
          </w:p>
        </w:tc>
      </w:tr>
    </w:tbl>
    <w:p w14:paraId="226C89CD" w14:textId="77777777" w:rsidR="005E55A3" w:rsidRPr="001F6FA6" w:rsidRDefault="005E55A3" w:rsidP="005E55A3">
      <w:pPr>
        <w:tabs>
          <w:tab w:val="left" w:pos="0"/>
        </w:tabs>
        <w:spacing w:line="276" w:lineRule="auto"/>
        <w:ind w:firstLine="720"/>
        <w:jc w:val="both"/>
        <w:rPr>
          <w:rFonts w:eastAsia="Calibri"/>
          <w:highlight w:val="yellow"/>
        </w:rPr>
      </w:pPr>
    </w:p>
    <w:p w14:paraId="38EF42C8" w14:textId="77777777" w:rsidR="005E55A3" w:rsidRPr="00AE6A4E" w:rsidRDefault="005E55A3" w:rsidP="005E55A3">
      <w:pPr>
        <w:tabs>
          <w:tab w:val="left" w:pos="0"/>
        </w:tabs>
        <w:spacing w:line="276" w:lineRule="auto"/>
        <w:ind w:firstLine="720"/>
        <w:jc w:val="both"/>
        <w:rPr>
          <w:rFonts w:eastAsia="Calibri"/>
          <w:b/>
        </w:rPr>
      </w:pPr>
      <w:bookmarkStart w:id="9" w:name="_Hlk127264983"/>
      <w:bookmarkEnd w:id="6"/>
      <w:r w:rsidRPr="00AE6A4E">
        <w:rPr>
          <w:rFonts w:eastAsia="Calibri"/>
          <w:b/>
        </w:rPr>
        <w:t>Pagrindinis ugdymas</w:t>
      </w:r>
    </w:p>
    <w:p w14:paraId="4DE1CD2B" w14:textId="77777777" w:rsidR="005E55A3" w:rsidRPr="00AE6A4E" w:rsidRDefault="005E55A3" w:rsidP="005E55A3">
      <w:pPr>
        <w:tabs>
          <w:tab w:val="left" w:pos="0"/>
        </w:tabs>
        <w:spacing w:line="276" w:lineRule="auto"/>
        <w:ind w:firstLine="720"/>
        <w:jc w:val="both"/>
        <w:rPr>
          <w:rFonts w:eastAsia="Calibri"/>
        </w:rPr>
      </w:pPr>
      <w:r w:rsidRPr="00AE6A4E">
        <w:rPr>
          <w:rFonts w:eastAsia="Calibri"/>
        </w:rPr>
        <w:t>2024–2025 m. m. NMPP buvo vykdomas 8 klasėse. 8 klasės mokinių rezultato procentais vidurkis:</w:t>
      </w:r>
    </w:p>
    <w:tbl>
      <w:tblPr>
        <w:tblStyle w:val="TableGrid"/>
        <w:tblW w:w="9634" w:type="dxa"/>
        <w:tblLook w:val="04A0" w:firstRow="1" w:lastRow="0" w:firstColumn="1" w:lastColumn="0" w:noHBand="0" w:noVBand="1"/>
      </w:tblPr>
      <w:tblGrid>
        <w:gridCol w:w="2518"/>
        <w:gridCol w:w="2297"/>
        <w:gridCol w:w="2268"/>
        <w:gridCol w:w="2551"/>
      </w:tblGrid>
      <w:tr w:rsidR="005E55A3" w:rsidRPr="00AE6A4E" w14:paraId="61B543E7" w14:textId="77777777" w:rsidTr="00343C8D">
        <w:tc>
          <w:tcPr>
            <w:tcW w:w="2518" w:type="dxa"/>
            <w:vMerge w:val="restart"/>
          </w:tcPr>
          <w:p w14:paraId="6A88D4A4"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116" w:type="dxa"/>
            <w:gridSpan w:val="3"/>
          </w:tcPr>
          <w:p w14:paraId="1E52989B" w14:textId="77777777" w:rsidR="005E55A3" w:rsidRPr="00AE6A4E" w:rsidRDefault="005E55A3" w:rsidP="005E55A3">
            <w:pPr>
              <w:tabs>
                <w:tab w:val="left" w:pos="0"/>
              </w:tabs>
              <w:spacing w:line="276" w:lineRule="auto"/>
              <w:jc w:val="center"/>
              <w:rPr>
                <w:rFonts w:eastAsia="Calibri"/>
              </w:rPr>
            </w:pPr>
            <w:r w:rsidRPr="00AE6A4E">
              <w:rPr>
                <w:rFonts w:eastAsia="Calibri"/>
              </w:rPr>
              <w:t>Rezultato procentais vidurkis</w:t>
            </w:r>
          </w:p>
        </w:tc>
      </w:tr>
      <w:tr w:rsidR="005E55A3" w:rsidRPr="00AE6A4E" w14:paraId="457514C6" w14:textId="77777777" w:rsidTr="00343C8D">
        <w:tc>
          <w:tcPr>
            <w:tcW w:w="2518" w:type="dxa"/>
            <w:vMerge/>
          </w:tcPr>
          <w:p w14:paraId="01FAEDB5" w14:textId="77777777" w:rsidR="005E55A3" w:rsidRPr="00AE6A4E" w:rsidRDefault="005E55A3" w:rsidP="005E55A3">
            <w:pPr>
              <w:tabs>
                <w:tab w:val="left" w:pos="0"/>
              </w:tabs>
              <w:spacing w:line="276" w:lineRule="auto"/>
              <w:jc w:val="both"/>
              <w:rPr>
                <w:rFonts w:eastAsia="Calibri"/>
              </w:rPr>
            </w:pPr>
          </w:p>
        </w:tc>
        <w:tc>
          <w:tcPr>
            <w:tcW w:w="2297" w:type="dxa"/>
          </w:tcPr>
          <w:p w14:paraId="127DE4BD" w14:textId="77777777" w:rsidR="005E55A3" w:rsidRPr="00AE6A4E" w:rsidRDefault="005E55A3" w:rsidP="005E55A3">
            <w:pPr>
              <w:tabs>
                <w:tab w:val="left" w:pos="0"/>
              </w:tabs>
              <w:spacing w:line="276" w:lineRule="auto"/>
              <w:jc w:val="center"/>
              <w:rPr>
                <w:rFonts w:eastAsia="Calibri"/>
              </w:rPr>
            </w:pPr>
            <w:r w:rsidRPr="00AE6A4E">
              <w:rPr>
                <w:rFonts w:eastAsia="Calibri"/>
              </w:rPr>
              <w:t>Savivaldybės</w:t>
            </w:r>
          </w:p>
        </w:tc>
        <w:tc>
          <w:tcPr>
            <w:tcW w:w="2268" w:type="dxa"/>
          </w:tcPr>
          <w:p w14:paraId="02BCF20B" w14:textId="77777777" w:rsidR="005E55A3" w:rsidRPr="00AE6A4E" w:rsidRDefault="005E55A3" w:rsidP="005E55A3">
            <w:pPr>
              <w:tabs>
                <w:tab w:val="left" w:pos="0"/>
              </w:tabs>
              <w:spacing w:line="276" w:lineRule="auto"/>
              <w:jc w:val="center"/>
              <w:rPr>
                <w:rFonts w:eastAsia="Calibri"/>
              </w:rPr>
            </w:pPr>
            <w:r w:rsidRPr="00AE6A4E">
              <w:rPr>
                <w:rFonts w:eastAsia="Calibri"/>
              </w:rPr>
              <w:t>Šalies</w:t>
            </w:r>
          </w:p>
        </w:tc>
        <w:tc>
          <w:tcPr>
            <w:tcW w:w="2551" w:type="dxa"/>
          </w:tcPr>
          <w:p w14:paraId="259E5023" w14:textId="77777777" w:rsidR="005E55A3" w:rsidRPr="00AE6A4E" w:rsidRDefault="005E55A3" w:rsidP="005E55A3">
            <w:pPr>
              <w:tabs>
                <w:tab w:val="left" w:pos="0"/>
              </w:tabs>
              <w:spacing w:line="276" w:lineRule="auto"/>
              <w:jc w:val="center"/>
              <w:rPr>
                <w:rFonts w:eastAsia="Calibri"/>
              </w:rPr>
            </w:pPr>
            <w:r w:rsidRPr="00AE6A4E">
              <w:rPr>
                <w:rFonts w:eastAsia="Calibri"/>
              </w:rPr>
              <w:t>Skirtumas</w:t>
            </w:r>
          </w:p>
        </w:tc>
      </w:tr>
      <w:tr w:rsidR="005E55A3" w:rsidRPr="00AE6A4E" w14:paraId="1C8C0F73" w14:textId="77777777" w:rsidTr="00343C8D">
        <w:tc>
          <w:tcPr>
            <w:tcW w:w="2518" w:type="dxa"/>
          </w:tcPr>
          <w:p w14:paraId="37AADA67"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2297" w:type="dxa"/>
          </w:tcPr>
          <w:p w14:paraId="30897F87" w14:textId="77777777" w:rsidR="005E55A3" w:rsidRPr="00AE6A4E" w:rsidRDefault="005E55A3" w:rsidP="005E55A3">
            <w:pPr>
              <w:tabs>
                <w:tab w:val="left" w:pos="0"/>
              </w:tabs>
              <w:spacing w:line="276" w:lineRule="auto"/>
              <w:jc w:val="center"/>
              <w:rPr>
                <w:rFonts w:eastAsia="Calibri"/>
              </w:rPr>
            </w:pPr>
            <w:r>
              <w:rPr>
                <w:rFonts w:eastAsia="Calibri"/>
              </w:rPr>
              <w:t>55,6</w:t>
            </w:r>
          </w:p>
        </w:tc>
        <w:tc>
          <w:tcPr>
            <w:tcW w:w="2268" w:type="dxa"/>
          </w:tcPr>
          <w:p w14:paraId="25EE3D47" w14:textId="77777777" w:rsidR="005E55A3" w:rsidRPr="00AE6A4E" w:rsidRDefault="005E55A3" w:rsidP="005E55A3">
            <w:pPr>
              <w:tabs>
                <w:tab w:val="left" w:pos="0"/>
              </w:tabs>
              <w:spacing w:line="276" w:lineRule="auto"/>
              <w:jc w:val="center"/>
              <w:rPr>
                <w:rFonts w:eastAsia="Calibri"/>
              </w:rPr>
            </w:pPr>
            <w:r>
              <w:rPr>
                <w:rFonts w:eastAsia="Calibri"/>
              </w:rPr>
              <w:t>58,9</w:t>
            </w:r>
          </w:p>
        </w:tc>
        <w:tc>
          <w:tcPr>
            <w:tcW w:w="2551" w:type="dxa"/>
          </w:tcPr>
          <w:p w14:paraId="3FB1A176" w14:textId="77777777" w:rsidR="005E55A3" w:rsidRPr="00AE6A4E" w:rsidRDefault="005E55A3" w:rsidP="005E55A3">
            <w:pPr>
              <w:tabs>
                <w:tab w:val="left" w:pos="0"/>
              </w:tabs>
              <w:spacing w:line="276" w:lineRule="auto"/>
              <w:jc w:val="center"/>
              <w:rPr>
                <w:rFonts w:eastAsia="Calibri"/>
              </w:rPr>
            </w:pPr>
            <w:r>
              <w:rPr>
                <w:rFonts w:eastAsia="Calibri"/>
              </w:rPr>
              <w:t>-3,3</w:t>
            </w:r>
          </w:p>
        </w:tc>
      </w:tr>
      <w:tr w:rsidR="005E55A3" w:rsidRPr="00AE6A4E" w14:paraId="3927E327" w14:textId="77777777" w:rsidTr="00343C8D">
        <w:tc>
          <w:tcPr>
            <w:tcW w:w="2518" w:type="dxa"/>
          </w:tcPr>
          <w:p w14:paraId="4439719D"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2297" w:type="dxa"/>
          </w:tcPr>
          <w:p w14:paraId="6AC86EC5" w14:textId="77777777" w:rsidR="005E55A3" w:rsidRPr="00AE6A4E" w:rsidRDefault="005E55A3" w:rsidP="005E55A3">
            <w:pPr>
              <w:tabs>
                <w:tab w:val="left" w:pos="0"/>
              </w:tabs>
              <w:spacing w:line="276" w:lineRule="auto"/>
              <w:jc w:val="center"/>
              <w:rPr>
                <w:rFonts w:eastAsia="Calibri"/>
              </w:rPr>
            </w:pPr>
            <w:r>
              <w:rPr>
                <w:rFonts w:eastAsia="Calibri"/>
              </w:rPr>
              <w:t>71,6</w:t>
            </w:r>
          </w:p>
        </w:tc>
        <w:tc>
          <w:tcPr>
            <w:tcW w:w="2268" w:type="dxa"/>
          </w:tcPr>
          <w:p w14:paraId="264E7A7F" w14:textId="77777777" w:rsidR="005E55A3" w:rsidRPr="00AE6A4E" w:rsidRDefault="005E55A3" w:rsidP="005E55A3">
            <w:pPr>
              <w:tabs>
                <w:tab w:val="left" w:pos="0"/>
              </w:tabs>
              <w:spacing w:line="276" w:lineRule="auto"/>
              <w:jc w:val="center"/>
              <w:rPr>
                <w:rFonts w:eastAsia="Calibri"/>
              </w:rPr>
            </w:pPr>
            <w:r>
              <w:rPr>
                <w:rFonts w:eastAsia="Calibri"/>
              </w:rPr>
              <w:t>73,7</w:t>
            </w:r>
          </w:p>
        </w:tc>
        <w:tc>
          <w:tcPr>
            <w:tcW w:w="2551" w:type="dxa"/>
          </w:tcPr>
          <w:p w14:paraId="2BBE2897" w14:textId="77777777" w:rsidR="005E55A3" w:rsidRPr="00AE6A4E" w:rsidRDefault="005E55A3" w:rsidP="005E55A3">
            <w:pPr>
              <w:tabs>
                <w:tab w:val="left" w:pos="0"/>
              </w:tabs>
              <w:spacing w:line="276" w:lineRule="auto"/>
              <w:jc w:val="center"/>
              <w:rPr>
                <w:rFonts w:eastAsia="Calibri"/>
              </w:rPr>
            </w:pPr>
            <w:r>
              <w:rPr>
                <w:rFonts w:eastAsia="Calibri"/>
              </w:rPr>
              <w:t>-2,2</w:t>
            </w:r>
          </w:p>
        </w:tc>
      </w:tr>
    </w:tbl>
    <w:p w14:paraId="4A420EC8" w14:textId="77777777" w:rsidR="005E55A3" w:rsidRPr="00AE6A4E" w:rsidRDefault="005E55A3" w:rsidP="005E55A3">
      <w:pPr>
        <w:tabs>
          <w:tab w:val="left" w:pos="0"/>
        </w:tabs>
        <w:spacing w:line="276" w:lineRule="auto"/>
        <w:jc w:val="both"/>
        <w:rPr>
          <w:rFonts w:eastAsia="Calibri"/>
          <w:color w:val="FF0000"/>
        </w:rPr>
      </w:pPr>
      <w:r w:rsidRPr="00AE6A4E">
        <w:rPr>
          <w:rFonts w:eastAsia="Calibri"/>
          <w:color w:val="FF0000"/>
        </w:rPr>
        <w:tab/>
      </w:r>
    </w:p>
    <w:p w14:paraId="633DF0A9" w14:textId="77777777" w:rsidR="005E55A3" w:rsidRDefault="005E55A3" w:rsidP="005E55A3">
      <w:pPr>
        <w:tabs>
          <w:tab w:val="left" w:pos="0"/>
        </w:tabs>
        <w:spacing w:line="276" w:lineRule="auto"/>
        <w:ind w:firstLine="720"/>
        <w:jc w:val="both"/>
        <w:rPr>
          <w:rFonts w:eastAsia="Calibri"/>
        </w:rPr>
      </w:pPr>
      <w:r w:rsidRPr="00AE6A4E">
        <w:rPr>
          <w:rFonts w:eastAsia="Calibri"/>
        </w:rPr>
        <w:t>Analizuojant NMPP rezultatus pagal pasiekimo lygius, Kaišiadorių rajono savivaldybės 8 kl. mokinių rezultatai:</w:t>
      </w:r>
    </w:p>
    <w:p w14:paraId="5A4673B6" w14:textId="77777777" w:rsidR="005E55A3" w:rsidRPr="00AE6A4E" w:rsidRDefault="005E55A3" w:rsidP="005E55A3">
      <w:pPr>
        <w:tabs>
          <w:tab w:val="left" w:pos="0"/>
        </w:tabs>
        <w:spacing w:line="276" w:lineRule="auto"/>
        <w:ind w:firstLine="720"/>
        <w:jc w:val="both"/>
        <w:rPr>
          <w:rFonts w:eastAsia="Calibri"/>
        </w:rPr>
      </w:pPr>
    </w:p>
    <w:tbl>
      <w:tblPr>
        <w:tblStyle w:val="TableGrid"/>
        <w:tblW w:w="0" w:type="auto"/>
        <w:tblInd w:w="-5" w:type="dxa"/>
        <w:tblLook w:val="04A0" w:firstRow="1" w:lastRow="0" w:firstColumn="1" w:lastColumn="0" w:noHBand="0" w:noVBand="1"/>
      </w:tblPr>
      <w:tblGrid>
        <w:gridCol w:w="2127"/>
        <w:gridCol w:w="1984"/>
        <w:gridCol w:w="2172"/>
        <w:gridCol w:w="1745"/>
        <w:gridCol w:w="1605"/>
      </w:tblGrid>
      <w:tr w:rsidR="005E55A3" w:rsidRPr="00AE6A4E" w14:paraId="1845EA9B" w14:textId="77777777" w:rsidTr="00343C8D">
        <w:tc>
          <w:tcPr>
            <w:tcW w:w="2127" w:type="dxa"/>
            <w:vMerge w:val="restart"/>
          </w:tcPr>
          <w:p w14:paraId="5BD1F1AB"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506" w:type="dxa"/>
            <w:gridSpan w:val="4"/>
          </w:tcPr>
          <w:p w14:paraId="2031242F" w14:textId="77777777" w:rsidR="005E55A3" w:rsidRPr="00AE6A4E" w:rsidRDefault="005E55A3" w:rsidP="005E55A3">
            <w:pPr>
              <w:tabs>
                <w:tab w:val="left" w:pos="0"/>
              </w:tabs>
              <w:spacing w:line="276" w:lineRule="auto"/>
              <w:jc w:val="center"/>
              <w:rPr>
                <w:rFonts w:eastAsia="Calibri"/>
              </w:rPr>
            </w:pPr>
            <w:r w:rsidRPr="00AE6A4E">
              <w:rPr>
                <w:rFonts w:eastAsia="Calibri"/>
              </w:rPr>
              <w:t xml:space="preserve"> NMPP pasiekimų lygis (proc.)</w:t>
            </w:r>
          </w:p>
        </w:tc>
      </w:tr>
      <w:tr w:rsidR="005E55A3" w:rsidRPr="001F6FA6" w14:paraId="59FD1998" w14:textId="77777777" w:rsidTr="00343C8D">
        <w:tc>
          <w:tcPr>
            <w:tcW w:w="2127" w:type="dxa"/>
            <w:vMerge/>
          </w:tcPr>
          <w:p w14:paraId="4D45F361" w14:textId="77777777" w:rsidR="005E55A3" w:rsidRPr="00AE6A4E" w:rsidRDefault="005E55A3" w:rsidP="005E55A3">
            <w:pPr>
              <w:tabs>
                <w:tab w:val="left" w:pos="0"/>
              </w:tabs>
              <w:spacing w:line="276" w:lineRule="auto"/>
              <w:jc w:val="both"/>
              <w:rPr>
                <w:rFonts w:eastAsia="Calibri"/>
              </w:rPr>
            </w:pPr>
          </w:p>
        </w:tc>
        <w:tc>
          <w:tcPr>
            <w:tcW w:w="1984" w:type="dxa"/>
          </w:tcPr>
          <w:p w14:paraId="0F96BD7D" w14:textId="77777777" w:rsidR="005E55A3" w:rsidRPr="00AE6A4E" w:rsidRDefault="005E55A3" w:rsidP="005E55A3">
            <w:pPr>
              <w:tabs>
                <w:tab w:val="left" w:pos="0"/>
              </w:tabs>
              <w:spacing w:line="276" w:lineRule="auto"/>
              <w:jc w:val="center"/>
              <w:rPr>
                <w:rFonts w:eastAsia="Calibri"/>
              </w:rPr>
            </w:pPr>
            <w:r w:rsidRPr="00AE6A4E">
              <w:rPr>
                <w:rFonts w:eastAsia="Calibri"/>
              </w:rPr>
              <w:t>Nepasiektas patenkinamas</w:t>
            </w:r>
          </w:p>
        </w:tc>
        <w:tc>
          <w:tcPr>
            <w:tcW w:w="2172" w:type="dxa"/>
          </w:tcPr>
          <w:p w14:paraId="24F01172" w14:textId="77777777" w:rsidR="005E55A3" w:rsidRPr="00AE6A4E" w:rsidRDefault="005E55A3" w:rsidP="005E55A3">
            <w:pPr>
              <w:tabs>
                <w:tab w:val="left" w:pos="0"/>
              </w:tabs>
              <w:spacing w:line="276" w:lineRule="auto"/>
              <w:jc w:val="center"/>
              <w:rPr>
                <w:rFonts w:eastAsia="Calibri"/>
              </w:rPr>
            </w:pPr>
            <w:r w:rsidRPr="00AE6A4E">
              <w:rPr>
                <w:rFonts w:eastAsia="Calibri"/>
              </w:rPr>
              <w:t>Patenkinamas</w:t>
            </w:r>
          </w:p>
        </w:tc>
        <w:tc>
          <w:tcPr>
            <w:tcW w:w="1745" w:type="dxa"/>
          </w:tcPr>
          <w:p w14:paraId="28D9FC43" w14:textId="77777777" w:rsidR="005E55A3" w:rsidRPr="00AE6A4E" w:rsidRDefault="005E55A3" w:rsidP="005E55A3">
            <w:pPr>
              <w:tabs>
                <w:tab w:val="left" w:pos="0"/>
              </w:tabs>
              <w:spacing w:line="276" w:lineRule="auto"/>
              <w:jc w:val="center"/>
              <w:rPr>
                <w:rFonts w:eastAsia="Calibri"/>
              </w:rPr>
            </w:pPr>
            <w:r w:rsidRPr="00AE6A4E">
              <w:rPr>
                <w:rFonts w:eastAsia="Calibri"/>
              </w:rPr>
              <w:t>Pagrindinis</w:t>
            </w:r>
          </w:p>
        </w:tc>
        <w:tc>
          <w:tcPr>
            <w:tcW w:w="1605" w:type="dxa"/>
          </w:tcPr>
          <w:p w14:paraId="4DAF5282" w14:textId="77777777" w:rsidR="005E55A3" w:rsidRPr="00AE6A4E" w:rsidRDefault="005E55A3" w:rsidP="005E55A3">
            <w:pPr>
              <w:tabs>
                <w:tab w:val="left" w:pos="0"/>
              </w:tabs>
              <w:spacing w:line="276" w:lineRule="auto"/>
              <w:jc w:val="center"/>
              <w:rPr>
                <w:rFonts w:eastAsia="Calibri"/>
              </w:rPr>
            </w:pPr>
            <w:r w:rsidRPr="00AE6A4E">
              <w:rPr>
                <w:rFonts w:eastAsia="Calibri"/>
              </w:rPr>
              <w:t>Aukštesnysis</w:t>
            </w:r>
          </w:p>
        </w:tc>
      </w:tr>
      <w:tr w:rsidR="005E55A3" w:rsidRPr="001F6FA6" w14:paraId="23F97F86" w14:textId="77777777" w:rsidTr="00343C8D">
        <w:tc>
          <w:tcPr>
            <w:tcW w:w="2127" w:type="dxa"/>
          </w:tcPr>
          <w:p w14:paraId="5DCBCA49"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1984" w:type="dxa"/>
          </w:tcPr>
          <w:p w14:paraId="6E1C4C33" w14:textId="77777777" w:rsidR="005E55A3" w:rsidRPr="00AE6A4E" w:rsidRDefault="005E55A3" w:rsidP="005E55A3">
            <w:pPr>
              <w:tabs>
                <w:tab w:val="left" w:pos="0"/>
              </w:tabs>
              <w:spacing w:line="276" w:lineRule="auto"/>
              <w:jc w:val="center"/>
              <w:rPr>
                <w:rFonts w:eastAsia="Calibri"/>
              </w:rPr>
            </w:pPr>
            <w:r>
              <w:rPr>
                <w:rFonts w:eastAsia="Calibri"/>
              </w:rPr>
              <w:t>2,4</w:t>
            </w:r>
          </w:p>
        </w:tc>
        <w:tc>
          <w:tcPr>
            <w:tcW w:w="2172" w:type="dxa"/>
          </w:tcPr>
          <w:p w14:paraId="4EA44021" w14:textId="77777777" w:rsidR="005E55A3" w:rsidRPr="00AE6A4E" w:rsidRDefault="005E55A3" w:rsidP="005E55A3">
            <w:pPr>
              <w:tabs>
                <w:tab w:val="left" w:pos="0"/>
              </w:tabs>
              <w:spacing w:line="276" w:lineRule="auto"/>
              <w:jc w:val="center"/>
              <w:rPr>
                <w:rFonts w:eastAsia="Calibri"/>
              </w:rPr>
            </w:pPr>
            <w:r>
              <w:rPr>
                <w:rFonts w:eastAsia="Calibri"/>
              </w:rPr>
              <w:t>24,5</w:t>
            </w:r>
          </w:p>
        </w:tc>
        <w:tc>
          <w:tcPr>
            <w:tcW w:w="1745" w:type="dxa"/>
          </w:tcPr>
          <w:p w14:paraId="0E3D18B8" w14:textId="77777777" w:rsidR="005E55A3" w:rsidRPr="00AE6A4E" w:rsidRDefault="005E55A3" w:rsidP="005E55A3">
            <w:pPr>
              <w:tabs>
                <w:tab w:val="left" w:pos="0"/>
              </w:tabs>
              <w:spacing w:line="276" w:lineRule="auto"/>
              <w:jc w:val="center"/>
              <w:rPr>
                <w:rFonts w:eastAsia="Calibri"/>
              </w:rPr>
            </w:pPr>
            <w:r>
              <w:rPr>
                <w:rFonts w:eastAsia="Calibri"/>
              </w:rPr>
              <w:t>47,8</w:t>
            </w:r>
          </w:p>
        </w:tc>
        <w:tc>
          <w:tcPr>
            <w:tcW w:w="1605" w:type="dxa"/>
          </w:tcPr>
          <w:p w14:paraId="58E9FF71" w14:textId="77777777" w:rsidR="005E55A3" w:rsidRPr="00AE6A4E" w:rsidRDefault="005E55A3" w:rsidP="005E55A3">
            <w:pPr>
              <w:tabs>
                <w:tab w:val="left" w:pos="0"/>
              </w:tabs>
              <w:spacing w:line="276" w:lineRule="auto"/>
              <w:jc w:val="center"/>
              <w:rPr>
                <w:rFonts w:eastAsia="Calibri"/>
              </w:rPr>
            </w:pPr>
            <w:r>
              <w:rPr>
                <w:rFonts w:eastAsia="Calibri"/>
              </w:rPr>
              <w:t>7,6</w:t>
            </w:r>
          </w:p>
        </w:tc>
      </w:tr>
      <w:tr w:rsidR="005E55A3" w:rsidRPr="001F6FA6" w14:paraId="0B8879FC" w14:textId="77777777" w:rsidTr="00343C8D">
        <w:tc>
          <w:tcPr>
            <w:tcW w:w="2127" w:type="dxa"/>
          </w:tcPr>
          <w:p w14:paraId="359DF99E"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1984" w:type="dxa"/>
          </w:tcPr>
          <w:p w14:paraId="087DF63F" w14:textId="77777777" w:rsidR="005E55A3" w:rsidRPr="00AE6A4E" w:rsidRDefault="005E55A3" w:rsidP="005E55A3">
            <w:pPr>
              <w:tabs>
                <w:tab w:val="left" w:pos="0"/>
              </w:tabs>
              <w:spacing w:line="276" w:lineRule="auto"/>
              <w:jc w:val="center"/>
              <w:rPr>
                <w:rFonts w:eastAsia="Calibri"/>
              </w:rPr>
            </w:pPr>
            <w:r>
              <w:rPr>
                <w:rFonts w:eastAsia="Calibri"/>
              </w:rPr>
              <w:t>20,1</w:t>
            </w:r>
          </w:p>
        </w:tc>
        <w:tc>
          <w:tcPr>
            <w:tcW w:w="2172" w:type="dxa"/>
          </w:tcPr>
          <w:p w14:paraId="635C8C2D" w14:textId="77777777" w:rsidR="005E55A3" w:rsidRPr="00AE6A4E" w:rsidRDefault="005E55A3" w:rsidP="005E55A3">
            <w:pPr>
              <w:tabs>
                <w:tab w:val="left" w:pos="0"/>
              </w:tabs>
              <w:spacing w:line="276" w:lineRule="auto"/>
              <w:jc w:val="center"/>
              <w:rPr>
                <w:rFonts w:eastAsia="Calibri"/>
              </w:rPr>
            </w:pPr>
            <w:r>
              <w:rPr>
                <w:rFonts w:eastAsia="Calibri"/>
              </w:rPr>
              <w:t>6,9</w:t>
            </w:r>
          </w:p>
        </w:tc>
        <w:tc>
          <w:tcPr>
            <w:tcW w:w="1745" w:type="dxa"/>
          </w:tcPr>
          <w:p w14:paraId="707A8A83" w14:textId="77777777" w:rsidR="005E55A3" w:rsidRPr="00AE6A4E" w:rsidRDefault="005E55A3" w:rsidP="005E55A3">
            <w:pPr>
              <w:tabs>
                <w:tab w:val="left" w:pos="0"/>
              </w:tabs>
              <w:spacing w:line="276" w:lineRule="auto"/>
              <w:jc w:val="center"/>
              <w:rPr>
                <w:rFonts w:eastAsia="Calibri"/>
              </w:rPr>
            </w:pPr>
            <w:r>
              <w:rPr>
                <w:rFonts w:eastAsia="Calibri"/>
              </w:rPr>
              <w:t>74,9</w:t>
            </w:r>
          </w:p>
        </w:tc>
        <w:tc>
          <w:tcPr>
            <w:tcW w:w="1605" w:type="dxa"/>
          </w:tcPr>
          <w:p w14:paraId="2820C092" w14:textId="77777777" w:rsidR="005E55A3" w:rsidRPr="00AE6A4E" w:rsidRDefault="005E55A3" w:rsidP="005E55A3">
            <w:pPr>
              <w:tabs>
                <w:tab w:val="left" w:pos="0"/>
              </w:tabs>
              <w:spacing w:line="276" w:lineRule="auto"/>
              <w:jc w:val="center"/>
              <w:rPr>
                <w:rFonts w:eastAsia="Calibri"/>
              </w:rPr>
            </w:pPr>
            <w:r>
              <w:rPr>
                <w:rFonts w:eastAsia="Calibri"/>
              </w:rPr>
              <w:t>15,8</w:t>
            </w:r>
          </w:p>
        </w:tc>
      </w:tr>
    </w:tbl>
    <w:p w14:paraId="0DBC5CF7" w14:textId="77777777" w:rsidR="005E55A3" w:rsidRPr="001F6FA6" w:rsidRDefault="005E55A3" w:rsidP="005E55A3">
      <w:pPr>
        <w:tabs>
          <w:tab w:val="left" w:pos="0"/>
        </w:tabs>
        <w:spacing w:line="276" w:lineRule="auto"/>
        <w:jc w:val="both"/>
        <w:rPr>
          <w:rFonts w:eastAsia="Calibri"/>
          <w:highlight w:val="yellow"/>
        </w:rPr>
      </w:pPr>
    </w:p>
    <w:p w14:paraId="0E472DD9" w14:textId="49791275" w:rsidR="005E55A3" w:rsidRPr="00E22D99" w:rsidRDefault="005E55A3" w:rsidP="005E55A3">
      <w:pPr>
        <w:tabs>
          <w:tab w:val="left" w:pos="0"/>
        </w:tabs>
        <w:spacing w:line="276" w:lineRule="auto"/>
        <w:ind w:firstLine="720"/>
        <w:jc w:val="both"/>
        <w:rPr>
          <w:rFonts w:eastAsia="Calibri"/>
          <w:color w:val="FF0000"/>
        </w:rPr>
      </w:pPr>
      <w:r w:rsidRPr="00E22D99">
        <w:rPr>
          <w:rFonts w:eastAsia="Calibri"/>
        </w:rPr>
        <w:t>2024–2025 m. m. vyko Pagrindinio ugdymo pasiekimų patikrinimas (toliau – PUPP). Kaišiadorių rajono savivaldybės  mokinių PUPP surinktų taškų procentais vidurkis:</w:t>
      </w:r>
    </w:p>
    <w:tbl>
      <w:tblPr>
        <w:tblStyle w:val="TableGrid"/>
        <w:tblW w:w="9634" w:type="dxa"/>
        <w:tblLook w:val="04A0" w:firstRow="1" w:lastRow="0" w:firstColumn="1" w:lastColumn="0" w:noHBand="0" w:noVBand="1"/>
      </w:tblPr>
      <w:tblGrid>
        <w:gridCol w:w="2802"/>
        <w:gridCol w:w="2126"/>
        <w:gridCol w:w="1843"/>
        <w:gridCol w:w="2863"/>
      </w:tblGrid>
      <w:tr w:rsidR="005E55A3" w:rsidRPr="00E22D99" w14:paraId="0615D06F" w14:textId="77777777" w:rsidTr="00343C8D">
        <w:tc>
          <w:tcPr>
            <w:tcW w:w="2802" w:type="dxa"/>
            <w:vMerge w:val="restart"/>
          </w:tcPr>
          <w:p w14:paraId="5BB6A78F" w14:textId="77777777" w:rsidR="005E55A3" w:rsidRPr="00E22D99" w:rsidRDefault="005E55A3" w:rsidP="005E55A3">
            <w:pPr>
              <w:tabs>
                <w:tab w:val="left" w:pos="0"/>
              </w:tabs>
              <w:spacing w:line="276" w:lineRule="auto"/>
              <w:jc w:val="both"/>
              <w:rPr>
                <w:rFonts w:eastAsia="Calibri"/>
              </w:rPr>
            </w:pPr>
            <w:r w:rsidRPr="00E22D99">
              <w:rPr>
                <w:rFonts w:eastAsia="Calibri"/>
              </w:rPr>
              <w:t>Dalykas</w:t>
            </w:r>
          </w:p>
        </w:tc>
        <w:tc>
          <w:tcPr>
            <w:tcW w:w="6832" w:type="dxa"/>
            <w:gridSpan w:val="3"/>
          </w:tcPr>
          <w:p w14:paraId="09470EF7" w14:textId="77777777" w:rsidR="005E55A3" w:rsidRPr="00E22D99" w:rsidRDefault="005E55A3" w:rsidP="005E55A3">
            <w:pPr>
              <w:tabs>
                <w:tab w:val="left" w:pos="0"/>
              </w:tabs>
              <w:spacing w:line="276" w:lineRule="auto"/>
              <w:jc w:val="center"/>
              <w:rPr>
                <w:rFonts w:eastAsia="Calibri"/>
              </w:rPr>
            </w:pPr>
            <w:r w:rsidRPr="00E22D99">
              <w:rPr>
                <w:rFonts w:eastAsia="Calibri"/>
              </w:rPr>
              <w:t>Surinktų taškų procentais vidurkis</w:t>
            </w:r>
          </w:p>
        </w:tc>
      </w:tr>
      <w:tr w:rsidR="005E55A3" w:rsidRPr="00E22D99" w14:paraId="1A71180D" w14:textId="77777777" w:rsidTr="00343C8D">
        <w:trPr>
          <w:trHeight w:val="70"/>
        </w:trPr>
        <w:tc>
          <w:tcPr>
            <w:tcW w:w="2802" w:type="dxa"/>
            <w:vMerge/>
          </w:tcPr>
          <w:p w14:paraId="0DE9D65E" w14:textId="77777777" w:rsidR="005E55A3" w:rsidRPr="00E22D99" w:rsidRDefault="005E55A3" w:rsidP="005E55A3">
            <w:pPr>
              <w:tabs>
                <w:tab w:val="left" w:pos="0"/>
              </w:tabs>
              <w:spacing w:line="276" w:lineRule="auto"/>
              <w:jc w:val="both"/>
              <w:rPr>
                <w:rFonts w:eastAsia="Calibri"/>
              </w:rPr>
            </w:pPr>
          </w:p>
        </w:tc>
        <w:tc>
          <w:tcPr>
            <w:tcW w:w="2126" w:type="dxa"/>
          </w:tcPr>
          <w:p w14:paraId="5ED195C9" w14:textId="77777777" w:rsidR="005E55A3" w:rsidRPr="00E22D99" w:rsidRDefault="005E55A3" w:rsidP="005E55A3">
            <w:pPr>
              <w:tabs>
                <w:tab w:val="left" w:pos="0"/>
              </w:tabs>
              <w:spacing w:line="276" w:lineRule="auto"/>
              <w:jc w:val="center"/>
              <w:rPr>
                <w:rFonts w:eastAsia="Calibri"/>
              </w:rPr>
            </w:pPr>
            <w:r w:rsidRPr="00E22D99">
              <w:rPr>
                <w:rFonts w:eastAsia="Calibri"/>
              </w:rPr>
              <w:t>Savivaldybės</w:t>
            </w:r>
          </w:p>
        </w:tc>
        <w:tc>
          <w:tcPr>
            <w:tcW w:w="1843" w:type="dxa"/>
          </w:tcPr>
          <w:p w14:paraId="296C1E5B" w14:textId="77777777" w:rsidR="005E55A3" w:rsidRPr="00E22D99" w:rsidRDefault="005E55A3" w:rsidP="005E55A3">
            <w:pPr>
              <w:tabs>
                <w:tab w:val="left" w:pos="0"/>
              </w:tabs>
              <w:spacing w:line="276" w:lineRule="auto"/>
              <w:jc w:val="center"/>
              <w:rPr>
                <w:rFonts w:eastAsia="Calibri"/>
              </w:rPr>
            </w:pPr>
            <w:r w:rsidRPr="00E22D99">
              <w:rPr>
                <w:rFonts w:eastAsia="Calibri"/>
              </w:rPr>
              <w:t>Šalies</w:t>
            </w:r>
          </w:p>
        </w:tc>
        <w:tc>
          <w:tcPr>
            <w:tcW w:w="2863" w:type="dxa"/>
          </w:tcPr>
          <w:p w14:paraId="33D556D6" w14:textId="77777777" w:rsidR="005E55A3" w:rsidRPr="00E22D99" w:rsidRDefault="005E55A3" w:rsidP="005E55A3">
            <w:pPr>
              <w:tabs>
                <w:tab w:val="left" w:pos="0"/>
              </w:tabs>
              <w:spacing w:line="276" w:lineRule="auto"/>
              <w:jc w:val="center"/>
              <w:rPr>
                <w:rFonts w:eastAsia="Calibri"/>
              </w:rPr>
            </w:pPr>
            <w:r w:rsidRPr="00E22D99">
              <w:rPr>
                <w:rFonts w:eastAsia="Calibri"/>
              </w:rPr>
              <w:t>Skirtumas</w:t>
            </w:r>
          </w:p>
        </w:tc>
      </w:tr>
      <w:tr w:rsidR="005E55A3" w:rsidRPr="00E22D99" w14:paraId="4BBC21BB" w14:textId="77777777" w:rsidTr="00343C8D">
        <w:tc>
          <w:tcPr>
            <w:tcW w:w="2802" w:type="dxa"/>
          </w:tcPr>
          <w:p w14:paraId="7FB4690F" w14:textId="77777777" w:rsidR="005E55A3" w:rsidRPr="00E22D99" w:rsidRDefault="005E55A3" w:rsidP="005E55A3">
            <w:pPr>
              <w:tabs>
                <w:tab w:val="left" w:pos="0"/>
              </w:tabs>
              <w:spacing w:line="276" w:lineRule="auto"/>
              <w:jc w:val="both"/>
              <w:rPr>
                <w:rFonts w:eastAsia="Calibri"/>
              </w:rPr>
            </w:pPr>
            <w:r w:rsidRPr="00E22D99">
              <w:rPr>
                <w:rFonts w:eastAsia="Calibri"/>
              </w:rPr>
              <w:t>Lietuvių kalba ir literatūra</w:t>
            </w:r>
          </w:p>
        </w:tc>
        <w:tc>
          <w:tcPr>
            <w:tcW w:w="2126" w:type="dxa"/>
          </w:tcPr>
          <w:p w14:paraId="472F6972" w14:textId="77777777" w:rsidR="005E55A3" w:rsidRPr="00E22D99" w:rsidRDefault="005E55A3" w:rsidP="005E55A3">
            <w:pPr>
              <w:tabs>
                <w:tab w:val="left" w:pos="0"/>
              </w:tabs>
              <w:spacing w:line="276" w:lineRule="auto"/>
              <w:jc w:val="center"/>
              <w:rPr>
                <w:rFonts w:eastAsia="Calibri"/>
              </w:rPr>
            </w:pPr>
            <w:r>
              <w:rPr>
                <w:rFonts w:eastAsia="Calibri"/>
              </w:rPr>
              <w:t>53</w:t>
            </w:r>
          </w:p>
        </w:tc>
        <w:tc>
          <w:tcPr>
            <w:tcW w:w="1843" w:type="dxa"/>
          </w:tcPr>
          <w:p w14:paraId="00ED2424" w14:textId="77777777" w:rsidR="005E55A3" w:rsidRPr="00E22D99" w:rsidRDefault="005E55A3" w:rsidP="005E55A3">
            <w:pPr>
              <w:tabs>
                <w:tab w:val="left" w:pos="0"/>
              </w:tabs>
              <w:spacing w:line="276" w:lineRule="auto"/>
              <w:jc w:val="center"/>
              <w:rPr>
                <w:rFonts w:eastAsia="Calibri"/>
              </w:rPr>
            </w:pPr>
            <w:r>
              <w:rPr>
                <w:rFonts w:eastAsia="Calibri"/>
              </w:rPr>
              <w:t>55,5</w:t>
            </w:r>
          </w:p>
        </w:tc>
        <w:tc>
          <w:tcPr>
            <w:tcW w:w="2863" w:type="dxa"/>
          </w:tcPr>
          <w:p w14:paraId="249037DF" w14:textId="77777777" w:rsidR="005E55A3" w:rsidRPr="00E22D99" w:rsidRDefault="005E55A3" w:rsidP="005E55A3">
            <w:pPr>
              <w:tabs>
                <w:tab w:val="left" w:pos="0"/>
              </w:tabs>
              <w:spacing w:line="276" w:lineRule="auto"/>
              <w:jc w:val="center"/>
              <w:rPr>
                <w:rFonts w:eastAsia="Calibri"/>
              </w:rPr>
            </w:pPr>
            <w:r>
              <w:rPr>
                <w:rFonts w:eastAsia="Calibri"/>
              </w:rPr>
              <w:t>-2,5</w:t>
            </w:r>
          </w:p>
        </w:tc>
      </w:tr>
      <w:tr w:rsidR="005E55A3" w:rsidRPr="00E22D99" w14:paraId="00E9147B" w14:textId="77777777" w:rsidTr="00343C8D">
        <w:tc>
          <w:tcPr>
            <w:tcW w:w="2802" w:type="dxa"/>
          </w:tcPr>
          <w:p w14:paraId="0B66DF5C" w14:textId="77777777" w:rsidR="005E55A3" w:rsidRPr="00E22D99" w:rsidRDefault="005E55A3" w:rsidP="005E55A3">
            <w:pPr>
              <w:tabs>
                <w:tab w:val="left" w:pos="0"/>
              </w:tabs>
              <w:spacing w:line="276" w:lineRule="auto"/>
              <w:jc w:val="both"/>
              <w:rPr>
                <w:rFonts w:eastAsia="Calibri"/>
              </w:rPr>
            </w:pPr>
            <w:r w:rsidRPr="00E22D99">
              <w:rPr>
                <w:rFonts w:eastAsia="Calibri"/>
              </w:rPr>
              <w:t>Matematika</w:t>
            </w:r>
          </w:p>
        </w:tc>
        <w:tc>
          <w:tcPr>
            <w:tcW w:w="2126" w:type="dxa"/>
          </w:tcPr>
          <w:p w14:paraId="0493951B" w14:textId="77777777" w:rsidR="005E55A3" w:rsidRPr="00E22D99" w:rsidRDefault="005E55A3" w:rsidP="005E55A3">
            <w:pPr>
              <w:tabs>
                <w:tab w:val="left" w:pos="0"/>
              </w:tabs>
              <w:spacing w:line="276" w:lineRule="auto"/>
              <w:jc w:val="center"/>
              <w:rPr>
                <w:rFonts w:eastAsia="Calibri"/>
              </w:rPr>
            </w:pPr>
            <w:r>
              <w:rPr>
                <w:rFonts w:eastAsia="Calibri"/>
              </w:rPr>
              <w:t>51,9</w:t>
            </w:r>
          </w:p>
        </w:tc>
        <w:tc>
          <w:tcPr>
            <w:tcW w:w="1843" w:type="dxa"/>
          </w:tcPr>
          <w:p w14:paraId="2CCBE7A1" w14:textId="77777777" w:rsidR="005E55A3" w:rsidRPr="00E22D99" w:rsidRDefault="005E55A3" w:rsidP="005E55A3">
            <w:pPr>
              <w:tabs>
                <w:tab w:val="left" w:pos="0"/>
              </w:tabs>
              <w:spacing w:line="276" w:lineRule="auto"/>
              <w:jc w:val="center"/>
              <w:rPr>
                <w:rFonts w:eastAsia="Calibri"/>
              </w:rPr>
            </w:pPr>
            <w:r>
              <w:rPr>
                <w:rFonts w:eastAsia="Calibri"/>
              </w:rPr>
              <w:t>55</w:t>
            </w:r>
          </w:p>
        </w:tc>
        <w:tc>
          <w:tcPr>
            <w:tcW w:w="2863" w:type="dxa"/>
          </w:tcPr>
          <w:p w14:paraId="2581D585" w14:textId="77777777" w:rsidR="005E55A3" w:rsidRPr="00E22D99" w:rsidRDefault="005E55A3" w:rsidP="005E55A3">
            <w:pPr>
              <w:tabs>
                <w:tab w:val="left" w:pos="0"/>
              </w:tabs>
              <w:spacing w:line="276" w:lineRule="auto"/>
              <w:jc w:val="center"/>
              <w:rPr>
                <w:rFonts w:eastAsia="Calibri"/>
              </w:rPr>
            </w:pPr>
            <w:r>
              <w:rPr>
                <w:rFonts w:eastAsia="Calibri"/>
              </w:rPr>
              <w:t>-3,1</w:t>
            </w:r>
          </w:p>
        </w:tc>
      </w:tr>
    </w:tbl>
    <w:p w14:paraId="08C358E7" w14:textId="77777777" w:rsidR="005E55A3" w:rsidRPr="001F6FA6" w:rsidRDefault="005E55A3" w:rsidP="005E55A3">
      <w:pPr>
        <w:tabs>
          <w:tab w:val="left" w:pos="0"/>
        </w:tabs>
        <w:spacing w:line="276" w:lineRule="auto"/>
        <w:jc w:val="both"/>
        <w:rPr>
          <w:rFonts w:eastAsia="Calibri"/>
          <w:color w:val="FF0000"/>
          <w:highlight w:val="yellow"/>
        </w:rPr>
      </w:pPr>
    </w:p>
    <w:p w14:paraId="49363B75" w14:textId="7684AF19" w:rsidR="005E55A3" w:rsidRPr="001F6FA6" w:rsidRDefault="005E55A3" w:rsidP="005E55A3">
      <w:pPr>
        <w:tabs>
          <w:tab w:val="left" w:pos="0"/>
        </w:tabs>
        <w:spacing w:line="276" w:lineRule="auto"/>
        <w:jc w:val="both"/>
        <w:rPr>
          <w:rFonts w:eastAsia="Calibri"/>
          <w:color w:val="FF0000"/>
          <w:highlight w:val="yellow"/>
        </w:rPr>
      </w:pPr>
      <w:r w:rsidRPr="00E22D99">
        <w:rPr>
          <w:rFonts w:eastAsia="Calibri"/>
        </w:rPr>
        <w:tab/>
        <w:t>Apibendrinant NMPP ir PUPP rezultatus, darytina išvada, kad matematikos (4, 8, 10 kl.) rezultatai yra ženkliai žemesni negu šalies</w:t>
      </w:r>
      <w:r w:rsidR="00FE66BD">
        <w:rPr>
          <w:rFonts w:eastAsia="Calibri"/>
        </w:rPr>
        <w:t>,</w:t>
      </w:r>
      <w:r w:rsidRPr="00E22D99">
        <w:rPr>
          <w:rFonts w:eastAsia="Calibri"/>
        </w:rPr>
        <w:t xml:space="preserve"> ir situacija nesikeičia kelerius metus iš eilės. Skaitymo gebėjimai 4 kl. mokinių </w:t>
      </w:r>
      <w:r>
        <w:rPr>
          <w:rFonts w:eastAsia="Calibri"/>
        </w:rPr>
        <w:t>šiek tiek aukštesni</w:t>
      </w:r>
      <w:r w:rsidRPr="00E22D99">
        <w:rPr>
          <w:rFonts w:eastAsia="Calibri"/>
        </w:rPr>
        <w:t xml:space="preserve"> </w:t>
      </w:r>
      <w:r>
        <w:rPr>
          <w:rFonts w:eastAsia="Calibri"/>
        </w:rPr>
        <w:t>nei</w:t>
      </w:r>
      <w:r w:rsidRPr="00E22D99">
        <w:rPr>
          <w:rFonts w:eastAsia="Calibri"/>
        </w:rPr>
        <w:t xml:space="preserve">  šalies vidurkio, </w:t>
      </w:r>
      <w:r w:rsidRPr="007A5F25">
        <w:rPr>
          <w:rFonts w:eastAsia="Calibri"/>
        </w:rPr>
        <w:t xml:space="preserve">8 kl. nuo šalies vidurkio skiriasi  </w:t>
      </w:r>
      <w:r>
        <w:rPr>
          <w:rFonts w:eastAsia="Calibri"/>
        </w:rPr>
        <w:t>-</w:t>
      </w:r>
      <w:r w:rsidRPr="007A5F25">
        <w:rPr>
          <w:rFonts w:eastAsia="Calibri"/>
        </w:rPr>
        <w:t xml:space="preserve">2,2 procentine dalimi. Atkreiptinas dėmesys, kad ir PUPP rezultatai yra žemesni už šalies.  </w:t>
      </w:r>
      <w:r w:rsidRPr="007A5F25">
        <w:rPr>
          <w:rFonts w:eastAsia="Calibri"/>
          <w:i/>
          <w:iCs/>
        </w:rPr>
        <w:t>Darytina išvada, kad būtina stiprinti matematikos ir skaitymo gebėjimų mokymą tiek pradiniame, tiek pagrindiniame ugdyme.</w:t>
      </w:r>
    </w:p>
    <w:p w14:paraId="4093DCEB" w14:textId="77777777" w:rsidR="005E55A3" w:rsidRPr="007A5F25" w:rsidRDefault="005E55A3" w:rsidP="005E55A3">
      <w:pPr>
        <w:tabs>
          <w:tab w:val="left" w:pos="0"/>
        </w:tabs>
        <w:spacing w:line="276" w:lineRule="auto"/>
        <w:ind w:firstLine="720"/>
        <w:jc w:val="both"/>
        <w:rPr>
          <w:rFonts w:eastAsia="Calibri"/>
        </w:rPr>
      </w:pPr>
      <w:r w:rsidRPr="007A5F25">
        <w:rPr>
          <w:rFonts w:eastAsia="Calibri"/>
        </w:rPr>
        <w:t>Kaišiadorių rajono savivaldybės bendrojo ugdymo mokyklose pagrindinį išsilavinimą įgijusiųjų dalis: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985"/>
        <w:gridCol w:w="1985"/>
        <w:gridCol w:w="1985"/>
      </w:tblGrid>
      <w:tr w:rsidR="005E55A3" w:rsidRPr="001F6FA6" w14:paraId="042858D7" w14:textId="77777777" w:rsidTr="00343C8D">
        <w:tc>
          <w:tcPr>
            <w:tcW w:w="3402" w:type="dxa"/>
          </w:tcPr>
          <w:p w14:paraId="038F0AA0" w14:textId="77777777" w:rsidR="005E55A3" w:rsidRPr="007A5F25" w:rsidRDefault="005E55A3" w:rsidP="005E55A3">
            <w:pPr>
              <w:spacing w:line="276" w:lineRule="auto"/>
              <w:jc w:val="both"/>
              <w:rPr>
                <w:color w:val="FF0000"/>
              </w:rPr>
            </w:pPr>
          </w:p>
        </w:tc>
        <w:tc>
          <w:tcPr>
            <w:tcW w:w="1985" w:type="dxa"/>
          </w:tcPr>
          <w:p w14:paraId="21975B24" w14:textId="77777777" w:rsidR="005E55A3" w:rsidRPr="007A5F25" w:rsidRDefault="005E55A3" w:rsidP="005E55A3">
            <w:pPr>
              <w:spacing w:line="276" w:lineRule="auto"/>
              <w:jc w:val="center"/>
            </w:pPr>
            <w:r w:rsidRPr="007A5F25">
              <w:t>2022–2023 m. m.</w:t>
            </w:r>
          </w:p>
        </w:tc>
        <w:tc>
          <w:tcPr>
            <w:tcW w:w="1985" w:type="dxa"/>
          </w:tcPr>
          <w:p w14:paraId="469044B3" w14:textId="77777777" w:rsidR="005E55A3" w:rsidRPr="007A5F25" w:rsidRDefault="005E55A3" w:rsidP="005E55A3">
            <w:pPr>
              <w:spacing w:line="276" w:lineRule="auto"/>
              <w:jc w:val="center"/>
            </w:pPr>
            <w:r w:rsidRPr="007A5F25">
              <w:t>2023–2024 m. m.</w:t>
            </w:r>
          </w:p>
        </w:tc>
        <w:tc>
          <w:tcPr>
            <w:tcW w:w="1985" w:type="dxa"/>
          </w:tcPr>
          <w:p w14:paraId="27A871F4" w14:textId="77777777" w:rsidR="005E55A3" w:rsidRPr="007A5F25" w:rsidRDefault="005E55A3" w:rsidP="005E55A3">
            <w:pPr>
              <w:spacing w:line="276" w:lineRule="auto"/>
              <w:jc w:val="center"/>
            </w:pPr>
            <w:r w:rsidRPr="007A5F25">
              <w:t>2024–2025 m. m.</w:t>
            </w:r>
          </w:p>
        </w:tc>
      </w:tr>
      <w:tr w:rsidR="005E55A3" w:rsidRPr="001F6FA6" w14:paraId="33CA0125" w14:textId="77777777" w:rsidTr="00343C8D">
        <w:tc>
          <w:tcPr>
            <w:tcW w:w="3402" w:type="dxa"/>
          </w:tcPr>
          <w:p w14:paraId="1AE4D041" w14:textId="77777777" w:rsidR="005E55A3" w:rsidRPr="007A5F25" w:rsidRDefault="005E55A3" w:rsidP="005E55A3">
            <w:pPr>
              <w:spacing w:line="276" w:lineRule="auto"/>
              <w:jc w:val="both"/>
            </w:pPr>
            <w:r w:rsidRPr="007A5F25">
              <w:t xml:space="preserve">Įgijo pagrindinį išsilavinimą  %  </w:t>
            </w:r>
          </w:p>
        </w:tc>
        <w:tc>
          <w:tcPr>
            <w:tcW w:w="1985" w:type="dxa"/>
          </w:tcPr>
          <w:p w14:paraId="5715FE2A" w14:textId="77777777" w:rsidR="005E55A3" w:rsidRPr="007A5F25" w:rsidRDefault="005E55A3" w:rsidP="005E55A3">
            <w:pPr>
              <w:spacing w:line="276" w:lineRule="auto"/>
              <w:jc w:val="center"/>
            </w:pPr>
            <w:r w:rsidRPr="007A5F25">
              <w:t>80,2</w:t>
            </w:r>
          </w:p>
        </w:tc>
        <w:tc>
          <w:tcPr>
            <w:tcW w:w="1985" w:type="dxa"/>
          </w:tcPr>
          <w:p w14:paraId="01C48613" w14:textId="77777777" w:rsidR="005E55A3" w:rsidRPr="007A5F25" w:rsidRDefault="005E55A3" w:rsidP="005E55A3">
            <w:pPr>
              <w:spacing w:line="276" w:lineRule="auto"/>
              <w:jc w:val="center"/>
            </w:pPr>
            <w:r w:rsidRPr="007A5F25">
              <w:t>88,3</w:t>
            </w:r>
          </w:p>
        </w:tc>
        <w:tc>
          <w:tcPr>
            <w:tcW w:w="1985" w:type="dxa"/>
          </w:tcPr>
          <w:p w14:paraId="6B584132" w14:textId="77777777" w:rsidR="005E55A3" w:rsidRPr="007A5F25" w:rsidRDefault="005E55A3" w:rsidP="005E55A3">
            <w:pPr>
              <w:spacing w:line="276" w:lineRule="auto"/>
              <w:jc w:val="center"/>
            </w:pPr>
            <w:r>
              <w:t>83,09</w:t>
            </w:r>
          </w:p>
        </w:tc>
      </w:tr>
    </w:tbl>
    <w:p w14:paraId="679ABB16" w14:textId="77777777" w:rsidR="005E55A3" w:rsidRPr="001F6FA6" w:rsidRDefault="005E55A3" w:rsidP="005E55A3">
      <w:pPr>
        <w:tabs>
          <w:tab w:val="left" w:pos="0"/>
        </w:tabs>
        <w:spacing w:line="276" w:lineRule="auto"/>
        <w:ind w:firstLine="720"/>
        <w:jc w:val="both"/>
        <w:rPr>
          <w:rFonts w:eastAsia="Calibri"/>
          <w:color w:val="FF0000"/>
          <w:highlight w:val="yellow"/>
        </w:rPr>
      </w:pPr>
    </w:p>
    <w:p w14:paraId="3608223F" w14:textId="77777777" w:rsidR="005E55A3" w:rsidRPr="001F6FA6" w:rsidRDefault="005E55A3" w:rsidP="005E55A3">
      <w:pPr>
        <w:tabs>
          <w:tab w:val="left" w:pos="0"/>
        </w:tabs>
        <w:spacing w:line="276" w:lineRule="auto"/>
        <w:ind w:firstLine="720"/>
        <w:jc w:val="both"/>
        <w:rPr>
          <w:rFonts w:eastAsia="Calibri"/>
          <w:color w:val="FF0000"/>
          <w:highlight w:val="yellow"/>
        </w:rPr>
      </w:pPr>
      <w:r w:rsidRPr="007A5F25">
        <w:rPr>
          <w:rFonts w:eastAsia="Calibri"/>
        </w:rPr>
        <w:t xml:space="preserve">Pagrindinio ugdymo programoje mokėsi </w:t>
      </w:r>
      <w:r w:rsidRPr="006723A9">
        <w:rPr>
          <w:rFonts w:eastAsia="Calibri"/>
        </w:rPr>
        <w:t xml:space="preserve">1697 </w:t>
      </w:r>
      <w:r w:rsidRPr="007A5F25">
        <w:rPr>
          <w:rFonts w:eastAsia="Calibri"/>
        </w:rPr>
        <w:t xml:space="preserve">mokiniai, kursą kartoti palikti 82 mokiniai, tai </w:t>
      </w:r>
      <w:r w:rsidRPr="006723A9">
        <w:rPr>
          <w:rFonts w:eastAsia="Calibri"/>
        </w:rPr>
        <w:t>sudaro 4,8 proc. bendro</w:t>
      </w:r>
      <w:r w:rsidRPr="007A5F25">
        <w:rPr>
          <w:rFonts w:eastAsia="Calibri"/>
        </w:rPr>
        <w:t xml:space="preserve"> pagrindinio ugdymo programoje besimokančių mokinių skaičiaus. Daugiausia kartoti  kursą paliko Kaišiadorių suaugusiųjų mokykla – 68 mokinius (10 klasėje net 36).</w:t>
      </w:r>
    </w:p>
    <w:p w14:paraId="711689E6" w14:textId="77777777" w:rsidR="005E55A3" w:rsidRPr="006723A9" w:rsidRDefault="005E55A3" w:rsidP="005E55A3">
      <w:pPr>
        <w:tabs>
          <w:tab w:val="left" w:pos="0"/>
        </w:tabs>
        <w:spacing w:line="276" w:lineRule="auto"/>
        <w:ind w:firstLine="720"/>
        <w:jc w:val="both"/>
        <w:rPr>
          <w:rFonts w:eastAsia="Calibri"/>
          <w:b/>
        </w:rPr>
      </w:pPr>
      <w:r w:rsidRPr="006723A9">
        <w:rPr>
          <w:rFonts w:eastAsia="Calibri"/>
          <w:b/>
        </w:rPr>
        <w:t>Vidurinis ugdymas</w:t>
      </w:r>
    </w:p>
    <w:p w14:paraId="08B5338B" w14:textId="726A9958" w:rsidR="005E55A3" w:rsidRPr="006723A9" w:rsidRDefault="005E55A3" w:rsidP="005E55A3">
      <w:pPr>
        <w:pStyle w:val="BodyTextIndent3"/>
        <w:spacing w:after="0"/>
        <w:ind w:left="0" w:firstLine="720"/>
        <w:jc w:val="both"/>
        <w:rPr>
          <w:rFonts w:eastAsia="Calibri"/>
          <w:color w:val="FF0000"/>
          <w:sz w:val="24"/>
          <w:szCs w:val="24"/>
          <w:lang w:val="lt-LT"/>
        </w:rPr>
      </w:pPr>
      <w:r w:rsidRPr="006723A9">
        <w:rPr>
          <w:rFonts w:eastAsia="Calibri"/>
          <w:sz w:val="24"/>
          <w:szCs w:val="24"/>
          <w:lang w:val="lt-LT"/>
        </w:rPr>
        <w:t>2024–2025 mokslo metais pagal vidurinio ugdymo programą (11–12 klasėse) mok</w:t>
      </w:r>
      <w:r w:rsidR="00F1050A">
        <w:rPr>
          <w:rFonts w:eastAsia="Calibri"/>
          <w:sz w:val="24"/>
          <w:szCs w:val="24"/>
          <w:lang w:val="lt-LT"/>
        </w:rPr>
        <w:t>ė</w:t>
      </w:r>
      <w:r w:rsidRPr="006723A9">
        <w:rPr>
          <w:rFonts w:eastAsia="Calibri"/>
          <w:sz w:val="24"/>
          <w:szCs w:val="24"/>
          <w:lang w:val="lt-LT"/>
        </w:rPr>
        <w:t xml:space="preserve">si 582 mokiniai, iš jų 12 klasėse – 289 mokiniai.  </w:t>
      </w:r>
    </w:p>
    <w:p w14:paraId="2A87200F" w14:textId="7E89B8A8" w:rsidR="005E55A3" w:rsidRPr="001F6FA6" w:rsidRDefault="005E55A3" w:rsidP="005E55A3">
      <w:pPr>
        <w:pStyle w:val="BodyTextIndent3"/>
        <w:spacing w:after="0"/>
        <w:ind w:left="0" w:firstLine="720"/>
        <w:jc w:val="both"/>
        <w:rPr>
          <w:color w:val="FF0000"/>
          <w:sz w:val="24"/>
          <w:szCs w:val="24"/>
          <w:highlight w:val="yellow"/>
          <w:lang w:val="lt-LT"/>
        </w:rPr>
      </w:pPr>
      <w:r w:rsidRPr="006723A9">
        <w:rPr>
          <w:rFonts w:eastAsia="Calibri"/>
          <w:sz w:val="24"/>
          <w:szCs w:val="24"/>
          <w:lang w:val="lt-LT"/>
        </w:rPr>
        <w:t xml:space="preserve">2024–2025 mokslo metų pabaigoje brandos atestatus turėjo gauti </w:t>
      </w:r>
      <w:r w:rsidRPr="009678BA">
        <w:rPr>
          <w:rFonts w:eastAsia="Calibri"/>
          <w:sz w:val="24"/>
          <w:szCs w:val="24"/>
          <w:lang w:val="lt-LT"/>
        </w:rPr>
        <w:t xml:space="preserve">289 mokinai, iš jų  brandos atestatus gavo </w:t>
      </w:r>
      <w:r>
        <w:rPr>
          <w:rFonts w:eastAsia="Calibri"/>
          <w:sz w:val="24"/>
          <w:szCs w:val="24"/>
          <w:lang w:val="lt-LT"/>
        </w:rPr>
        <w:t>146</w:t>
      </w:r>
      <w:r w:rsidRPr="009678BA">
        <w:rPr>
          <w:rFonts w:eastAsia="Calibri"/>
          <w:sz w:val="24"/>
          <w:szCs w:val="24"/>
          <w:lang w:val="lt-LT"/>
        </w:rPr>
        <w:t xml:space="preserve"> mokiniai</w:t>
      </w:r>
      <w:r w:rsidRPr="00540212">
        <w:rPr>
          <w:rFonts w:eastAsia="Calibri"/>
          <w:sz w:val="24"/>
          <w:szCs w:val="24"/>
          <w:lang w:val="lt-LT"/>
        </w:rPr>
        <w:t>, o 143 mokiniai gavo mokymosi pasiekimų pažymėjimus ir neįgijo vidurinio ugdymo išsilavinimo.</w:t>
      </w:r>
      <w:r w:rsidRPr="00540212">
        <w:rPr>
          <w:sz w:val="24"/>
          <w:szCs w:val="24"/>
          <w:lang w:val="lt-LT"/>
        </w:rPr>
        <w:t xml:space="preserve"> </w:t>
      </w:r>
      <w:r w:rsidRPr="009678BA">
        <w:rPr>
          <w:sz w:val="24"/>
          <w:szCs w:val="24"/>
          <w:lang w:val="lt-LT"/>
        </w:rPr>
        <w:t>Tokiam dideliam negavusių brandos atestatų skaičiui įtakos turi Suaugusiųjų mokyklos mokiniai</w:t>
      </w:r>
      <w:r>
        <w:rPr>
          <w:sz w:val="24"/>
          <w:szCs w:val="24"/>
          <w:lang w:val="lt-LT"/>
        </w:rPr>
        <w:t xml:space="preserve">, </w:t>
      </w:r>
      <w:r w:rsidRPr="009678BA">
        <w:rPr>
          <w:sz w:val="24"/>
          <w:szCs w:val="24"/>
          <w:lang w:val="lt-LT"/>
        </w:rPr>
        <w:t>nes 137 mokiniai</w:t>
      </w:r>
      <w:r w:rsidR="00F1050A">
        <w:rPr>
          <w:sz w:val="24"/>
          <w:szCs w:val="24"/>
          <w:lang w:val="lt-LT"/>
        </w:rPr>
        <w:t>,</w:t>
      </w:r>
      <w:r w:rsidRPr="009678BA">
        <w:rPr>
          <w:sz w:val="24"/>
          <w:szCs w:val="24"/>
          <w:lang w:val="lt-LT"/>
        </w:rPr>
        <w:t xml:space="preserve"> kurie neįgijo vidurinio išsilavinimo, yra šios mokyklos mokiniai. </w:t>
      </w:r>
      <w:r w:rsidRPr="00540212">
        <w:rPr>
          <w:sz w:val="24"/>
          <w:szCs w:val="24"/>
          <w:lang w:val="lt-LT"/>
        </w:rPr>
        <w:t>Atkreiptinas dėmesys, kad kartoti kursą 11 klasėje 9 mokinius paliko tik Suaugusiųjų mokykla.</w:t>
      </w:r>
    </w:p>
    <w:p w14:paraId="1CE59AA5" w14:textId="77777777" w:rsidR="005E55A3" w:rsidRPr="008411A1" w:rsidRDefault="005E55A3" w:rsidP="005E55A3">
      <w:pPr>
        <w:tabs>
          <w:tab w:val="left" w:pos="0"/>
        </w:tabs>
        <w:spacing w:line="276" w:lineRule="auto"/>
        <w:ind w:firstLine="720"/>
        <w:jc w:val="both"/>
        <w:rPr>
          <w:rFonts w:eastAsia="Calibri"/>
        </w:rPr>
      </w:pPr>
      <w:r w:rsidRPr="008411A1">
        <w:rPr>
          <w:rFonts w:eastAsia="Calibri"/>
          <w:color w:val="FF0000"/>
        </w:rPr>
        <w:t xml:space="preserve">  </w:t>
      </w:r>
      <w:r w:rsidRPr="008411A1">
        <w:rPr>
          <w:rFonts w:eastAsia="Calibri"/>
        </w:rPr>
        <w:t>Kaišiadorių rajono savivaldybės bendrojo ugdymo mokyklose vidurinį išsilavinimą įgijusiųjų dalis:</w:t>
      </w:r>
    </w:p>
    <w:tbl>
      <w:tblPr>
        <w:tblpPr w:leftFromText="180" w:rightFromText="180" w:vertAnchor="text" w:horzAnchor="margin" w:tblpY="2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985"/>
        <w:gridCol w:w="1985"/>
        <w:gridCol w:w="1985"/>
      </w:tblGrid>
      <w:tr w:rsidR="005E55A3" w:rsidRPr="001F6FA6" w14:paraId="6105F1C7" w14:textId="77777777" w:rsidTr="00343C8D">
        <w:tc>
          <w:tcPr>
            <w:tcW w:w="3402" w:type="dxa"/>
          </w:tcPr>
          <w:p w14:paraId="2F6A7273" w14:textId="77777777" w:rsidR="005E55A3" w:rsidRPr="008411A1" w:rsidRDefault="005E55A3" w:rsidP="005E55A3">
            <w:pPr>
              <w:spacing w:line="276" w:lineRule="auto"/>
              <w:jc w:val="both"/>
            </w:pPr>
          </w:p>
        </w:tc>
        <w:tc>
          <w:tcPr>
            <w:tcW w:w="1985" w:type="dxa"/>
          </w:tcPr>
          <w:p w14:paraId="21B57CB2" w14:textId="77777777" w:rsidR="005E55A3" w:rsidRPr="008411A1" w:rsidRDefault="005E55A3" w:rsidP="005E55A3">
            <w:pPr>
              <w:spacing w:line="276" w:lineRule="auto"/>
              <w:jc w:val="both"/>
            </w:pPr>
            <w:r w:rsidRPr="008411A1">
              <w:t>2022–2023 m. m.</w:t>
            </w:r>
          </w:p>
        </w:tc>
        <w:tc>
          <w:tcPr>
            <w:tcW w:w="1985" w:type="dxa"/>
          </w:tcPr>
          <w:p w14:paraId="4A7D871D" w14:textId="77777777" w:rsidR="005E55A3" w:rsidRPr="008411A1" w:rsidRDefault="005E55A3" w:rsidP="005E55A3">
            <w:pPr>
              <w:spacing w:line="276" w:lineRule="auto"/>
              <w:jc w:val="both"/>
            </w:pPr>
            <w:r w:rsidRPr="008411A1">
              <w:t xml:space="preserve">2023–2024 m. m. </w:t>
            </w:r>
          </w:p>
        </w:tc>
        <w:tc>
          <w:tcPr>
            <w:tcW w:w="1985" w:type="dxa"/>
          </w:tcPr>
          <w:p w14:paraId="4CB54431" w14:textId="77777777" w:rsidR="005E55A3" w:rsidRPr="008411A1" w:rsidRDefault="005E55A3" w:rsidP="005E55A3">
            <w:pPr>
              <w:spacing w:line="276" w:lineRule="auto"/>
              <w:jc w:val="both"/>
            </w:pPr>
            <w:r w:rsidRPr="008411A1">
              <w:t xml:space="preserve">2024–2025 m. m. </w:t>
            </w:r>
          </w:p>
        </w:tc>
      </w:tr>
      <w:tr w:rsidR="005E55A3" w:rsidRPr="001F6FA6" w14:paraId="0EA454AE" w14:textId="77777777" w:rsidTr="00343C8D">
        <w:tc>
          <w:tcPr>
            <w:tcW w:w="3402" w:type="dxa"/>
          </w:tcPr>
          <w:p w14:paraId="3C19414D" w14:textId="77777777" w:rsidR="005E55A3" w:rsidRPr="008411A1" w:rsidRDefault="005E55A3" w:rsidP="005E55A3">
            <w:pPr>
              <w:spacing w:line="276" w:lineRule="auto"/>
              <w:jc w:val="both"/>
            </w:pPr>
            <w:r w:rsidRPr="008411A1">
              <w:t xml:space="preserve">Įgijo vidurinį išsilavinimą  %  </w:t>
            </w:r>
          </w:p>
        </w:tc>
        <w:tc>
          <w:tcPr>
            <w:tcW w:w="1985" w:type="dxa"/>
          </w:tcPr>
          <w:p w14:paraId="2FEAF0EE" w14:textId="77777777" w:rsidR="005E55A3" w:rsidRPr="008411A1" w:rsidRDefault="005E55A3" w:rsidP="005E55A3">
            <w:pPr>
              <w:spacing w:line="276" w:lineRule="auto"/>
              <w:jc w:val="both"/>
            </w:pPr>
            <w:r w:rsidRPr="008411A1">
              <w:t>67</w:t>
            </w:r>
          </w:p>
        </w:tc>
        <w:tc>
          <w:tcPr>
            <w:tcW w:w="1985" w:type="dxa"/>
          </w:tcPr>
          <w:p w14:paraId="632998A6" w14:textId="77777777" w:rsidR="005E55A3" w:rsidRPr="008411A1" w:rsidRDefault="005E55A3" w:rsidP="005E55A3">
            <w:pPr>
              <w:spacing w:line="276" w:lineRule="auto"/>
              <w:jc w:val="both"/>
            </w:pPr>
            <w:r w:rsidRPr="008411A1">
              <w:t>74,8</w:t>
            </w:r>
          </w:p>
        </w:tc>
        <w:tc>
          <w:tcPr>
            <w:tcW w:w="1985" w:type="dxa"/>
          </w:tcPr>
          <w:p w14:paraId="4DD20F5D" w14:textId="77777777" w:rsidR="005E55A3" w:rsidRPr="008411A1" w:rsidRDefault="005E55A3" w:rsidP="005E55A3">
            <w:pPr>
              <w:spacing w:line="276" w:lineRule="auto"/>
              <w:jc w:val="both"/>
            </w:pPr>
            <w:r>
              <w:t>58,4</w:t>
            </w:r>
          </w:p>
        </w:tc>
      </w:tr>
    </w:tbl>
    <w:p w14:paraId="51514E48" w14:textId="77777777" w:rsidR="005E55A3" w:rsidRPr="001F6FA6" w:rsidRDefault="005E55A3" w:rsidP="005E55A3">
      <w:pPr>
        <w:tabs>
          <w:tab w:val="left" w:pos="0"/>
        </w:tabs>
        <w:spacing w:line="276" w:lineRule="auto"/>
        <w:ind w:firstLine="720"/>
        <w:jc w:val="both"/>
        <w:rPr>
          <w:rFonts w:eastAsia="Calibri"/>
          <w:color w:val="FF0000"/>
          <w:highlight w:val="yellow"/>
        </w:rPr>
      </w:pPr>
    </w:p>
    <w:bookmarkEnd w:id="7"/>
    <w:p w14:paraId="37350D67" w14:textId="5DE91FF8" w:rsidR="005E55A3" w:rsidRPr="008411A1" w:rsidRDefault="005E55A3" w:rsidP="004F24C8">
      <w:pPr>
        <w:tabs>
          <w:tab w:val="left" w:pos="0"/>
        </w:tabs>
        <w:spacing w:line="360" w:lineRule="auto"/>
        <w:ind w:firstLine="709"/>
        <w:jc w:val="both"/>
        <w:rPr>
          <w:rFonts w:eastAsia="Calibri"/>
          <w:b/>
        </w:rPr>
      </w:pPr>
      <w:r w:rsidRPr="008411A1">
        <w:rPr>
          <w:rFonts w:eastAsia="Calibri"/>
          <w:b/>
        </w:rPr>
        <w:t xml:space="preserve">2025 m. valstybinių brandos egzaminų geriausią įvertinimą (100) gavo </w:t>
      </w:r>
      <w:r>
        <w:rPr>
          <w:rFonts w:eastAsia="Calibri"/>
          <w:b/>
        </w:rPr>
        <w:t>21</w:t>
      </w:r>
      <w:r w:rsidRPr="008411A1">
        <w:rPr>
          <w:rFonts w:eastAsia="Calibri"/>
          <w:b/>
        </w:rPr>
        <w:t xml:space="preserve"> mokin</w:t>
      </w:r>
      <w:r>
        <w:rPr>
          <w:rFonts w:eastAsia="Calibri"/>
          <w:b/>
        </w:rPr>
        <w:t>ys</w:t>
      </w:r>
      <w:r w:rsidRPr="008411A1">
        <w:rPr>
          <w:rFonts w:eastAsia="Calibri"/>
          <w:b/>
        </w:rPr>
        <w:t>.</w:t>
      </w:r>
    </w:p>
    <w:p w14:paraId="094FFBD1" w14:textId="77777777" w:rsidR="005E55A3" w:rsidRPr="008411A1" w:rsidRDefault="005E55A3" w:rsidP="004F24C8">
      <w:pPr>
        <w:tabs>
          <w:tab w:val="left" w:pos="0"/>
        </w:tabs>
        <w:spacing w:line="360" w:lineRule="auto"/>
        <w:ind w:firstLine="720"/>
        <w:jc w:val="both"/>
        <w:rPr>
          <w:rFonts w:eastAsia="Calibri"/>
        </w:rPr>
      </w:pPr>
      <w:bookmarkStart w:id="10" w:name="_Hlk162258806"/>
      <w:r w:rsidRPr="008411A1">
        <w:rPr>
          <w:rFonts w:eastAsia="Calibri"/>
        </w:rPr>
        <w:t>Kaišiadorių r. Rumšiškių Antano Baranausko gimnazijos 6 mokiniai gavo 10 šimtuk</w:t>
      </w:r>
      <w:r>
        <w:rPr>
          <w:rFonts w:eastAsia="Calibri"/>
        </w:rPr>
        <w:t>ų (</w:t>
      </w:r>
      <w:r w:rsidRPr="008411A1">
        <w:rPr>
          <w:rFonts w:eastAsia="Calibri"/>
        </w:rPr>
        <w:t>anglų k., matematik</w:t>
      </w:r>
      <w:r>
        <w:rPr>
          <w:rFonts w:eastAsia="Calibri"/>
        </w:rPr>
        <w:t>a, informatika).</w:t>
      </w:r>
    </w:p>
    <w:p w14:paraId="5C7C3AC5" w14:textId="77777777" w:rsidR="005E55A3" w:rsidRPr="001F6FA6" w:rsidRDefault="005E55A3" w:rsidP="004F24C8">
      <w:pPr>
        <w:tabs>
          <w:tab w:val="left" w:pos="0"/>
        </w:tabs>
        <w:spacing w:line="360" w:lineRule="auto"/>
        <w:ind w:firstLine="720"/>
        <w:jc w:val="both"/>
        <w:rPr>
          <w:rFonts w:eastAsia="Calibri"/>
          <w:highlight w:val="yellow"/>
        </w:rPr>
      </w:pPr>
      <w:r w:rsidRPr="008411A1">
        <w:rPr>
          <w:rFonts w:eastAsia="Calibri"/>
        </w:rPr>
        <w:t xml:space="preserve">Kaišiadorių Algirdo Brazausko gimnazijos 13 mokinių </w:t>
      </w:r>
      <w:r w:rsidRPr="00D838E1">
        <w:rPr>
          <w:rFonts w:eastAsia="Calibri"/>
        </w:rPr>
        <w:t xml:space="preserve">gavo 31 šimtuką (anglų k., lietuvių k., matematika, biologija, geografija, fizika, istorija, informatika). </w:t>
      </w:r>
    </w:p>
    <w:p w14:paraId="24E77A19" w14:textId="77777777" w:rsidR="005E55A3" w:rsidRPr="001F6FA6" w:rsidRDefault="005E55A3" w:rsidP="005E55A3">
      <w:pPr>
        <w:tabs>
          <w:tab w:val="left" w:pos="0"/>
        </w:tabs>
        <w:spacing w:line="276" w:lineRule="auto"/>
        <w:jc w:val="both"/>
        <w:rPr>
          <w:rFonts w:eastAsia="Calibri"/>
          <w:highlight w:val="yellow"/>
        </w:rPr>
      </w:pPr>
      <w:r w:rsidRPr="001F6FA6">
        <w:rPr>
          <w:rFonts w:eastAsia="Calibri"/>
          <w:noProof/>
          <w:highlight w:val="yellow"/>
        </w:rPr>
        <w:drawing>
          <wp:inline distT="0" distB="0" distL="0" distR="0" wp14:anchorId="5C731C51" wp14:editId="47123601">
            <wp:extent cx="6038850" cy="1933575"/>
            <wp:effectExtent l="0" t="0" r="0" b="0"/>
            <wp:docPr id="8699126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F43E573" w14:textId="4D362064" w:rsidR="005E55A3" w:rsidRPr="00F0420E" w:rsidRDefault="005E55A3" w:rsidP="00F0420E">
      <w:pPr>
        <w:tabs>
          <w:tab w:val="left" w:pos="0"/>
        </w:tabs>
        <w:spacing w:line="276" w:lineRule="auto"/>
        <w:ind w:left="567"/>
        <w:jc w:val="center"/>
        <w:rPr>
          <w:rFonts w:eastAsia="Calibri"/>
          <w:i/>
          <w:iCs/>
          <w:sz w:val="20"/>
          <w:szCs w:val="20"/>
        </w:rPr>
      </w:pPr>
      <w:r w:rsidRPr="00F0420E">
        <w:rPr>
          <w:rFonts w:eastAsia="Calibri"/>
          <w:i/>
          <w:iCs/>
          <w:sz w:val="20"/>
          <w:szCs w:val="20"/>
        </w:rPr>
        <w:t xml:space="preserve"> Mokinių, gavusių 100 balų įvertinimą, pokytis (vnt.)</w:t>
      </w:r>
    </w:p>
    <w:p w14:paraId="49EEA36F" w14:textId="77777777" w:rsidR="005E55A3" w:rsidRPr="003A0152" w:rsidRDefault="005E55A3" w:rsidP="005E55A3">
      <w:pPr>
        <w:tabs>
          <w:tab w:val="left" w:pos="0"/>
        </w:tabs>
        <w:spacing w:line="276" w:lineRule="auto"/>
        <w:jc w:val="both"/>
        <w:rPr>
          <w:rFonts w:eastAsia="Calibri"/>
          <w:sz w:val="20"/>
          <w:szCs w:val="20"/>
          <w:highlight w:val="yellow"/>
        </w:rPr>
      </w:pPr>
    </w:p>
    <w:p w14:paraId="6300AD52" w14:textId="77777777" w:rsidR="005E55A3" w:rsidRPr="006648DE" w:rsidRDefault="005E55A3" w:rsidP="005E55A3">
      <w:pPr>
        <w:tabs>
          <w:tab w:val="left" w:pos="0"/>
        </w:tabs>
        <w:spacing w:line="276" w:lineRule="auto"/>
        <w:ind w:firstLine="720"/>
        <w:jc w:val="both"/>
        <w:rPr>
          <w:rFonts w:eastAsia="Calibri"/>
        </w:rPr>
      </w:pPr>
      <w:r w:rsidRPr="006648DE">
        <w:rPr>
          <w:rFonts w:eastAsia="Calibri"/>
        </w:rPr>
        <w:t>Lyginamoji trejų metų valstybinių brandos egzaminų išlaikymo analizė (proc.):</w:t>
      </w:r>
    </w:p>
    <w:tbl>
      <w:tblPr>
        <w:tblpPr w:leftFromText="180" w:rightFromText="180" w:vertAnchor="text" w:horzAnchor="margin" w:tblpY="179"/>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52"/>
        <w:gridCol w:w="847"/>
        <w:gridCol w:w="854"/>
        <w:gridCol w:w="847"/>
        <w:gridCol w:w="850"/>
        <w:gridCol w:w="992"/>
        <w:gridCol w:w="851"/>
        <w:gridCol w:w="1109"/>
        <w:gridCol w:w="995"/>
      </w:tblGrid>
      <w:tr w:rsidR="005E55A3" w:rsidRPr="001F6FA6" w14:paraId="5CDD6E56" w14:textId="77777777" w:rsidTr="00343C8D">
        <w:tc>
          <w:tcPr>
            <w:tcW w:w="1553" w:type="dxa"/>
            <w:vMerge w:val="restart"/>
            <w:vAlign w:val="center"/>
          </w:tcPr>
          <w:p w14:paraId="2C060506" w14:textId="77777777" w:rsidR="005E55A3" w:rsidRPr="001F6FA6" w:rsidRDefault="005E55A3" w:rsidP="005E55A3">
            <w:pPr>
              <w:tabs>
                <w:tab w:val="left" w:pos="0"/>
              </w:tabs>
              <w:spacing w:line="276" w:lineRule="auto"/>
              <w:jc w:val="both"/>
              <w:rPr>
                <w:rFonts w:eastAsia="Calibri"/>
                <w:color w:val="FF0000"/>
                <w:highlight w:val="yellow"/>
              </w:rPr>
            </w:pPr>
            <w:r w:rsidRPr="006648DE">
              <w:rPr>
                <w:rFonts w:eastAsia="Calibri"/>
                <w:color w:val="FF0000"/>
              </w:rPr>
              <w:t> </w:t>
            </w:r>
          </w:p>
        </w:tc>
        <w:tc>
          <w:tcPr>
            <w:tcW w:w="2553" w:type="dxa"/>
            <w:gridSpan w:val="3"/>
          </w:tcPr>
          <w:p w14:paraId="7DFB6FAC" w14:textId="77777777" w:rsidR="005E55A3" w:rsidRPr="006648DE" w:rsidRDefault="005E55A3" w:rsidP="005E55A3">
            <w:pPr>
              <w:tabs>
                <w:tab w:val="left" w:pos="0"/>
              </w:tabs>
              <w:spacing w:line="276" w:lineRule="auto"/>
              <w:jc w:val="center"/>
              <w:rPr>
                <w:rFonts w:eastAsia="Calibri"/>
              </w:rPr>
            </w:pPr>
            <w:r w:rsidRPr="006648DE">
              <w:rPr>
                <w:rFonts w:eastAsia="Calibri"/>
              </w:rPr>
              <w:t>2023 m.</w:t>
            </w:r>
          </w:p>
        </w:tc>
        <w:tc>
          <w:tcPr>
            <w:tcW w:w="2689" w:type="dxa"/>
            <w:gridSpan w:val="3"/>
          </w:tcPr>
          <w:p w14:paraId="31F8180A" w14:textId="77777777" w:rsidR="005E55A3" w:rsidRPr="006648DE" w:rsidRDefault="005E55A3" w:rsidP="005E55A3">
            <w:pPr>
              <w:tabs>
                <w:tab w:val="left" w:pos="0"/>
              </w:tabs>
              <w:spacing w:line="276" w:lineRule="auto"/>
              <w:jc w:val="center"/>
              <w:rPr>
                <w:rFonts w:eastAsia="Calibri"/>
              </w:rPr>
            </w:pPr>
            <w:r w:rsidRPr="006648DE">
              <w:rPr>
                <w:rFonts w:eastAsia="Calibri"/>
              </w:rPr>
              <w:t>2024 m.</w:t>
            </w:r>
          </w:p>
        </w:tc>
        <w:tc>
          <w:tcPr>
            <w:tcW w:w="2955" w:type="dxa"/>
            <w:gridSpan w:val="3"/>
          </w:tcPr>
          <w:p w14:paraId="15BF0988" w14:textId="77777777" w:rsidR="005E55A3" w:rsidRPr="006648DE" w:rsidRDefault="005E55A3" w:rsidP="005E55A3">
            <w:pPr>
              <w:tabs>
                <w:tab w:val="left" w:pos="0"/>
              </w:tabs>
              <w:spacing w:line="276" w:lineRule="auto"/>
              <w:jc w:val="center"/>
              <w:rPr>
                <w:rFonts w:eastAsia="Calibri"/>
              </w:rPr>
            </w:pPr>
            <w:r w:rsidRPr="006648DE">
              <w:rPr>
                <w:rFonts w:eastAsia="Calibri"/>
              </w:rPr>
              <w:t>2025 m.</w:t>
            </w:r>
          </w:p>
        </w:tc>
      </w:tr>
      <w:tr w:rsidR="005E55A3" w:rsidRPr="009A36CA" w14:paraId="03C3A254" w14:textId="77777777" w:rsidTr="00343C8D">
        <w:trPr>
          <w:trHeight w:val="1484"/>
        </w:trPr>
        <w:tc>
          <w:tcPr>
            <w:tcW w:w="1553" w:type="dxa"/>
            <w:vMerge/>
            <w:vAlign w:val="center"/>
          </w:tcPr>
          <w:p w14:paraId="35DEC178" w14:textId="77777777" w:rsidR="005E55A3" w:rsidRPr="009A36CA" w:rsidRDefault="005E55A3" w:rsidP="005E55A3">
            <w:pPr>
              <w:spacing w:line="276" w:lineRule="auto"/>
              <w:rPr>
                <w:rFonts w:eastAsia="Calibri"/>
                <w:color w:val="FF0000"/>
              </w:rPr>
            </w:pPr>
          </w:p>
        </w:tc>
        <w:tc>
          <w:tcPr>
            <w:tcW w:w="852" w:type="dxa"/>
          </w:tcPr>
          <w:p w14:paraId="3DB0E578"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4660145F"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847" w:type="dxa"/>
          </w:tcPr>
          <w:p w14:paraId="6EFA49F0"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12F37CB1"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54" w:type="dxa"/>
          </w:tcPr>
          <w:p w14:paraId="2203598F"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758F92D2"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47" w:type="dxa"/>
          </w:tcPr>
          <w:p w14:paraId="20007442"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4C78C617"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850" w:type="dxa"/>
          </w:tcPr>
          <w:p w14:paraId="50545073"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4D9F1B6D"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992" w:type="dxa"/>
          </w:tcPr>
          <w:p w14:paraId="6BEC01A8"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58087ACC"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51" w:type="dxa"/>
          </w:tcPr>
          <w:p w14:paraId="585BCC2F"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54B50C60"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1109" w:type="dxa"/>
          </w:tcPr>
          <w:p w14:paraId="40A8AEE5"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224A4FE0"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995" w:type="dxa"/>
          </w:tcPr>
          <w:p w14:paraId="17E6FF32"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13D8EB32"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r>
      <w:tr w:rsidR="005E55A3" w:rsidRPr="009A36CA" w14:paraId="2A96AA40" w14:textId="77777777" w:rsidTr="00343C8D">
        <w:tc>
          <w:tcPr>
            <w:tcW w:w="1553" w:type="dxa"/>
          </w:tcPr>
          <w:p w14:paraId="033716BC" w14:textId="77777777" w:rsidR="005E55A3" w:rsidRPr="009A36CA" w:rsidRDefault="005E55A3" w:rsidP="005E55A3">
            <w:pPr>
              <w:tabs>
                <w:tab w:val="left" w:pos="0"/>
              </w:tabs>
              <w:spacing w:line="276" w:lineRule="auto"/>
              <w:jc w:val="both"/>
              <w:rPr>
                <w:rFonts w:eastAsia="Calibri"/>
              </w:rPr>
            </w:pPr>
            <w:r w:rsidRPr="009A36CA">
              <w:rPr>
                <w:rFonts w:eastAsia="Calibri"/>
              </w:rPr>
              <w:t>Lietuvių k. ir literatūra</w:t>
            </w:r>
          </w:p>
        </w:tc>
        <w:tc>
          <w:tcPr>
            <w:tcW w:w="852" w:type="dxa"/>
          </w:tcPr>
          <w:p w14:paraId="736FCFD5" w14:textId="77777777" w:rsidR="005E55A3" w:rsidRPr="009A36CA" w:rsidRDefault="005E55A3" w:rsidP="005E55A3">
            <w:pPr>
              <w:tabs>
                <w:tab w:val="left" w:pos="0"/>
              </w:tabs>
              <w:spacing w:line="276" w:lineRule="auto"/>
              <w:jc w:val="center"/>
              <w:rPr>
                <w:rFonts w:eastAsia="Calibri"/>
              </w:rPr>
            </w:pPr>
            <w:r w:rsidRPr="009A36CA">
              <w:rPr>
                <w:rFonts w:eastAsia="Calibri"/>
              </w:rPr>
              <w:t>140</w:t>
            </w:r>
          </w:p>
        </w:tc>
        <w:tc>
          <w:tcPr>
            <w:tcW w:w="847" w:type="dxa"/>
          </w:tcPr>
          <w:p w14:paraId="23851EA9" w14:textId="77777777" w:rsidR="005E55A3" w:rsidRPr="009A36CA" w:rsidRDefault="005E55A3" w:rsidP="005E55A3">
            <w:pPr>
              <w:tabs>
                <w:tab w:val="left" w:pos="0"/>
              </w:tabs>
              <w:spacing w:line="276" w:lineRule="auto"/>
              <w:jc w:val="center"/>
              <w:rPr>
                <w:rFonts w:eastAsia="Calibri"/>
              </w:rPr>
            </w:pPr>
            <w:r w:rsidRPr="009A36CA">
              <w:rPr>
                <w:rFonts w:eastAsia="Calibri"/>
              </w:rPr>
              <w:t>97,14</w:t>
            </w:r>
          </w:p>
        </w:tc>
        <w:tc>
          <w:tcPr>
            <w:tcW w:w="854" w:type="dxa"/>
          </w:tcPr>
          <w:p w14:paraId="44F602C0" w14:textId="77777777" w:rsidR="005E55A3" w:rsidRPr="009A36CA" w:rsidRDefault="005E55A3" w:rsidP="005E55A3">
            <w:pPr>
              <w:tabs>
                <w:tab w:val="left" w:pos="0"/>
              </w:tabs>
              <w:spacing w:line="276" w:lineRule="auto"/>
              <w:jc w:val="center"/>
              <w:rPr>
                <w:rFonts w:eastAsia="Calibri"/>
              </w:rPr>
            </w:pPr>
            <w:r w:rsidRPr="009A36CA">
              <w:rPr>
                <w:rFonts w:eastAsia="Calibri"/>
              </w:rPr>
              <w:t>2,86</w:t>
            </w:r>
          </w:p>
        </w:tc>
        <w:tc>
          <w:tcPr>
            <w:tcW w:w="847" w:type="dxa"/>
          </w:tcPr>
          <w:p w14:paraId="2CD452EC" w14:textId="77777777" w:rsidR="005E55A3" w:rsidRPr="009A36CA" w:rsidRDefault="005E55A3" w:rsidP="005E55A3">
            <w:pPr>
              <w:tabs>
                <w:tab w:val="left" w:pos="0"/>
              </w:tabs>
              <w:spacing w:line="276" w:lineRule="auto"/>
              <w:jc w:val="center"/>
              <w:rPr>
                <w:rFonts w:eastAsia="Calibri"/>
              </w:rPr>
            </w:pPr>
            <w:r w:rsidRPr="009A36CA">
              <w:rPr>
                <w:rFonts w:eastAsia="Calibri"/>
              </w:rPr>
              <w:t>161</w:t>
            </w:r>
          </w:p>
        </w:tc>
        <w:tc>
          <w:tcPr>
            <w:tcW w:w="850" w:type="dxa"/>
          </w:tcPr>
          <w:p w14:paraId="687DF309" w14:textId="77777777" w:rsidR="005E55A3" w:rsidRPr="009A36CA" w:rsidRDefault="005E55A3" w:rsidP="005E55A3">
            <w:pPr>
              <w:tabs>
                <w:tab w:val="left" w:pos="0"/>
              </w:tabs>
              <w:spacing w:line="276" w:lineRule="auto"/>
              <w:jc w:val="center"/>
              <w:rPr>
                <w:rFonts w:eastAsia="Calibri"/>
              </w:rPr>
            </w:pPr>
            <w:r w:rsidRPr="009A36CA">
              <w:rPr>
                <w:rFonts w:eastAsia="Calibri"/>
              </w:rPr>
              <w:t>94,41</w:t>
            </w:r>
          </w:p>
        </w:tc>
        <w:tc>
          <w:tcPr>
            <w:tcW w:w="992" w:type="dxa"/>
          </w:tcPr>
          <w:p w14:paraId="42E18F2A" w14:textId="77777777" w:rsidR="005E55A3" w:rsidRPr="009A36CA" w:rsidRDefault="005E55A3" w:rsidP="005E55A3">
            <w:pPr>
              <w:tabs>
                <w:tab w:val="left" w:pos="0"/>
              </w:tabs>
              <w:spacing w:line="276" w:lineRule="auto"/>
              <w:jc w:val="center"/>
              <w:rPr>
                <w:rFonts w:eastAsia="Calibri"/>
              </w:rPr>
            </w:pPr>
            <w:r w:rsidRPr="009A36CA">
              <w:rPr>
                <w:rFonts w:eastAsia="Calibri"/>
              </w:rPr>
              <w:t>5,59</w:t>
            </w:r>
          </w:p>
        </w:tc>
        <w:tc>
          <w:tcPr>
            <w:tcW w:w="851" w:type="dxa"/>
          </w:tcPr>
          <w:p w14:paraId="623E1180" w14:textId="77777777" w:rsidR="005E55A3" w:rsidRPr="009A36CA" w:rsidRDefault="005E55A3" w:rsidP="005E55A3">
            <w:pPr>
              <w:tabs>
                <w:tab w:val="left" w:pos="0"/>
              </w:tabs>
              <w:spacing w:line="276" w:lineRule="auto"/>
              <w:jc w:val="center"/>
              <w:rPr>
                <w:rFonts w:eastAsia="Calibri"/>
              </w:rPr>
            </w:pPr>
            <w:r w:rsidRPr="009A36CA">
              <w:rPr>
                <w:rFonts w:eastAsia="Calibri"/>
              </w:rPr>
              <w:t>121</w:t>
            </w:r>
          </w:p>
        </w:tc>
        <w:tc>
          <w:tcPr>
            <w:tcW w:w="1109" w:type="dxa"/>
          </w:tcPr>
          <w:p w14:paraId="02325423" w14:textId="77777777" w:rsidR="005E55A3" w:rsidRPr="009A36CA" w:rsidRDefault="005E55A3" w:rsidP="005E55A3">
            <w:pPr>
              <w:tabs>
                <w:tab w:val="left" w:pos="0"/>
              </w:tabs>
              <w:spacing w:line="276" w:lineRule="auto"/>
              <w:jc w:val="center"/>
              <w:rPr>
                <w:rFonts w:eastAsia="Calibri"/>
              </w:rPr>
            </w:pPr>
            <w:r w:rsidRPr="009A36CA">
              <w:rPr>
                <w:rFonts w:eastAsia="Calibri"/>
              </w:rPr>
              <w:t>95,87</w:t>
            </w:r>
          </w:p>
        </w:tc>
        <w:tc>
          <w:tcPr>
            <w:tcW w:w="995" w:type="dxa"/>
          </w:tcPr>
          <w:p w14:paraId="5FD2871F" w14:textId="77777777" w:rsidR="005E55A3" w:rsidRPr="009A36CA" w:rsidRDefault="005E55A3" w:rsidP="005E55A3">
            <w:pPr>
              <w:tabs>
                <w:tab w:val="left" w:pos="0"/>
              </w:tabs>
              <w:spacing w:line="276" w:lineRule="auto"/>
              <w:jc w:val="center"/>
              <w:rPr>
                <w:rFonts w:eastAsia="Calibri"/>
              </w:rPr>
            </w:pPr>
            <w:r w:rsidRPr="009A36CA">
              <w:rPr>
                <w:rFonts w:eastAsia="Calibri"/>
              </w:rPr>
              <w:t>4,13</w:t>
            </w:r>
          </w:p>
        </w:tc>
      </w:tr>
      <w:tr w:rsidR="005E55A3" w:rsidRPr="009A36CA" w14:paraId="072C3F0E" w14:textId="77777777" w:rsidTr="00343C8D">
        <w:tc>
          <w:tcPr>
            <w:tcW w:w="1553" w:type="dxa"/>
          </w:tcPr>
          <w:p w14:paraId="710E18A3" w14:textId="77777777" w:rsidR="005E55A3" w:rsidRPr="009A36CA" w:rsidRDefault="005E55A3" w:rsidP="005E55A3">
            <w:pPr>
              <w:tabs>
                <w:tab w:val="left" w:pos="0"/>
              </w:tabs>
              <w:spacing w:line="276" w:lineRule="auto"/>
              <w:jc w:val="both"/>
              <w:rPr>
                <w:rFonts w:eastAsia="Calibri"/>
              </w:rPr>
            </w:pPr>
            <w:r w:rsidRPr="009A36CA">
              <w:rPr>
                <w:rFonts w:eastAsia="Calibri"/>
              </w:rPr>
              <w:t>Anglų k.</w:t>
            </w:r>
          </w:p>
        </w:tc>
        <w:tc>
          <w:tcPr>
            <w:tcW w:w="852" w:type="dxa"/>
          </w:tcPr>
          <w:p w14:paraId="44D418AE" w14:textId="77777777" w:rsidR="005E55A3" w:rsidRPr="009A36CA" w:rsidRDefault="005E55A3" w:rsidP="005E55A3">
            <w:pPr>
              <w:tabs>
                <w:tab w:val="left" w:pos="0"/>
              </w:tabs>
              <w:spacing w:line="276" w:lineRule="auto"/>
              <w:jc w:val="center"/>
              <w:rPr>
                <w:rFonts w:eastAsia="Calibri"/>
              </w:rPr>
            </w:pPr>
            <w:r w:rsidRPr="009A36CA">
              <w:rPr>
                <w:rFonts w:eastAsia="Calibri"/>
              </w:rPr>
              <w:t>89</w:t>
            </w:r>
          </w:p>
        </w:tc>
        <w:tc>
          <w:tcPr>
            <w:tcW w:w="847" w:type="dxa"/>
          </w:tcPr>
          <w:p w14:paraId="17C3A19B" w14:textId="77777777" w:rsidR="005E55A3" w:rsidRPr="009A36CA" w:rsidRDefault="005E55A3" w:rsidP="005E55A3">
            <w:pPr>
              <w:tabs>
                <w:tab w:val="left" w:pos="0"/>
              </w:tabs>
              <w:spacing w:line="276" w:lineRule="auto"/>
              <w:jc w:val="center"/>
              <w:rPr>
                <w:rFonts w:eastAsia="Calibri"/>
              </w:rPr>
            </w:pPr>
            <w:r w:rsidRPr="009A36CA">
              <w:rPr>
                <w:rFonts w:eastAsia="Calibri"/>
              </w:rPr>
              <w:t>93,1</w:t>
            </w:r>
          </w:p>
        </w:tc>
        <w:tc>
          <w:tcPr>
            <w:tcW w:w="854" w:type="dxa"/>
          </w:tcPr>
          <w:p w14:paraId="471B7B58" w14:textId="77777777" w:rsidR="005E55A3" w:rsidRPr="009A36CA" w:rsidRDefault="005E55A3" w:rsidP="005E55A3">
            <w:pPr>
              <w:tabs>
                <w:tab w:val="left" w:pos="0"/>
              </w:tabs>
              <w:spacing w:line="276" w:lineRule="auto"/>
              <w:jc w:val="center"/>
              <w:rPr>
                <w:rFonts w:eastAsia="Calibri"/>
              </w:rPr>
            </w:pPr>
            <w:r w:rsidRPr="009A36CA">
              <w:rPr>
                <w:rFonts w:eastAsia="Calibri"/>
              </w:rPr>
              <w:t>6,9</w:t>
            </w:r>
          </w:p>
        </w:tc>
        <w:tc>
          <w:tcPr>
            <w:tcW w:w="847" w:type="dxa"/>
          </w:tcPr>
          <w:p w14:paraId="0457B61D" w14:textId="77777777" w:rsidR="005E55A3" w:rsidRPr="009A36CA" w:rsidRDefault="005E55A3" w:rsidP="005E55A3">
            <w:pPr>
              <w:tabs>
                <w:tab w:val="left" w:pos="0"/>
              </w:tabs>
              <w:spacing w:line="276" w:lineRule="auto"/>
              <w:jc w:val="center"/>
              <w:rPr>
                <w:rFonts w:eastAsia="Calibri"/>
              </w:rPr>
            </w:pPr>
            <w:r w:rsidRPr="009A36CA">
              <w:rPr>
                <w:rFonts w:eastAsia="Calibri"/>
              </w:rPr>
              <w:t>145</w:t>
            </w:r>
          </w:p>
        </w:tc>
        <w:tc>
          <w:tcPr>
            <w:tcW w:w="850" w:type="dxa"/>
          </w:tcPr>
          <w:p w14:paraId="33F23387" w14:textId="77777777" w:rsidR="005E55A3" w:rsidRPr="009A36CA" w:rsidRDefault="005E55A3" w:rsidP="005E55A3">
            <w:pPr>
              <w:tabs>
                <w:tab w:val="left" w:pos="0"/>
              </w:tabs>
              <w:spacing w:line="276" w:lineRule="auto"/>
              <w:jc w:val="center"/>
              <w:rPr>
                <w:rFonts w:eastAsia="Calibri"/>
              </w:rPr>
            </w:pPr>
            <w:r w:rsidRPr="009A36CA">
              <w:rPr>
                <w:rFonts w:eastAsia="Calibri"/>
              </w:rPr>
              <w:t>97,93</w:t>
            </w:r>
          </w:p>
        </w:tc>
        <w:tc>
          <w:tcPr>
            <w:tcW w:w="992" w:type="dxa"/>
          </w:tcPr>
          <w:p w14:paraId="6DAF9656" w14:textId="77777777" w:rsidR="005E55A3" w:rsidRPr="009A36CA" w:rsidRDefault="005E55A3" w:rsidP="005E55A3">
            <w:pPr>
              <w:tabs>
                <w:tab w:val="left" w:pos="0"/>
              </w:tabs>
              <w:spacing w:line="276" w:lineRule="auto"/>
              <w:jc w:val="center"/>
              <w:rPr>
                <w:rFonts w:eastAsia="Calibri"/>
              </w:rPr>
            </w:pPr>
            <w:r w:rsidRPr="009A36CA">
              <w:rPr>
                <w:rFonts w:eastAsia="Calibri"/>
              </w:rPr>
              <w:t>2,07</w:t>
            </w:r>
          </w:p>
        </w:tc>
        <w:tc>
          <w:tcPr>
            <w:tcW w:w="851" w:type="dxa"/>
          </w:tcPr>
          <w:p w14:paraId="04274859" w14:textId="77777777" w:rsidR="005E55A3" w:rsidRPr="009A36CA" w:rsidRDefault="005E55A3" w:rsidP="005E55A3">
            <w:pPr>
              <w:tabs>
                <w:tab w:val="left" w:pos="0"/>
              </w:tabs>
              <w:spacing w:line="276" w:lineRule="auto"/>
              <w:jc w:val="center"/>
              <w:rPr>
                <w:rFonts w:eastAsia="Calibri"/>
              </w:rPr>
            </w:pPr>
            <w:r w:rsidRPr="009A36CA">
              <w:rPr>
                <w:rFonts w:eastAsia="Calibri"/>
              </w:rPr>
              <w:t>130</w:t>
            </w:r>
          </w:p>
        </w:tc>
        <w:tc>
          <w:tcPr>
            <w:tcW w:w="1109" w:type="dxa"/>
          </w:tcPr>
          <w:p w14:paraId="720F2F68" w14:textId="77777777" w:rsidR="005E55A3" w:rsidRPr="009A36CA" w:rsidRDefault="005E55A3" w:rsidP="005E55A3">
            <w:pPr>
              <w:tabs>
                <w:tab w:val="left" w:pos="0"/>
              </w:tabs>
              <w:spacing w:line="276" w:lineRule="auto"/>
              <w:jc w:val="center"/>
              <w:rPr>
                <w:rFonts w:eastAsia="Calibri"/>
              </w:rPr>
            </w:pPr>
            <w:r w:rsidRPr="009A36CA">
              <w:rPr>
                <w:rFonts w:eastAsia="Calibri"/>
              </w:rPr>
              <w:t>93,85</w:t>
            </w:r>
          </w:p>
        </w:tc>
        <w:tc>
          <w:tcPr>
            <w:tcW w:w="995" w:type="dxa"/>
          </w:tcPr>
          <w:p w14:paraId="4B9AA802" w14:textId="77777777" w:rsidR="005E55A3" w:rsidRPr="009A36CA" w:rsidRDefault="005E55A3" w:rsidP="005E55A3">
            <w:pPr>
              <w:tabs>
                <w:tab w:val="left" w:pos="0"/>
              </w:tabs>
              <w:spacing w:line="276" w:lineRule="auto"/>
              <w:jc w:val="center"/>
              <w:rPr>
                <w:rFonts w:eastAsia="Calibri"/>
              </w:rPr>
            </w:pPr>
            <w:r w:rsidRPr="009A36CA">
              <w:rPr>
                <w:rFonts w:eastAsia="Calibri"/>
              </w:rPr>
              <w:t>6,15</w:t>
            </w:r>
          </w:p>
        </w:tc>
      </w:tr>
      <w:tr w:rsidR="005E55A3" w:rsidRPr="009A36CA" w14:paraId="2A4F1925" w14:textId="77777777" w:rsidTr="00343C8D">
        <w:tc>
          <w:tcPr>
            <w:tcW w:w="1553" w:type="dxa"/>
          </w:tcPr>
          <w:p w14:paraId="477BA5E5" w14:textId="77777777" w:rsidR="005E55A3" w:rsidRPr="009A36CA" w:rsidRDefault="005E55A3" w:rsidP="005E55A3">
            <w:pPr>
              <w:tabs>
                <w:tab w:val="left" w:pos="0"/>
              </w:tabs>
              <w:spacing w:line="276" w:lineRule="auto"/>
              <w:jc w:val="both"/>
              <w:rPr>
                <w:rFonts w:eastAsia="Calibri"/>
              </w:rPr>
            </w:pPr>
            <w:r w:rsidRPr="009A36CA">
              <w:rPr>
                <w:rFonts w:eastAsia="Calibri"/>
              </w:rPr>
              <w:t>Rusų k.</w:t>
            </w:r>
          </w:p>
        </w:tc>
        <w:tc>
          <w:tcPr>
            <w:tcW w:w="852" w:type="dxa"/>
          </w:tcPr>
          <w:p w14:paraId="6D9829AA" w14:textId="77777777" w:rsidR="005E55A3" w:rsidRPr="009A36CA" w:rsidRDefault="005E55A3" w:rsidP="005E55A3">
            <w:pPr>
              <w:tabs>
                <w:tab w:val="left" w:pos="0"/>
              </w:tabs>
              <w:spacing w:line="276" w:lineRule="auto"/>
              <w:jc w:val="center"/>
              <w:rPr>
                <w:rFonts w:eastAsia="Calibri"/>
              </w:rPr>
            </w:pPr>
            <w:r w:rsidRPr="009A36CA">
              <w:rPr>
                <w:rFonts w:eastAsia="Calibri"/>
              </w:rPr>
              <w:t>2</w:t>
            </w:r>
          </w:p>
        </w:tc>
        <w:tc>
          <w:tcPr>
            <w:tcW w:w="847" w:type="dxa"/>
          </w:tcPr>
          <w:p w14:paraId="0183590B"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26FBBF42"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22E50CAA" w14:textId="77777777" w:rsidR="005E55A3" w:rsidRPr="009A36CA" w:rsidRDefault="005E55A3" w:rsidP="005E55A3">
            <w:pPr>
              <w:tabs>
                <w:tab w:val="left" w:pos="0"/>
              </w:tabs>
              <w:spacing w:line="276" w:lineRule="auto"/>
              <w:jc w:val="center"/>
              <w:rPr>
                <w:rFonts w:eastAsia="Calibri"/>
              </w:rPr>
            </w:pPr>
            <w:r w:rsidRPr="009A36CA">
              <w:rPr>
                <w:rFonts w:eastAsia="Calibri"/>
              </w:rPr>
              <w:t>4</w:t>
            </w:r>
          </w:p>
        </w:tc>
        <w:tc>
          <w:tcPr>
            <w:tcW w:w="850" w:type="dxa"/>
          </w:tcPr>
          <w:p w14:paraId="482391E3"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17A09589"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06955F52"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c>
          <w:tcPr>
            <w:tcW w:w="1109" w:type="dxa"/>
          </w:tcPr>
          <w:p w14:paraId="2B768942"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c>
          <w:tcPr>
            <w:tcW w:w="995" w:type="dxa"/>
          </w:tcPr>
          <w:p w14:paraId="7D7C72DA"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r>
      <w:tr w:rsidR="005E55A3" w:rsidRPr="009A36CA" w14:paraId="1FB3450B" w14:textId="77777777" w:rsidTr="00343C8D">
        <w:tc>
          <w:tcPr>
            <w:tcW w:w="1553" w:type="dxa"/>
          </w:tcPr>
          <w:p w14:paraId="37847556" w14:textId="77777777" w:rsidR="005E55A3" w:rsidRPr="009A36CA" w:rsidRDefault="005E55A3" w:rsidP="005E55A3">
            <w:pPr>
              <w:tabs>
                <w:tab w:val="left" w:pos="0"/>
              </w:tabs>
              <w:spacing w:line="276" w:lineRule="auto"/>
              <w:jc w:val="both"/>
              <w:rPr>
                <w:rFonts w:eastAsia="Calibri"/>
              </w:rPr>
            </w:pPr>
            <w:r w:rsidRPr="009A36CA">
              <w:rPr>
                <w:rFonts w:eastAsia="Calibri"/>
              </w:rPr>
              <w:t xml:space="preserve">Matematika </w:t>
            </w:r>
          </w:p>
        </w:tc>
        <w:tc>
          <w:tcPr>
            <w:tcW w:w="852" w:type="dxa"/>
          </w:tcPr>
          <w:p w14:paraId="6F96365C" w14:textId="77777777" w:rsidR="005E55A3" w:rsidRPr="009A36CA" w:rsidRDefault="005E55A3" w:rsidP="005E55A3">
            <w:pPr>
              <w:tabs>
                <w:tab w:val="left" w:pos="0"/>
              </w:tabs>
              <w:spacing w:line="276" w:lineRule="auto"/>
              <w:jc w:val="center"/>
              <w:rPr>
                <w:rFonts w:eastAsia="Calibri"/>
              </w:rPr>
            </w:pPr>
            <w:r w:rsidRPr="009A36CA">
              <w:rPr>
                <w:rFonts w:eastAsia="Calibri"/>
              </w:rPr>
              <w:t>116</w:t>
            </w:r>
          </w:p>
        </w:tc>
        <w:tc>
          <w:tcPr>
            <w:tcW w:w="847" w:type="dxa"/>
          </w:tcPr>
          <w:p w14:paraId="70B06A9E" w14:textId="77777777" w:rsidR="005E55A3" w:rsidRPr="009A36CA" w:rsidRDefault="005E55A3" w:rsidP="005E55A3">
            <w:pPr>
              <w:tabs>
                <w:tab w:val="left" w:pos="0"/>
              </w:tabs>
              <w:spacing w:line="276" w:lineRule="auto"/>
              <w:jc w:val="center"/>
              <w:rPr>
                <w:rFonts w:eastAsia="Calibri"/>
              </w:rPr>
            </w:pPr>
            <w:r w:rsidRPr="009A36CA">
              <w:rPr>
                <w:rFonts w:eastAsia="Calibri"/>
              </w:rPr>
              <w:t>93,1</w:t>
            </w:r>
          </w:p>
        </w:tc>
        <w:tc>
          <w:tcPr>
            <w:tcW w:w="854" w:type="dxa"/>
          </w:tcPr>
          <w:p w14:paraId="3AF731B3" w14:textId="77777777" w:rsidR="005E55A3" w:rsidRPr="009A36CA" w:rsidRDefault="005E55A3" w:rsidP="005E55A3">
            <w:pPr>
              <w:tabs>
                <w:tab w:val="left" w:pos="0"/>
              </w:tabs>
              <w:spacing w:line="276" w:lineRule="auto"/>
              <w:jc w:val="center"/>
              <w:rPr>
                <w:rFonts w:eastAsia="Calibri"/>
              </w:rPr>
            </w:pPr>
            <w:r w:rsidRPr="009A36CA">
              <w:rPr>
                <w:rFonts w:eastAsia="Calibri"/>
              </w:rPr>
              <w:t>6,9</w:t>
            </w:r>
          </w:p>
        </w:tc>
        <w:tc>
          <w:tcPr>
            <w:tcW w:w="847" w:type="dxa"/>
          </w:tcPr>
          <w:p w14:paraId="383A7512" w14:textId="77777777" w:rsidR="005E55A3" w:rsidRPr="009A36CA" w:rsidRDefault="005E55A3" w:rsidP="005E55A3">
            <w:pPr>
              <w:tabs>
                <w:tab w:val="left" w:pos="0"/>
              </w:tabs>
              <w:spacing w:line="276" w:lineRule="auto"/>
              <w:jc w:val="center"/>
              <w:rPr>
                <w:rFonts w:eastAsia="Calibri"/>
              </w:rPr>
            </w:pPr>
            <w:r w:rsidRPr="009A36CA">
              <w:rPr>
                <w:rFonts w:eastAsia="Calibri"/>
              </w:rPr>
              <w:t>145</w:t>
            </w:r>
          </w:p>
        </w:tc>
        <w:tc>
          <w:tcPr>
            <w:tcW w:w="850" w:type="dxa"/>
          </w:tcPr>
          <w:p w14:paraId="35AA1399" w14:textId="77777777" w:rsidR="005E55A3" w:rsidRPr="009A36CA" w:rsidRDefault="005E55A3" w:rsidP="005E55A3">
            <w:pPr>
              <w:tabs>
                <w:tab w:val="left" w:pos="0"/>
              </w:tabs>
              <w:spacing w:line="276" w:lineRule="auto"/>
              <w:jc w:val="center"/>
              <w:rPr>
                <w:rFonts w:eastAsia="Calibri"/>
              </w:rPr>
            </w:pPr>
            <w:r w:rsidRPr="009A36CA">
              <w:rPr>
                <w:rFonts w:eastAsia="Calibri"/>
              </w:rPr>
              <w:t>89,66</w:t>
            </w:r>
          </w:p>
        </w:tc>
        <w:tc>
          <w:tcPr>
            <w:tcW w:w="992" w:type="dxa"/>
          </w:tcPr>
          <w:p w14:paraId="58BEA92D" w14:textId="77777777" w:rsidR="005E55A3" w:rsidRPr="009A36CA" w:rsidRDefault="005E55A3" w:rsidP="005E55A3">
            <w:pPr>
              <w:tabs>
                <w:tab w:val="left" w:pos="0"/>
              </w:tabs>
              <w:spacing w:line="276" w:lineRule="auto"/>
              <w:jc w:val="center"/>
              <w:rPr>
                <w:rFonts w:eastAsia="Calibri"/>
              </w:rPr>
            </w:pPr>
            <w:r w:rsidRPr="009A36CA">
              <w:rPr>
                <w:rFonts w:eastAsia="Calibri"/>
              </w:rPr>
              <w:t>10,34</w:t>
            </w:r>
          </w:p>
        </w:tc>
        <w:tc>
          <w:tcPr>
            <w:tcW w:w="851" w:type="dxa"/>
          </w:tcPr>
          <w:p w14:paraId="256CFFF6" w14:textId="77777777" w:rsidR="005E55A3" w:rsidRPr="009A36CA" w:rsidRDefault="005E55A3" w:rsidP="005E55A3">
            <w:pPr>
              <w:tabs>
                <w:tab w:val="left" w:pos="0"/>
              </w:tabs>
              <w:spacing w:line="276" w:lineRule="auto"/>
              <w:jc w:val="center"/>
              <w:rPr>
                <w:rFonts w:eastAsia="Calibri"/>
              </w:rPr>
            </w:pPr>
            <w:r w:rsidRPr="009A36CA">
              <w:rPr>
                <w:rFonts w:eastAsia="Calibri"/>
              </w:rPr>
              <w:t>86</w:t>
            </w:r>
          </w:p>
        </w:tc>
        <w:tc>
          <w:tcPr>
            <w:tcW w:w="1109" w:type="dxa"/>
          </w:tcPr>
          <w:p w14:paraId="61A44753" w14:textId="77777777" w:rsidR="005E55A3" w:rsidRPr="009A36CA" w:rsidRDefault="005E55A3" w:rsidP="005E55A3">
            <w:pPr>
              <w:tabs>
                <w:tab w:val="left" w:pos="0"/>
              </w:tabs>
              <w:spacing w:line="276" w:lineRule="auto"/>
              <w:jc w:val="center"/>
              <w:rPr>
                <w:rFonts w:eastAsia="Calibri"/>
              </w:rPr>
            </w:pPr>
            <w:r w:rsidRPr="009A36CA">
              <w:rPr>
                <w:rFonts w:eastAsia="Calibri"/>
              </w:rPr>
              <w:t>80,23</w:t>
            </w:r>
          </w:p>
        </w:tc>
        <w:tc>
          <w:tcPr>
            <w:tcW w:w="995" w:type="dxa"/>
          </w:tcPr>
          <w:p w14:paraId="76511583" w14:textId="77777777" w:rsidR="005E55A3" w:rsidRPr="009A36CA" w:rsidRDefault="005E55A3" w:rsidP="005E55A3">
            <w:pPr>
              <w:tabs>
                <w:tab w:val="left" w:pos="0"/>
              </w:tabs>
              <w:spacing w:line="276" w:lineRule="auto"/>
              <w:jc w:val="center"/>
              <w:rPr>
                <w:rFonts w:eastAsia="Calibri"/>
              </w:rPr>
            </w:pPr>
            <w:r w:rsidRPr="009A36CA">
              <w:rPr>
                <w:rFonts w:eastAsia="Calibri"/>
              </w:rPr>
              <w:t>19,77</w:t>
            </w:r>
          </w:p>
        </w:tc>
      </w:tr>
      <w:tr w:rsidR="005E55A3" w:rsidRPr="009A36CA" w14:paraId="67090FFE" w14:textId="77777777" w:rsidTr="00343C8D">
        <w:tc>
          <w:tcPr>
            <w:tcW w:w="1553" w:type="dxa"/>
          </w:tcPr>
          <w:p w14:paraId="3B6C739D" w14:textId="77777777" w:rsidR="005E55A3" w:rsidRPr="009A36CA" w:rsidRDefault="005E55A3" w:rsidP="005E55A3">
            <w:pPr>
              <w:tabs>
                <w:tab w:val="left" w:pos="0"/>
              </w:tabs>
              <w:spacing w:line="276" w:lineRule="auto"/>
              <w:jc w:val="both"/>
              <w:rPr>
                <w:rFonts w:eastAsia="Calibri"/>
              </w:rPr>
            </w:pPr>
            <w:r w:rsidRPr="009A36CA">
              <w:rPr>
                <w:rFonts w:eastAsia="Calibri"/>
              </w:rPr>
              <w:t>Informacinės technologijos</w:t>
            </w:r>
          </w:p>
        </w:tc>
        <w:tc>
          <w:tcPr>
            <w:tcW w:w="852" w:type="dxa"/>
          </w:tcPr>
          <w:p w14:paraId="4A9C25DA" w14:textId="77777777" w:rsidR="005E55A3" w:rsidRPr="009A36CA" w:rsidRDefault="005E55A3" w:rsidP="005E55A3">
            <w:pPr>
              <w:tabs>
                <w:tab w:val="left" w:pos="0"/>
              </w:tabs>
              <w:spacing w:line="276" w:lineRule="auto"/>
              <w:jc w:val="center"/>
              <w:rPr>
                <w:rFonts w:eastAsia="Calibri"/>
              </w:rPr>
            </w:pPr>
            <w:r w:rsidRPr="009A36CA">
              <w:rPr>
                <w:rFonts w:eastAsia="Calibri"/>
              </w:rPr>
              <w:t>22</w:t>
            </w:r>
          </w:p>
        </w:tc>
        <w:tc>
          <w:tcPr>
            <w:tcW w:w="847" w:type="dxa"/>
          </w:tcPr>
          <w:p w14:paraId="6364F189"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329310B4"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4EF48D80" w14:textId="77777777" w:rsidR="005E55A3" w:rsidRPr="009A36CA" w:rsidRDefault="005E55A3" w:rsidP="005E55A3">
            <w:pPr>
              <w:tabs>
                <w:tab w:val="left" w:pos="0"/>
              </w:tabs>
              <w:spacing w:line="276" w:lineRule="auto"/>
              <w:jc w:val="center"/>
              <w:rPr>
                <w:rFonts w:eastAsia="Calibri"/>
              </w:rPr>
            </w:pPr>
            <w:r w:rsidRPr="009A36CA">
              <w:rPr>
                <w:rFonts w:eastAsia="Calibri"/>
              </w:rPr>
              <w:t>21</w:t>
            </w:r>
          </w:p>
        </w:tc>
        <w:tc>
          <w:tcPr>
            <w:tcW w:w="850" w:type="dxa"/>
          </w:tcPr>
          <w:p w14:paraId="16E5459D" w14:textId="77777777" w:rsidR="005E55A3" w:rsidRPr="009A36CA" w:rsidRDefault="005E55A3" w:rsidP="005E55A3">
            <w:pPr>
              <w:tabs>
                <w:tab w:val="left" w:pos="0"/>
              </w:tabs>
              <w:spacing w:line="276" w:lineRule="auto"/>
              <w:jc w:val="center"/>
              <w:rPr>
                <w:rFonts w:eastAsia="Calibri"/>
              </w:rPr>
            </w:pPr>
            <w:r w:rsidRPr="009A36CA">
              <w:rPr>
                <w:rFonts w:eastAsia="Calibri"/>
              </w:rPr>
              <w:t>95,24</w:t>
            </w:r>
          </w:p>
        </w:tc>
        <w:tc>
          <w:tcPr>
            <w:tcW w:w="992" w:type="dxa"/>
          </w:tcPr>
          <w:p w14:paraId="74AC50E7" w14:textId="77777777" w:rsidR="005E55A3" w:rsidRPr="009A36CA" w:rsidRDefault="005E55A3" w:rsidP="005E55A3">
            <w:pPr>
              <w:tabs>
                <w:tab w:val="left" w:pos="0"/>
              </w:tabs>
              <w:spacing w:line="276" w:lineRule="auto"/>
              <w:jc w:val="center"/>
              <w:rPr>
                <w:rFonts w:eastAsia="Calibri"/>
              </w:rPr>
            </w:pPr>
            <w:r w:rsidRPr="009A36CA">
              <w:rPr>
                <w:rFonts w:eastAsia="Calibri"/>
              </w:rPr>
              <w:t>4,76</w:t>
            </w:r>
          </w:p>
        </w:tc>
        <w:tc>
          <w:tcPr>
            <w:tcW w:w="851" w:type="dxa"/>
          </w:tcPr>
          <w:p w14:paraId="11A8A8F4" w14:textId="77777777" w:rsidR="005E55A3" w:rsidRPr="009A36CA" w:rsidRDefault="005E55A3" w:rsidP="005E55A3">
            <w:pPr>
              <w:tabs>
                <w:tab w:val="left" w:pos="0"/>
              </w:tabs>
              <w:spacing w:line="276" w:lineRule="auto"/>
              <w:jc w:val="center"/>
              <w:rPr>
                <w:rFonts w:eastAsia="Calibri"/>
              </w:rPr>
            </w:pPr>
            <w:r w:rsidRPr="009A36CA">
              <w:rPr>
                <w:rFonts w:eastAsia="Calibri"/>
              </w:rPr>
              <w:t>32</w:t>
            </w:r>
          </w:p>
        </w:tc>
        <w:tc>
          <w:tcPr>
            <w:tcW w:w="1109" w:type="dxa"/>
          </w:tcPr>
          <w:p w14:paraId="0E665603"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5" w:type="dxa"/>
          </w:tcPr>
          <w:p w14:paraId="06FE5B81"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r>
      <w:tr w:rsidR="005E55A3" w:rsidRPr="009A36CA" w14:paraId="6FFB46F6" w14:textId="77777777" w:rsidTr="00343C8D">
        <w:tc>
          <w:tcPr>
            <w:tcW w:w="1553" w:type="dxa"/>
          </w:tcPr>
          <w:p w14:paraId="61B782F3" w14:textId="77777777" w:rsidR="005E55A3" w:rsidRPr="009A36CA" w:rsidRDefault="005E55A3" w:rsidP="005E55A3">
            <w:pPr>
              <w:tabs>
                <w:tab w:val="left" w:pos="0"/>
              </w:tabs>
              <w:spacing w:line="276" w:lineRule="auto"/>
              <w:jc w:val="both"/>
              <w:rPr>
                <w:rFonts w:eastAsia="Calibri"/>
              </w:rPr>
            </w:pPr>
            <w:r w:rsidRPr="009A36CA">
              <w:rPr>
                <w:rFonts w:eastAsia="Calibri"/>
              </w:rPr>
              <w:t>Biologija</w:t>
            </w:r>
          </w:p>
        </w:tc>
        <w:tc>
          <w:tcPr>
            <w:tcW w:w="852" w:type="dxa"/>
          </w:tcPr>
          <w:p w14:paraId="582791E5" w14:textId="77777777" w:rsidR="005E55A3" w:rsidRPr="009A36CA" w:rsidRDefault="005E55A3" w:rsidP="005E55A3">
            <w:pPr>
              <w:tabs>
                <w:tab w:val="left" w:pos="0"/>
              </w:tabs>
              <w:spacing w:line="276" w:lineRule="auto"/>
              <w:jc w:val="center"/>
              <w:rPr>
                <w:rFonts w:eastAsia="Calibri"/>
              </w:rPr>
            </w:pPr>
            <w:r w:rsidRPr="009A36CA">
              <w:rPr>
                <w:rFonts w:eastAsia="Calibri"/>
              </w:rPr>
              <w:t>59</w:t>
            </w:r>
          </w:p>
        </w:tc>
        <w:tc>
          <w:tcPr>
            <w:tcW w:w="847" w:type="dxa"/>
          </w:tcPr>
          <w:p w14:paraId="0114F46F" w14:textId="77777777" w:rsidR="005E55A3" w:rsidRPr="009A36CA" w:rsidRDefault="005E55A3" w:rsidP="005E55A3">
            <w:pPr>
              <w:tabs>
                <w:tab w:val="left" w:pos="0"/>
              </w:tabs>
              <w:spacing w:line="276" w:lineRule="auto"/>
              <w:jc w:val="center"/>
              <w:rPr>
                <w:rFonts w:eastAsia="Calibri"/>
              </w:rPr>
            </w:pPr>
            <w:r w:rsidRPr="009A36CA">
              <w:rPr>
                <w:rFonts w:eastAsia="Calibri"/>
              </w:rPr>
              <w:t>98,31</w:t>
            </w:r>
          </w:p>
        </w:tc>
        <w:tc>
          <w:tcPr>
            <w:tcW w:w="854" w:type="dxa"/>
          </w:tcPr>
          <w:p w14:paraId="1BF1EB91" w14:textId="77777777" w:rsidR="005E55A3" w:rsidRPr="009A36CA" w:rsidRDefault="005E55A3" w:rsidP="005E55A3">
            <w:pPr>
              <w:tabs>
                <w:tab w:val="left" w:pos="0"/>
              </w:tabs>
              <w:spacing w:line="276" w:lineRule="auto"/>
              <w:jc w:val="center"/>
              <w:rPr>
                <w:rFonts w:eastAsia="Calibri"/>
              </w:rPr>
            </w:pPr>
            <w:r w:rsidRPr="009A36CA">
              <w:rPr>
                <w:rFonts w:eastAsia="Calibri"/>
              </w:rPr>
              <w:t>1,69</w:t>
            </w:r>
          </w:p>
        </w:tc>
        <w:tc>
          <w:tcPr>
            <w:tcW w:w="847" w:type="dxa"/>
          </w:tcPr>
          <w:p w14:paraId="2AE6D7B8" w14:textId="77777777" w:rsidR="005E55A3" w:rsidRPr="009A36CA" w:rsidRDefault="005E55A3" w:rsidP="005E55A3">
            <w:pPr>
              <w:tabs>
                <w:tab w:val="left" w:pos="0"/>
              </w:tabs>
              <w:spacing w:line="276" w:lineRule="auto"/>
              <w:jc w:val="center"/>
              <w:rPr>
                <w:rFonts w:eastAsia="Calibri"/>
              </w:rPr>
            </w:pPr>
            <w:r w:rsidRPr="009A36CA">
              <w:rPr>
                <w:rFonts w:eastAsia="Calibri"/>
              </w:rPr>
              <w:t>67</w:t>
            </w:r>
          </w:p>
        </w:tc>
        <w:tc>
          <w:tcPr>
            <w:tcW w:w="850" w:type="dxa"/>
          </w:tcPr>
          <w:p w14:paraId="74EE7C1A" w14:textId="77777777" w:rsidR="005E55A3" w:rsidRPr="009A36CA" w:rsidRDefault="005E55A3" w:rsidP="005E55A3">
            <w:pPr>
              <w:tabs>
                <w:tab w:val="left" w:pos="0"/>
              </w:tabs>
              <w:spacing w:line="276" w:lineRule="auto"/>
              <w:jc w:val="center"/>
              <w:rPr>
                <w:rFonts w:eastAsia="Calibri"/>
              </w:rPr>
            </w:pPr>
            <w:r w:rsidRPr="009A36CA">
              <w:rPr>
                <w:rFonts w:eastAsia="Calibri"/>
              </w:rPr>
              <w:t>95,52</w:t>
            </w:r>
          </w:p>
        </w:tc>
        <w:tc>
          <w:tcPr>
            <w:tcW w:w="992" w:type="dxa"/>
          </w:tcPr>
          <w:p w14:paraId="7C1BFA39" w14:textId="77777777" w:rsidR="005E55A3" w:rsidRPr="009A36CA" w:rsidRDefault="005E55A3" w:rsidP="005E55A3">
            <w:pPr>
              <w:tabs>
                <w:tab w:val="left" w:pos="0"/>
              </w:tabs>
              <w:spacing w:line="276" w:lineRule="auto"/>
              <w:jc w:val="center"/>
              <w:rPr>
                <w:rFonts w:eastAsia="Calibri"/>
              </w:rPr>
            </w:pPr>
            <w:r w:rsidRPr="009A36CA">
              <w:rPr>
                <w:rFonts w:eastAsia="Calibri"/>
              </w:rPr>
              <w:t>4,48</w:t>
            </w:r>
          </w:p>
        </w:tc>
        <w:tc>
          <w:tcPr>
            <w:tcW w:w="851" w:type="dxa"/>
          </w:tcPr>
          <w:p w14:paraId="585B6034" w14:textId="77777777" w:rsidR="005E55A3" w:rsidRPr="009A36CA" w:rsidRDefault="005E55A3" w:rsidP="005E55A3">
            <w:pPr>
              <w:tabs>
                <w:tab w:val="left" w:pos="0"/>
              </w:tabs>
              <w:spacing w:line="276" w:lineRule="auto"/>
              <w:jc w:val="center"/>
              <w:rPr>
                <w:rFonts w:eastAsia="Calibri"/>
              </w:rPr>
            </w:pPr>
            <w:r w:rsidRPr="009A36CA">
              <w:rPr>
                <w:rFonts w:eastAsia="Calibri"/>
              </w:rPr>
              <w:t>93</w:t>
            </w:r>
          </w:p>
        </w:tc>
        <w:tc>
          <w:tcPr>
            <w:tcW w:w="1109" w:type="dxa"/>
          </w:tcPr>
          <w:p w14:paraId="4486A2B3" w14:textId="77777777" w:rsidR="005E55A3" w:rsidRPr="009A36CA" w:rsidRDefault="005E55A3" w:rsidP="005E55A3">
            <w:pPr>
              <w:tabs>
                <w:tab w:val="left" w:pos="0"/>
              </w:tabs>
              <w:spacing w:line="276" w:lineRule="auto"/>
              <w:jc w:val="center"/>
              <w:rPr>
                <w:rFonts w:eastAsia="Calibri"/>
              </w:rPr>
            </w:pPr>
            <w:r w:rsidRPr="009A36CA">
              <w:rPr>
                <w:rFonts w:eastAsia="Calibri"/>
              </w:rPr>
              <w:t>86,02</w:t>
            </w:r>
          </w:p>
        </w:tc>
        <w:tc>
          <w:tcPr>
            <w:tcW w:w="995" w:type="dxa"/>
          </w:tcPr>
          <w:p w14:paraId="7C1C97DF" w14:textId="77777777" w:rsidR="005E55A3" w:rsidRPr="009A36CA" w:rsidRDefault="005E55A3" w:rsidP="005E55A3">
            <w:pPr>
              <w:tabs>
                <w:tab w:val="left" w:pos="0"/>
              </w:tabs>
              <w:spacing w:line="276" w:lineRule="auto"/>
              <w:jc w:val="center"/>
              <w:rPr>
                <w:rFonts w:eastAsia="Calibri"/>
              </w:rPr>
            </w:pPr>
            <w:r w:rsidRPr="009A36CA">
              <w:rPr>
                <w:rFonts w:eastAsia="Calibri"/>
              </w:rPr>
              <w:t>13,98</w:t>
            </w:r>
          </w:p>
        </w:tc>
      </w:tr>
      <w:tr w:rsidR="005E55A3" w:rsidRPr="009A36CA" w14:paraId="489370F4" w14:textId="77777777" w:rsidTr="00343C8D">
        <w:tc>
          <w:tcPr>
            <w:tcW w:w="1553" w:type="dxa"/>
          </w:tcPr>
          <w:p w14:paraId="15DE3C70" w14:textId="77777777" w:rsidR="005E55A3" w:rsidRPr="009A36CA" w:rsidRDefault="005E55A3" w:rsidP="005E55A3">
            <w:pPr>
              <w:tabs>
                <w:tab w:val="left" w:pos="0"/>
              </w:tabs>
              <w:spacing w:line="276" w:lineRule="auto"/>
              <w:jc w:val="both"/>
              <w:rPr>
                <w:rFonts w:eastAsia="Calibri"/>
              </w:rPr>
            </w:pPr>
            <w:r w:rsidRPr="009A36CA">
              <w:rPr>
                <w:rFonts w:eastAsia="Calibri"/>
              </w:rPr>
              <w:t>Chemija</w:t>
            </w:r>
          </w:p>
        </w:tc>
        <w:tc>
          <w:tcPr>
            <w:tcW w:w="852" w:type="dxa"/>
          </w:tcPr>
          <w:p w14:paraId="09C14BEA" w14:textId="77777777" w:rsidR="005E55A3" w:rsidRPr="009A36CA" w:rsidRDefault="005E55A3" w:rsidP="005E55A3">
            <w:pPr>
              <w:tabs>
                <w:tab w:val="left" w:pos="0"/>
              </w:tabs>
              <w:spacing w:line="276" w:lineRule="auto"/>
              <w:jc w:val="center"/>
              <w:rPr>
                <w:rFonts w:eastAsia="Calibri"/>
              </w:rPr>
            </w:pPr>
            <w:r w:rsidRPr="009A36CA">
              <w:rPr>
                <w:rFonts w:eastAsia="Calibri"/>
              </w:rPr>
              <w:t>11</w:t>
            </w:r>
          </w:p>
        </w:tc>
        <w:tc>
          <w:tcPr>
            <w:tcW w:w="847" w:type="dxa"/>
          </w:tcPr>
          <w:p w14:paraId="5789FE76" w14:textId="77777777" w:rsidR="005E55A3" w:rsidRPr="009A36CA" w:rsidRDefault="005E55A3" w:rsidP="005E55A3">
            <w:pPr>
              <w:tabs>
                <w:tab w:val="left" w:pos="0"/>
              </w:tabs>
              <w:spacing w:line="276" w:lineRule="auto"/>
              <w:jc w:val="center"/>
              <w:rPr>
                <w:rFonts w:eastAsia="Calibri"/>
              </w:rPr>
            </w:pPr>
            <w:r w:rsidRPr="009A36CA">
              <w:rPr>
                <w:rFonts w:eastAsia="Calibri"/>
              </w:rPr>
              <w:t>90,91</w:t>
            </w:r>
          </w:p>
        </w:tc>
        <w:tc>
          <w:tcPr>
            <w:tcW w:w="854" w:type="dxa"/>
          </w:tcPr>
          <w:p w14:paraId="63F3E662" w14:textId="77777777" w:rsidR="005E55A3" w:rsidRPr="009A36CA" w:rsidRDefault="005E55A3" w:rsidP="005E55A3">
            <w:pPr>
              <w:tabs>
                <w:tab w:val="left" w:pos="0"/>
              </w:tabs>
              <w:spacing w:line="276" w:lineRule="auto"/>
              <w:jc w:val="center"/>
              <w:rPr>
                <w:rFonts w:eastAsia="Calibri"/>
              </w:rPr>
            </w:pPr>
            <w:r w:rsidRPr="009A36CA">
              <w:rPr>
                <w:rFonts w:eastAsia="Calibri"/>
              </w:rPr>
              <w:t>9,09</w:t>
            </w:r>
          </w:p>
        </w:tc>
        <w:tc>
          <w:tcPr>
            <w:tcW w:w="847" w:type="dxa"/>
          </w:tcPr>
          <w:p w14:paraId="1EDA1E90" w14:textId="77777777" w:rsidR="005E55A3" w:rsidRPr="009A36CA" w:rsidRDefault="005E55A3" w:rsidP="005E55A3">
            <w:pPr>
              <w:tabs>
                <w:tab w:val="left" w:pos="0"/>
              </w:tabs>
              <w:spacing w:line="276" w:lineRule="auto"/>
              <w:jc w:val="center"/>
              <w:rPr>
                <w:rFonts w:eastAsia="Calibri"/>
              </w:rPr>
            </w:pPr>
            <w:r w:rsidRPr="009A36CA">
              <w:rPr>
                <w:rFonts w:eastAsia="Calibri"/>
              </w:rPr>
              <w:t>12</w:t>
            </w:r>
          </w:p>
        </w:tc>
        <w:tc>
          <w:tcPr>
            <w:tcW w:w="850" w:type="dxa"/>
          </w:tcPr>
          <w:p w14:paraId="30D32F70"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30CFAD36"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2A34BC12" w14:textId="77777777" w:rsidR="005E55A3" w:rsidRPr="009A36CA" w:rsidRDefault="005E55A3" w:rsidP="005E55A3">
            <w:pPr>
              <w:tabs>
                <w:tab w:val="left" w:pos="0"/>
              </w:tabs>
              <w:spacing w:line="276" w:lineRule="auto"/>
              <w:jc w:val="center"/>
              <w:rPr>
                <w:rFonts w:eastAsia="Calibri"/>
              </w:rPr>
            </w:pPr>
            <w:r w:rsidRPr="009A36CA">
              <w:rPr>
                <w:rFonts w:eastAsia="Calibri"/>
              </w:rPr>
              <w:t>19</w:t>
            </w:r>
          </w:p>
        </w:tc>
        <w:tc>
          <w:tcPr>
            <w:tcW w:w="1109" w:type="dxa"/>
          </w:tcPr>
          <w:p w14:paraId="441FD502" w14:textId="77777777" w:rsidR="005E55A3" w:rsidRPr="009A36CA" w:rsidRDefault="005E55A3" w:rsidP="005E55A3">
            <w:pPr>
              <w:tabs>
                <w:tab w:val="left" w:pos="0"/>
              </w:tabs>
              <w:spacing w:line="276" w:lineRule="auto"/>
              <w:jc w:val="center"/>
              <w:rPr>
                <w:rFonts w:eastAsia="Calibri"/>
              </w:rPr>
            </w:pPr>
            <w:r w:rsidRPr="009A36CA">
              <w:rPr>
                <w:rFonts w:eastAsia="Calibri"/>
              </w:rPr>
              <w:t>84,21</w:t>
            </w:r>
          </w:p>
        </w:tc>
        <w:tc>
          <w:tcPr>
            <w:tcW w:w="995" w:type="dxa"/>
          </w:tcPr>
          <w:p w14:paraId="143B78BC" w14:textId="77777777" w:rsidR="005E55A3" w:rsidRPr="009A36CA" w:rsidRDefault="005E55A3" w:rsidP="005E55A3">
            <w:pPr>
              <w:tabs>
                <w:tab w:val="left" w:pos="0"/>
              </w:tabs>
              <w:spacing w:line="276" w:lineRule="auto"/>
              <w:jc w:val="center"/>
              <w:rPr>
                <w:rFonts w:eastAsia="Calibri"/>
              </w:rPr>
            </w:pPr>
            <w:r w:rsidRPr="009A36CA">
              <w:rPr>
                <w:rFonts w:eastAsia="Calibri"/>
              </w:rPr>
              <w:t>15,79</w:t>
            </w:r>
          </w:p>
        </w:tc>
      </w:tr>
      <w:tr w:rsidR="005E55A3" w:rsidRPr="009A36CA" w14:paraId="601EAD0A" w14:textId="77777777" w:rsidTr="00343C8D">
        <w:tc>
          <w:tcPr>
            <w:tcW w:w="1553" w:type="dxa"/>
          </w:tcPr>
          <w:p w14:paraId="5B61245E" w14:textId="77777777" w:rsidR="005E55A3" w:rsidRPr="009A36CA" w:rsidRDefault="005E55A3" w:rsidP="005E55A3">
            <w:pPr>
              <w:tabs>
                <w:tab w:val="left" w:pos="0"/>
              </w:tabs>
              <w:spacing w:line="276" w:lineRule="auto"/>
              <w:jc w:val="both"/>
              <w:rPr>
                <w:rFonts w:eastAsia="Calibri"/>
              </w:rPr>
            </w:pPr>
            <w:r w:rsidRPr="009A36CA">
              <w:rPr>
                <w:rFonts w:eastAsia="Calibri"/>
              </w:rPr>
              <w:t>Fizika</w:t>
            </w:r>
          </w:p>
        </w:tc>
        <w:tc>
          <w:tcPr>
            <w:tcW w:w="852" w:type="dxa"/>
          </w:tcPr>
          <w:p w14:paraId="38BD2149" w14:textId="77777777" w:rsidR="005E55A3" w:rsidRPr="009A36CA" w:rsidRDefault="005E55A3" w:rsidP="005E55A3">
            <w:pPr>
              <w:tabs>
                <w:tab w:val="left" w:pos="0"/>
              </w:tabs>
              <w:spacing w:line="276" w:lineRule="auto"/>
              <w:jc w:val="center"/>
              <w:rPr>
                <w:rFonts w:eastAsia="Calibri"/>
              </w:rPr>
            </w:pPr>
            <w:r w:rsidRPr="009A36CA">
              <w:rPr>
                <w:rFonts w:eastAsia="Calibri"/>
              </w:rPr>
              <w:t>12</w:t>
            </w:r>
          </w:p>
        </w:tc>
        <w:tc>
          <w:tcPr>
            <w:tcW w:w="847" w:type="dxa"/>
          </w:tcPr>
          <w:p w14:paraId="4AB2C004"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467D32C5"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4C1176D3" w14:textId="77777777" w:rsidR="005E55A3" w:rsidRPr="009A36CA" w:rsidRDefault="005E55A3" w:rsidP="005E55A3">
            <w:pPr>
              <w:tabs>
                <w:tab w:val="left" w:pos="0"/>
              </w:tabs>
              <w:spacing w:line="276" w:lineRule="auto"/>
              <w:jc w:val="center"/>
              <w:rPr>
                <w:rFonts w:eastAsia="Calibri"/>
              </w:rPr>
            </w:pPr>
            <w:r w:rsidRPr="009A36CA">
              <w:rPr>
                <w:rFonts w:eastAsia="Calibri"/>
              </w:rPr>
              <w:t>14</w:t>
            </w:r>
          </w:p>
        </w:tc>
        <w:tc>
          <w:tcPr>
            <w:tcW w:w="850" w:type="dxa"/>
          </w:tcPr>
          <w:p w14:paraId="55084C86"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3A6CA2A5"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74A87858" w14:textId="77777777" w:rsidR="005E55A3" w:rsidRPr="009A36CA" w:rsidRDefault="005E55A3" w:rsidP="005E55A3">
            <w:pPr>
              <w:tabs>
                <w:tab w:val="left" w:pos="0"/>
              </w:tabs>
              <w:spacing w:line="276" w:lineRule="auto"/>
              <w:jc w:val="center"/>
              <w:rPr>
                <w:rFonts w:eastAsia="Calibri"/>
              </w:rPr>
            </w:pPr>
            <w:r w:rsidRPr="009A36CA">
              <w:rPr>
                <w:rFonts w:eastAsia="Calibri"/>
              </w:rPr>
              <w:t>9</w:t>
            </w:r>
          </w:p>
        </w:tc>
        <w:tc>
          <w:tcPr>
            <w:tcW w:w="1109" w:type="dxa"/>
          </w:tcPr>
          <w:p w14:paraId="7E1DB117" w14:textId="77777777" w:rsidR="005E55A3" w:rsidRPr="009A36CA" w:rsidRDefault="005E55A3" w:rsidP="005E55A3">
            <w:pPr>
              <w:tabs>
                <w:tab w:val="left" w:pos="0"/>
              </w:tabs>
              <w:spacing w:line="276" w:lineRule="auto"/>
              <w:jc w:val="center"/>
              <w:rPr>
                <w:rFonts w:eastAsia="Calibri"/>
              </w:rPr>
            </w:pPr>
            <w:r w:rsidRPr="009A36CA">
              <w:rPr>
                <w:rFonts w:eastAsia="Calibri"/>
              </w:rPr>
              <w:t>88,88</w:t>
            </w:r>
          </w:p>
        </w:tc>
        <w:tc>
          <w:tcPr>
            <w:tcW w:w="995" w:type="dxa"/>
          </w:tcPr>
          <w:p w14:paraId="541FB990" w14:textId="77777777" w:rsidR="005E55A3" w:rsidRPr="009A36CA" w:rsidRDefault="005E55A3" w:rsidP="005E55A3">
            <w:pPr>
              <w:tabs>
                <w:tab w:val="left" w:pos="0"/>
              </w:tabs>
              <w:spacing w:line="276" w:lineRule="auto"/>
              <w:jc w:val="center"/>
              <w:rPr>
                <w:rFonts w:eastAsia="Calibri"/>
              </w:rPr>
            </w:pPr>
            <w:r w:rsidRPr="009A36CA">
              <w:rPr>
                <w:rFonts w:eastAsia="Calibri"/>
              </w:rPr>
              <w:t>11,12</w:t>
            </w:r>
          </w:p>
        </w:tc>
      </w:tr>
      <w:tr w:rsidR="005E55A3" w:rsidRPr="009A36CA" w14:paraId="349C280D" w14:textId="77777777" w:rsidTr="00343C8D">
        <w:tc>
          <w:tcPr>
            <w:tcW w:w="1553" w:type="dxa"/>
          </w:tcPr>
          <w:p w14:paraId="13E14FC6" w14:textId="77777777" w:rsidR="005E55A3" w:rsidRPr="009A36CA" w:rsidRDefault="005E55A3" w:rsidP="005E55A3">
            <w:pPr>
              <w:tabs>
                <w:tab w:val="left" w:pos="0"/>
              </w:tabs>
              <w:spacing w:line="276" w:lineRule="auto"/>
              <w:jc w:val="both"/>
              <w:rPr>
                <w:rFonts w:eastAsia="Calibri"/>
              </w:rPr>
            </w:pPr>
            <w:r w:rsidRPr="009A36CA">
              <w:rPr>
                <w:rFonts w:eastAsia="Calibri"/>
              </w:rPr>
              <w:t>Istorija</w:t>
            </w:r>
          </w:p>
        </w:tc>
        <w:tc>
          <w:tcPr>
            <w:tcW w:w="852" w:type="dxa"/>
          </w:tcPr>
          <w:p w14:paraId="45BE0B10" w14:textId="77777777" w:rsidR="005E55A3" w:rsidRPr="009A36CA" w:rsidRDefault="005E55A3" w:rsidP="005E55A3">
            <w:pPr>
              <w:tabs>
                <w:tab w:val="left" w:pos="0"/>
              </w:tabs>
              <w:spacing w:line="276" w:lineRule="auto"/>
              <w:jc w:val="center"/>
              <w:rPr>
                <w:rFonts w:eastAsia="Calibri"/>
              </w:rPr>
            </w:pPr>
            <w:r w:rsidRPr="009A36CA">
              <w:rPr>
                <w:rFonts w:eastAsia="Calibri"/>
              </w:rPr>
              <w:t>74</w:t>
            </w:r>
          </w:p>
        </w:tc>
        <w:tc>
          <w:tcPr>
            <w:tcW w:w="847" w:type="dxa"/>
          </w:tcPr>
          <w:p w14:paraId="26BB3E21" w14:textId="77777777" w:rsidR="005E55A3" w:rsidRPr="009A36CA" w:rsidRDefault="005E55A3" w:rsidP="005E55A3">
            <w:pPr>
              <w:tabs>
                <w:tab w:val="left" w:pos="0"/>
              </w:tabs>
              <w:spacing w:line="276" w:lineRule="auto"/>
              <w:jc w:val="center"/>
              <w:rPr>
                <w:rFonts w:eastAsia="Calibri"/>
              </w:rPr>
            </w:pPr>
            <w:r w:rsidRPr="009A36CA">
              <w:rPr>
                <w:rFonts w:eastAsia="Calibri"/>
              </w:rPr>
              <w:t>98,65</w:t>
            </w:r>
          </w:p>
        </w:tc>
        <w:tc>
          <w:tcPr>
            <w:tcW w:w="854" w:type="dxa"/>
          </w:tcPr>
          <w:p w14:paraId="784B3F3E" w14:textId="77777777" w:rsidR="005E55A3" w:rsidRPr="009A36CA" w:rsidRDefault="005E55A3" w:rsidP="005E55A3">
            <w:pPr>
              <w:tabs>
                <w:tab w:val="left" w:pos="0"/>
              </w:tabs>
              <w:spacing w:line="276" w:lineRule="auto"/>
              <w:jc w:val="center"/>
              <w:rPr>
                <w:rFonts w:eastAsia="Calibri"/>
              </w:rPr>
            </w:pPr>
            <w:r w:rsidRPr="009A36CA">
              <w:rPr>
                <w:rFonts w:eastAsia="Calibri"/>
              </w:rPr>
              <w:t>1,35</w:t>
            </w:r>
          </w:p>
        </w:tc>
        <w:tc>
          <w:tcPr>
            <w:tcW w:w="847" w:type="dxa"/>
          </w:tcPr>
          <w:p w14:paraId="79C623C2" w14:textId="77777777" w:rsidR="005E55A3" w:rsidRPr="009A36CA" w:rsidRDefault="005E55A3" w:rsidP="005E55A3">
            <w:pPr>
              <w:tabs>
                <w:tab w:val="left" w:pos="0"/>
              </w:tabs>
              <w:spacing w:line="276" w:lineRule="auto"/>
              <w:jc w:val="center"/>
              <w:rPr>
                <w:rFonts w:eastAsia="Calibri"/>
              </w:rPr>
            </w:pPr>
            <w:r w:rsidRPr="009A36CA">
              <w:rPr>
                <w:rFonts w:eastAsia="Calibri"/>
              </w:rPr>
              <w:t>87</w:t>
            </w:r>
          </w:p>
        </w:tc>
        <w:tc>
          <w:tcPr>
            <w:tcW w:w="850" w:type="dxa"/>
          </w:tcPr>
          <w:p w14:paraId="4156BB98" w14:textId="77777777" w:rsidR="005E55A3" w:rsidRPr="009A36CA" w:rsidRDefault="005E55A3" w:rsidP="005E55A3">
            <w:pPr>
              <w:tabs>
                <w:tab w:val="left" w:pos="0"/>
              </w:tabs>
              <w:spacing w:line="276" w:lineRule="auto"/>
              <w:jc w:val="center"/>
              <w:rPr>
                <w:rFonts w:eastAsia="Calibri"/>
              </w:rPr>
            </w:pPr>
            <w:r w:rsidRPr="009A36CA">
              <w:rPr>
                <w:rFonts w:eastAsia="Calibri"/>
              </w:rPr>
              <w:t>98,85</w:t>
            </w:r>
          </w:p>
        </w:tc>
        <w:tc>
          <w:tcPr>
            <w:tcW w:w="992" w:type="dxa"/>
          </w:tcPr>
          <w:p w14:paraId="37678246" w14:textId="77777777" w:rsidR="005E55A3" w:rsidRPr="009A36CA" w:rsidRDefault="005E55A3" w:rsidP="005E55A3">
            <w:pPr>
              <w:tabs>
                <w:tab w:val="left" w:pos="0"/>
              </w:tabs>
              <w:spacing w:line="276" w:lineRule="auto"/>
              <w:jc w:val="center"/>
              <w:rPr>
                <w:rFonts w:eastAsia="Calibri"/>
              </w:rPr>
            </w:pPr>
            <w:r w:rsidRPr="009A36CA">
              <w:rPr>
                <w:rFonts w:eastAsia="Calibri"/>
              </w:rPr>
              <w:t>1,15</w:t>
            </w:r>
          </w:p>
        </w:tc>
        <w:tc>
          <w:tcPr>
            <w:tcW w:w="851" w:type="dxa"/>
          </w:tcPr>
          <w:p w14:paraId="18FD78EB" w14:textId="77777777" w:rsidR="005E55A3" w:rsidRPr="009A36CA" w:rsidRDefault="005E55A3" w:rsidP="005E55A3">
            <w:pPr>
              <w:tabs>
                <w:tab w:val="left" w:pos="0"/>
              </w:tabs>
              <w:spacing w:line="276" w:lineRule="auto"/>
              <w:jc w:val="center"/>
              <w:rPr>
                <w:rFonts w:eastAsia="Calibri"/>
              </w:rPr>
            </w:pPr>
            <w:r w:rsidRPr="009A36CA">
              <w:rPr>
                <w:rFonts w:eastAsia="Calibri"/>
              </w:rPr>
              <w:t>62</w:t>
            </w:r>
          </w:p>
        </w:tc>
        <w:tc>
          <w:tcPr>
            <w:tcW w:w="1109" w:type="dxa"/>
          </w:tcPr>
          <w:p w14:paraId="4F149FC5" w14:textId="77777777" w:rsidR="005E55A3" w:rsidRPr="009A36CA" w:rsidRDefault="005E55A3" w:rsidP="005E55A3">
            <w:pPr>
              <w:tabs>
                <w:tab w:val="left" w:pos="0"/>
              </w:tabs>
              <w:spacing w:line="276" w:lineRule="auto"/>
              <w:jc w:val="center"/>
              <w:rPr>
                <w:rFonts w:eastAsia="Calibri"/>
              </w:rPr>
            </w:pPr>
            <w:r w:rsidRPr="009A36CA">
              <w:rPr>
                <w:rFonts w:eastAsia="Calibri"/>
              </w:rPr>
              <w:t>90,32</w:t>
            </w:r>
          </w:p>
        </w:tc>
        <w:tc>
          <w:tcPr>
            <w:tcW w:w="995" w:type="dxa"/>
          </w:tcPr>
          <w:p w14:paraId="65421E95" w14:textId="77777777" w:rsidR="005E55A3" w:rsidRPr="009A36CA" w:rsidRDefault="005E55A3" w:rsidP="005E55A3">
            <w:pPr>
              <w:tabs>
                <w:tab w:val="left" w:pos="0"/>
              </w:tabs>
              <w:spacing w:line="276" w:lineRule="auto"/>
              <w:jc w:val="center"/>
              <w:rPr>
                <w:rFonts w:eastAsia="Calibri"/>
              </w:rPr>
            </w:pPr>
            <w:r w:rsidRPr="009A36CA">
              <w:rPr>
                <w:rFonts w:eastAsia="Calibri"/>
              </w:rPr>
              <w:t>9,68</w:t>
            </w:r>
          </w:p>
        </w:tc>
      </w:tr>
      <w:tr w:rsidR="005E55A3" w:rsidRPr="009A36CA" w14:paraId="58A9BF39" w14:textId="77777777" w:rsidTr="00343C8D">
        <w:tc>
          <w:tcPr>
            <w:tcW w:w="1553" w:type="dxa"/>
          </w:tcPr>
          <w:p w14:paraId="65B9401B" w14:textId="77777777" w:rsidR="005E55A3" w:rsidRPr="009A36CA" w:rsidRDefault="005E55A3" w:rsidP="005E55A3">
            <w:pPr>
              <w:tabs>
                <w:tab w:val="left" w:pos="0"/>
              </w:tabs>
              <w:spacing w:line="276" w:lineRule="auto"/>
              <w:jc w:val="both"/>
              <w:rPr>
                <w:rFonts w:eastAsia="Calibri"/>
              </w:rPr>
            </w:pPr>
            <w:r w:rsidRPr="009A36CA">
              <w:rPr>
                <w:rFonts w:eastAsia="Calibri"/>
              </w:rPr>
              <w:t>Geografija</w:t>
            </w:r>
          </w:p>
        </w:tc>
        <w:tc>
          <w:tcPr>
            <w:tcW w:w="852" w:type="dxa"/>
          </w:tcPr>
          <w:p w14:paraId="0EDD2D4B" w14:textId="77777777" w:rsidR="005E55A3" w:rsidRPr="009A36CA" w:rsidRDefault="005E55A3" w:rsidP="005E55A3">
            <w:pPr>
              <w:tabs>
                <w:tab w:val="left" w:pos="0"/>
              </w:tabs>
              <w:spacing w:line="276" w:lineRule="auto"/>
              <w:jc w:val="center"/>
              <w:rPr>
                <w:rFonts w:eastAsia="Calibri"/>
              </w:rPr>
            </w:pPr>
            <w:r w:rsidRPr="009A36CA">
              <w:rPr>
                <w:rFonts w:eastAsia="Calibri"/>
              </w:rPr>
              <w:t>49</w:t>
            </w:r>
          </w:p>
        </w:tc>
        <w:tc>
          <w:tcPr>
            <w:tcW w:w="847" w:type="dxa"/>
          </w:tcPr>
          <w:p w14:paraId="561F55C9"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0B2ADB10"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06229C87" w14:textId="77777777" w:rsidR="005E55A3" w:rsidRPr="009A36CA" w:rsidRDefault="005E55A3" w:rsidP="005E55A3">
            <w:pPr>
              <w:tabs>
                <w:tab w:val="left" w:pos="0"/>
              </w:tabs>
              <w:spacing w:line="276" w:lineRule="auto"/>
              <w:jc w:val="center"/>
              <w:rPr>
                <w:rFonts w:eastAsia="Calibri"/>
              </w:rPr>
            </w:pPr>
            <w:r w:rsidRPr="009A36CA">
              <w:rPr>
                <w:rFonts w:eastAsia="Calibri"/>
              </w:rPr>
              <w:t>71</w:t>
            </w:r>
          </w:p>
        </w:tc>
        <w:tc>
          <w:tcPr>
            <w:tcW w:w="850" w:type="dxa"/>
          </w:tcPr>
          <w:p w14:paraId="78DBA4DB" w14:textId="77777777" w:rsidR="005E55A3" w:rsidRPr="009A36CA" w:rsidRDefault="005E55A3" w:rsidP="005E55A3">
            <w:pPr>
              <w:tabs>
                <w:tab w:val="left" w:pos="0"/>
              </w:tabs>
              <w:spacing w:line="276" w:lineRule="auto"/>
              <w:jc w:val="center"/>
              <w:rPr>
                <w:rFonts w:eastAsia="Calibri"/>
              </w:rPr>
            </w:pPr>
            <w:r w:rsidRPr="009A36CA">
              <w:rPr>
                <w:rFonts w:eastAsia="Calibri"/>
              </w:rPr>
              <w:t>98,59</w:t>
            </w:r>
          </w:p>
        </w:tc>
        <w:tc>
          <w:tcPr>
            <w:tcW w:w="992" w:type="dxa"/>
          </w:tcPr>
          <w:p w14:paraId="1D506025" w14:textId="77777777" w:rsidR="005E55A3" w:rsidRPr="009A36CA" w:rsidRDefault="005E55A3" w:rsidP="005E55A3">
            <w:pPr>
              <w:tabs>
                <w:tab w:val="left" w:pos="0"/>
              </w:tabs>
              <w:spacing w:line="276" w:lineRule="auto"/>
              <w:jc w:val="center"/>
              <w:rPr>
                <w:rFonts w:eastAsia="Calibri"/>
              </w:rPr>
            </w:pPr>
            <w:r w:rsidRPr="009A36CA">
              <w:rPr>
                <w:rFonts w:eastAsia="Calibri"/>
              </w:rPr>
              <w:t>1,41</w:t>
            </w:r>
          </w:p>
        </w:tc>
        <w:tc>
          <w:tcPr>
            <w:tcW w:w="851" w:type="dxa"/>
          </w:tcPr>
          <w:p w14:paraId="2F852536" w14:textId="77777777" w:rsidR="005E55A3" w:rsidRPr="009A36CA" w:rsidRDefault="005E55A3" w:rsidP="005E55A3">
            <w:pPr>
              <w:tabs>
                <w:tab w:val="left" w:pos="0"/>
              </w:tabs>
              <w:spacing w:line="276" w:lineRule="auto"/>
              <w:jc w:val="center"/>
              <w:rPr>
                <w:rFonts w:eastAsia="Calibri"/>
              </w:rPr>
            </w:pPr>
            <w:r w:rsidRPr="009A36CA">
              <w:rPr>
                <w:rFonts w:eastAsia="Calibri"/>
              </w:rPr>
              <w:t>80</w:t>
            </w:r>
          </w:p>
        </w:tc>
        <w:tc>
          <w:tcPr>
            <w:tcW w:w="1109" w:type="dxa"/>
          </w:tcPr>
          <w:p w14:paraId="21F1642F" w14:textId="77777777" w:rsidR="005E55A3" w:rsidRPr="009A36CA" w:rsidRDefault="005E55A3" w:rsidP="005E55A3">
            <w:pPr>
              <w:tabs>
                <w:tab w:val="left" w:pos="0"/>
              </w:tabs>
              <w:spacing w:line="276" w:lineRule="auto"/>
              <w:jc w:val="center"/>
              <w:rPr>
                <w:rFonts w:eastAsia="Calibri"/>
              </w:rPr>
            </w:pPr>
            <w:r w:rsidRPr="009A36CA">
              <w:rPr>
                <w:rFonts w:eastAsia="Calibri"/>
              </w:rPr>
              <w:t>91,25</w:t>
            </w:r>
          </w:p>
        </w:tc>
        <w:tc>
          <w:tcPr>
            <w:tcW w:w="995" w:type="dxa"/>
          </w:tcPr>
          <w:p w14:paraId="449D1134" w14:textId="77777777" w:rsidR="005E55A3" w:rsidRPr="009A36CA" w:rsidRDefault="005E55A3" w:rsidP="005E55A3">
            <w:pPr>
              <w:tabs>
                <w:tab w:val="left" w:pos="0"/>
              </w:tabs>
              <w:spacing w:line="276" w:lineRule="auto"/>
              <w:jc w:val="center"/>
              <w:rPr>
                <w:rFonts w:eastAsia="Calibri"/>
              </w:rPr>
            </w:pPr>
            <w:r w:rsidRPr="009A36CA">
              <w:rPr>
                <w:rFonts w:eastAsia="Calibri"/>
              </w:rPr>
              <w:t>8,75</w:t>
            </w:r>
          </w:p>
        </w:tc>
      </w:tr>
    </w:tbl>
    <w:p w14:paraId="0E961CB5" w14:textId="77777777" w:rsidR="005E55A3" w:rsidRPr="009A36CA" w:rsidRDefault="005E55A3" w:rsidP="00F0420E">
      <w:pPr>
        <w:tabs>
          <w:tab w:val="left" w:pos="0"/>
        </w:tabs>
        <w:spacing w:line="276" w:lineRule="auto"/>
        <w:ind w:firstLine="720"/>
        <w:jc w:val="both"/>
        <w:rPr>
          <w:rFonts w:eastAsia="Calibri"/>
        </w:rPr>
      </w:pPr>
      <w:r w:rsidRPr="009A36CA">
        <w:rPr>
          <w:rFonts w:eastAsia="Calibri"/>
        </w:rPr>
        <w:t xml:space="preserve">Trejų metų analizės duomenys rodo, kad mokinių pasirinktų ir išlaikytų egzaminų santykis </w:t>
      </w:r>
    </w:p>
    <w:p w14:paraId="7CBEC6C7" w14:textId="3DDCC43E" w:rsidR="00F0420E" w:rsidRPr="00F0420E" w:rsidRDefault="005E55A3" w:rsidP="00F0420E">
      <w:pPr>
        <w:tabs>
          <w:tab w:val="left" w:pos="0"/>
        </w:tabs>
        <w:spacing w:line="276" w:lineRule="auto"/>
        <w:jc w:val="both"/>
        <w:rPr>
          <w:rFonts w:eastAsia="Calibri"/>
        </w:rPr>
      </w:pPr>
      <w:r w:rsidRPr="009A36CA">
        <w:rPr>
          <w:rFonts w:eastAsia="Calibri"/>
        </w:rPr>
        <w:t xml:space="preserve"> gerėja arba išlieka geras šių valstybinių brandos egzaminų: lietuvių k. ir literatūros, </w:t>
      </w:r>
      <w:r>
        <w:rPr>
          <w:rFonts w:eastAsia="Calibri"/>
        </w:rPr>
        <w:t>anglų k.,</w:t>
      </w:r>
      <w:r w:rsidRPr="009A36CA">
        <w:rPr>
          <w:rFonts w:eastAsia="Calibri"/>
        </w:rPr>
        <w:t xml:space="preserve"> informacinių technologijų,</w:t>
      </w:r>
      <w:r w:rsidRPr="009A36CA">
        <w:rPr>
          <w:rFonts w:eastAsia="Calibri"/>
          <w:color w:val="FF0000"/>
        </w:rPr>
        <w:t xml:space="preserve"> </w:t>
      </w:r>
      <w:r w:rsidRPr="009A36CA">
        <w:rPr>
          <w:rFonts w:eastAsia="Calibri"/>
        </w:rPr>
        <w:t>istorijos.</w:t>
      </w:r>
    </w:p>
    <w:p w14:paraId="0E0B103B" w14:textId="77777777" w:rsidR="005E55A3" w:rsidRPr="009052F2" w:rsidRDefault="005E55A3" w:rsidP="00F0420E">
      <w:pPr>
        <w:tabs>
          <w:tab w:val="left" w:pos="0"/>
        </w:tabs>
        <w:spacing w:line="276" w:lineRule="auto"/>
        <w:ind w:firstLine="720"/>
        <w:jc w:val="both"/>
        <w:rPr>
          <w:rFonts w:eastAsia="Calibri"/>
        </w:rPr>
      </w:pPr>
      <w:r w:rsidRPr="009052F2">
        <w:rPr>
          <w:rFonts w:eastAsia="Calibri"/>
        </w:rPr>
        <w:t>Kaišiadorių rajono savivaldybės mokyklų ir šalies mokyklų valstybinių brandos egzaminų įvertinimo vidurkių palyginimas:</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851"/>
        <w:gridCol w:w="708"/>
        <w:gridCol w:w="709"/>
        <w:gridCol w:w="709"/>
        <w:gridCol w:w="850"/>
        <w:gridCol w:w="709"/>
        <w:gridCol w:w="709"/>
        <w:gridCol w:w="709"/>
        <w:gridCol w:w="708"/>
        <w:gridCol w:w="787"/>
      </w:tblGrid>
      <w:tr w:rsidR="005E55A3" w:rsidRPr="00F0420E" w14:paraId="4BE828CE" w14:textId="77777777" w:rsidTr="00F0420E">
        <w:trPr>
          <w:cantSplit/>
          <w:trHeight w:val="1280"/>
          <w:jc w:val="center"/>
        </w:trPr>
        <w:tc>
          <w:tcPr>
            <w:tcW w:w="2405" w:type="dxa"/>
            <w:tcBorders>
              <w:top w:val="single" w:sz="4" w:space="0" w:color="auto"/>
              <w:left w:val="single" w:sz="4" w:space="0" w:color="auto"/>
              <w:bottom w:val="single" w:sz="4" w:space="0" w:color="auto"/>
              <w:right w:val="single" w:sz="4" w:space="0" w:color="auto"/>
            </w:tcBorders>
            <w:hideMark/>
          </w:tcPr>
          <w:p w14:paraId="597A5D88" w14:textId="77777777" w:rsidR="005E55A3" w:rsidRPr="00F0420E" w:rsidRDefault="005E55A3" w:rsidP="005E55A3">
            <w:pPr>
              <w:tabs>
                <w:tab w:val="left" w:pos="0"/>
              </w:tabs>
              <w:spacing w:before="100" w:beforeAutospacing="1" w:after="100" w:afterAutospacing="1" w:line="276" w:lineRule="auto"/>
              <w:jc w:val="both"/>
              <w:rPr>
                <w:sz w:val="22"/>
                <w:szCs w:val="22"/>
              </w:rPr>
            </w:pPr>
            <w:r w:rsidRPr="00F0420E">
              <w:rPr>
                <w:rFonts w:eastAsia="Calibri"/>
                <w:sz w:val="22"/>
                <w:szCs w:val="22"/>
              </w:rPr>
              <w:lastRenderedPageBreak/>
              <w:br w:type="page"/>
            </w:r>
            <w:r w:rsidRPr="00F0420E">
              <w:rPr>
                <w:sz w:val="22"/>
                <w:szCs w:val="22"/>
              </w:rPr>
              <w:br w:type="page"/>
              <w:t> </w:t>
            </w:r>
          </w:p>
        </w:tc>
        <w:tc>
          <w:tcPr>
            <w:tcW w:w="851" w:type="dxa"/>
            <w:tcBorders>
              <w:top w:val="single" w:sz="4" w:space="0" w:color="auto"/>
              <w:left w:val="single" w:sz="4" w:space="0" w:color="auto"/>
              <w:bottom w:val="single" w:sz="4" w:space="0" w:color="auto"/>
              <w:right w:val="single" w:sz="4" w:space="0" w:color="auto"/>
            </w:tcBorders>
            <w:textDirection w:val="btLr"/>
            <w:hideMark/>
          </w:tcPr>
          <w:p w14:paraId="466309CA" w14:textId="77777777" w:rsidR="005E55A3" w:rsidRPr="00F0420E" w:rsidRDefault="005E55A3" w:rsidP="005E55A3">
            <w:pPr>
              <w:tabs>
                <w:tab w:val="left" w:pos="0"/>
              </w:tabs>
              <w:spacing w:line="276" w:lineRule="auto"/>
              <w:jc w:val="center"/>
              <w:rPr>
                <w:sz w:val="22"/>
                <w:szCs w:val="22"/>
              </w:rPr>
            </w:pPr>
            <w:r w:rsidRPr="00F0420E">
              <w:rPr>
                <w:sz w:val="22"/>
                <w:szCs w:val="22"/>
              </w:rPr>
              <w:t>Lietuvių k. ir</w:t>
            </w:r>
          </w:p>
          <w:p w14:paraId="607B6CFD" w14:textId="77777777" w:rsidR="005E55A3" w:rsidRPr="00F0420E" w:rsidRDefault="005E55A3" w:rsidP="005E55A3">
            <w:pPr>
              <w:tabs>
                <w:tab w:val="left" w:pos="0"/>
              </w:tabs>
              <w:spacing w:line="276" w:lineRule="auto"/>
              <w:jc w:val="center"/>
              <w:rPr>
                <w:sz w:val="22"/>
                <w:szCs w:val="22"/>
              </w:rPr>
            </w:pPr>
            <w:r w:rsidRPr="00F0420E">
              <w:rPr>
                <w:sz w:val="22"/>
                <w:szCs w:val="22"/>
              </w:rPr>
              <w:t>literatūra</w:t>
            </w:r>
          </w:p>
        </w:tc>
        <w:tc>
          <w:tcPr>
            <w:tcW w:w="708" w:type="dxa"/>
            <w:tcBorders>
              <w:top w:val="single" w:sz="4" w:space="0" w:color="auto"/>
              <w:left w:val="single" w:sz="4" w:space="0" w:color="auto"/>
              <w:bottom w:val="single" w:sz="4" w:space="0" w:color="auto"/>
              <w:right w:val="single" w:sz="4" w:space="0" w:color="auto"/>
            </w:tcBorders>
            <w:textDirection w:val="btLr"/>
            <w:hideMark/>
          </w:tcPr>
          <w:p w14:paraId="7A11013F"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Matematika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7969B7D5"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Anglų k.</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67BE6096"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Biologija</w:t>
            </w:r>
          </w:p>
        </w:tc>
        <w:tc>
          <w:tcPr>
            <w:tcW w:w="850" w:type="dxa"/>
            <w:tcBorders>
              <w:top w:val="single" w:sz="4" w:space="0" w:color="auto"/>
              <w:left w:val="single" w:sz="4" w:space="0" w:color="auto"/>
              <w:bottom w:val="single" w:sz="4" w:space="0" w:color="auto"/>
              <w:right w:val="single" w:sz="4" w:space="0" w:color="auto"/>
            </w:tcBorders>
            <w:textDirection w:val="btLr"/>
            <w:hideMark/>
          </w:tcPr>
          <w:p w14:paraId="0D8C3E3A"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Chemija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583BE17B"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Fizika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0C45FE2F"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Istorija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74350406"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Geografija</w:t>
            </w:r>
          </w:p>
        </w:tc>
        <w:tc>
          <w:tcPr>
            <w:tcW w:w="708" w:type="dxa"/>
            <w:tcBorders>
              <w:top w:val="single" w:sz="4" w:space="0" w:color="auto"/>
              <w:left w:val="single" w:sz="4" w:space="0" w:color="auto"/>
              <w:bottom w:val="single" w:sz="4" w:space="0" w:color="auto"/>
              <w:right w:val="single" w:sz="4" w:space="0" w:color="auto"/>
            </w:tcBorders>
            <w:textDirection w:val="btLr"/>
          </w:tcPr>
          <w:p w14:paraId="30E847CD"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Ekonomika ir verslumas</w:t>
            </w:r>
          </w:p>
        </w:tc>
        <w:tc>
          <w:tcPr>
            <w:tcW w:w="787" w:type="dxa"/>
            <w:tcBorders>
              <w:top w:val="single" w:sz="4" w:space="0" w:color="auto"/>
              <w:left w:val="single" w:sz="4" w:space="0" w:color="auto"/>
              <w:bottom w:val="single" w:sz="4" w:space="0" w:color="auto"/>
              <w:right w:val="single" w:sz="4" w:space="0" w:color="auto"/>
            </w:tcBorders>
            <w:textDirection w:val="btLr"/>
            <w:hideMark/>
          </w:tcPr>
          <w:p w14:paraId="5A17536B"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Informacinės technologijos</w:t>
            </w:r>
          </w:p>
        </w:tc>
      </w:tr>
      <w:tr w:rsidR="005E55A3" w:rsidRPr="00F0420E" w14:paraId="499E1E3A" w14:textId="77777777" w:rsidTr="00343C8D">
        <w:trPr>
          <w:cantSplit/>
          <w:trHeight w:val="924"/>
          <w:jc w:val="center"/>
        </w:trPr>
        <w:tc>
          <w:tcPr>
            <w:tcW w:w="2405" w:type="dxa"/>
            <w:tcBorders>
              <w:top w:val="single" w:sz="4" w:space="0" w:color="auto"/>
              <w:left w:val="single" w:sz="4" w:space="0" w:color="auto"/>
              <w:bottom w:val="single" w:sz="4" w:space="0" w:color="auto"/>
              <w:right w:val="single" w:sz="4" w:space="0" w:color="auto"/>
            </w:tcBorders>
          </w:tcPr>
          <w:p w14:paraId="2472471F" w14:textId="77777777" w:rsidR="005E55A3" w:rsidRPr="00F0420E" w:rsidRDefault="005E55A3" w:rsidP="005E55A3">
            <w:pPr>
              <w:tabs>
                <w:tab w:val="left" w:pos="0"/>
              </w:tabs>
              <w:spacing w:before="100" w:beforeAutospacing="1" w:after="100" w:afterAutospacing="1" w:line="276" w:lineRule="auto"/>
              <w:jc w:val="both"/>
              <w:rPr>
                <w:iCs/>
                <w:sz w:val="22"/>
                <w:szCs w:val="22"/>
              </w:rPr>
            </w:pPr>
            <w:r w:rsidRPr="00F0420E">
              <w:rPr>
                <w:iCs/>
                <w:sz w:val="22"/>
                <w:szCs w:val="22"/>
              </w:rPr>
              <w:t>Kaišiadorių r. sav. mokyklų vidurkis 2025 m.</w:t>
            </w:r>
          </w:p>
        </w:tc>
        <w:tc>
          <w:tcPr>
            <w:tcW w:w="851" w:type="dxa"/>
            <w:tcBorders>
              <w:top w:val="single" w:sz="4" w:space="0" w:color="auto"/>
              <w:left w:val="single" w:sz="4" w:space="0" w:color="auto"/>
              <w:bottom w:val="single" w:sz="4" w:space="0" w:color="auto"/>
              <w:right w:val="single" w:sz="4" w:space="0" w:color="auto"/>
            </w:tcBorders>
          </w:tcPr>
          <w:p w14:paraId="4F1F3366" w14:textId="77777777" w:rsidR="005E55A3" w:rsidRPr="00F0420E" w:rsidRDefault="005E55A3" w:rsidP="005E55A3">
            <w:pPr>
              <w:tabs>
                <w:tab w:val="left" w:pos="0"/>
              </w:tabs>
              <w:spacing w:line="276" w:lineRule="auto"/>
              <w:jc w:val="center"/>
              <w:rPr>
                <w:b/>
                <w:bCs/>
                <w:iCs/>
                <w:sz w:val="22"/>
                <w:szCs w:val="22"/>
              </w:rPr>
            </w:pPr>
            <w:r w:rsidRPr="00F0420E">
              <w:rPr>
                <w:b/>
                <w:bCs/>
                <w:iCs/>
                <w:sz w:val="22"/>
                <w:szCs w:val="22"/>
              </w:rPr>
              <w:t>67,8</w:t>
            </w:r>
          </w:p>
        </w:tc>
        <w:tc>
          <w:tcPr>
            <w:tcW w:w="708" w:type="dxa"/>
            <w:tcBorders>
              <w:top w:val="single" w:sz="4" w:space="0" w:color="auto"/>
              <w:left w:val="single" w:sz="4" w:space="0" w:color="auto"/>
              <w:bottom w:val="single" w:sz="4" w:space="0" w:color="auto"/>
              <w:right w:val="single" w:sz="4" w:space="0" w:color="auto"/>
            </w:tcBorders>
          </w:tcPr>
          <w:p w14:paraId="7B03A04D"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52,4</w:t>
            </w:r>
          </w:p>
        </w:tc>
        <w:tc>
          <w:tcPr>
            <w:tcW w:w="709" w:type="dxa"/>
            <w:tcBorders>
              <w:top w:val="single" w:sz="4" w:space="0" w:color="auto"/>
              <w:left w:val="single" w:sz="4" w:space="0" w:color="auto"/>
              <w:bottom w:val="single" w:sz="4" w:space="0" w:color="auto"/>
              <w:right w:val="single" w:sz="4" w:space="0" w:color="auto"/>
            </w:tcBorders>
          </w:tcPr>
          <w:p w14:paraId="5529986A"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65</w:t>
            </w:r>
          </w:p>
        </w:tc>
        <w:tc>
          <w:tcPr>
            <w:tcW w:w="709" w:type="dxa"/>
            <w:tcBorders>
              <w:top w:val="single" w:sz="4" w:space="0" w:color="auto"/>
              <w:left w:val="single" w:sz="4" w:space="0" w:color="auto"/>
              <w:bottom w:val="single" w:sz="4" w:space="0" w:color="auto"/>
              <w:right w:val="single" w:sz="4" w:space="0" w:color="auto"/>
            </w:tcBorders>
          </w:tcPr>
          <w:p w14:paraId="37C910D2"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47,3</w:t>
            </w:r>
          </w:p>
        </w:tc>
        <w:tc>
          <w:tcPr>
            <w:tcW w:w="850" w:type="dxa"/>
            <w:tcBorders>
              <w:top w:val="single" w:sz="4" w:space="0" w:color="auto"/>
              <w:left w:val="single" w:sz="4" w:space="0" w:color="auto"/>
              <w:bottom w:val="single" w:sz="4" w:space="0" w:color="auto"/>
              <w:right w:val="single" w:sz="4" w:space="0" w:color="auto"/>
            </w:tcBorders>
          </w:tcPr>
          <w:p w14:paraId="37971ADC"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71,6</w:t>
            </w:r>
          </w:p>
        </w:tc>
        <w:tc>
          <w:tcPr>
            <w:tcW w:w="709" w:type="dxa"/>
            <w:tcBorders>
              <w:top w:val="single" w:sz="4" w:space="0" w:color="auto"/>
              <w:left w:val="single" w:sz="4" w:space="0" w:color="auto"/>
              <w:bottom w:val="single" w:sz="4" w:space="0" w:color="auto"/>
              <w:right w:val="single" w:sz="4" w:space="0" w:color="auto"/>
            </w:tcBorders>
          </w:tcPr>
          <w:p w14:paraId="3AEE4A35"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64,6</w:t>
            </w:r>
          </w:p>
        </w:tc>
        <w:tc>
          <w:tcPr>
            <w:tcW w:w="709" w:type="dxa"/>
            <w:tcBorders>
              <w:top w:val="single" w:sz="4" w:space="0" w:color="auto"/>
              <w:left w:val="single" w:sz="4" w:space="0" w:color="auto"/>
              <w:bottom w:val="single" w:sz="4" w:space="0" w:color="auto"/>
              <w:right w:val="single" w:sz="4" w:space="0" w:color="auto"/>
            </w:tcBorders>
          </w:tcPr>
          <w:p w14:paraId="62A19663"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53,9</w:t>
            </w:r>
          </w:p>
        </w:tc>
        <w:tc>
          <w:tcPr>
            <w:tcW w:w="709" w:type="dxa"/>
            <w:tcBorders>
              <w:top w:val="single" w:sz="4" w:space="0" w:color="auto"/>
              <w:left w:val="single" w:sz="4" w:space="0" w:color="auto"/>
              <w:bottom w:val="single" w:sz="4" w:space="0" w:color="auto"/>
              <w:right w:val="single" w:sz="4" w:space="0" w:color="auto"/>
            </w:tcBorders>
          </w:tcPr>
          <w:p w14:paraId="6C134A93"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62,3</w:t>
            </w:r>
          </w:p>
        </w:tc>
        <w:tc>
          <w:tcPr>
            <w:tcW w:w="708" w:type="dxa"/>
            <w:tcBorders>
              <w:top w:val="single" w:sz="4" w:space="0" w:color="auto"/>
              <w:left w:val="single" w:sz="4" w:space="0" w:color="auto"/>
              <w:bottom w:val="single" w:sz="4" w:space="0" w:color="auto"/>
              <w:right w:val="single" w:sz="4" w:space="0" w:color="auto"/>
            </w:tcBorders>
          </w:tcPr>
          <w:p w14:paraId="3B20D7D9"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53,4</w:t>
            </w:r>
          </w:p>
        </w:tc>
        <w:tc>
          <w:tcPr>
            <w:tcW w:w="787" w:type="dxa"/>
            <w:tcBorders>
              <w:top w:val="single" w:sz="4" w:space="0" w:color="auto"/>
              <w:left w:val="single" w:sz="4" w:space="0" w:color="auto"/>
              <w:bottom w:val="single" w:sz="4" w:space="0" w:color="auto"/>
              <w:right w:val="single" w:sz="4" w:space="0" w:color="auto"/>
            </w:tcBorders>
          </w:tcPr>
          <w:p w14:paraId="76056FC7"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84,6</w:t>
            </w:r>
          </w:p>
        </w:tc>
      </w:tr>
      <w:tr w:rsidR="005E55A3" w:rsidRPr="00F0420E" w14:paraId="5B9AEE02" w14:textId="77777777" w:rsidTr="00343C8D">
        <w:trPr>
          <w:cantSplit/>
          <w:trHeight w:val="629"/>
          <w:jc w:val="center"/>
        </w:trPr>
        <w:tc>
          <w:tcPr>
            <w:tcW w:w="2405" w:type="dxa"/>
            <w:tcBorders>
              <w:top w:val="single" w:sz="4" w:space="0" w:color="auto"/>
              <w:left w:val="single" w:sz="4" w:space="0" w:color="auto"/>
              <w:bottom w:val="single" w:sz="4" w:space="0" w:color="auto"/>
              <w:right w:val="single" w:sz="4" w:space="0" w:color="auto"/>
            </w:tcBorders>
          </w:tcPr>
          <w:p w14:paraId="51FA7781" w14:textId="77777777" w:rsidR="005E55A3" w:rsidRPr="00F0420E" w:rsidRDefault="005E55A3" w:rsidP="005E55A3">
            <w:pPr>
              <w:tabs>
                <w:tab w:val="left" w:pos="0"/>
              </w:tabs>
              <w:spacing w:before="100" w:beforeAutospacing="1" w:after="100" w:afterAutospacing="1" w:line="276" w:lineRule="auto"/>
              <w:jc w:val="both"/>
              <w:rPr>
                <w:iCs/>
                <w:sz w:val="22"/>
                <w:szCs w:val="22"/>
              </w:rPr>
            </w:pPr>
            <w:r w:rsidRPr="00F0420E">
              <w:rPr>
                <w:iCs/>
                <w:sz w:val="22"/>
                <w:szCs w:val="22"/>
              </w:rPr>
              <w:t>Šalies mokyklų vidurkis 2025 m.</w:t>
            </w:r>
          </w:p>
        </w:tc>
        <w:tc>
          <w:tcPr>
            <w:tcW w:w="851" w:type="dxa"/>
            <w:tcBorders>
              <w:top w:val="single" w:sz="4" w:space="0" w:color="auto"/>
              <w:left w:val="single" w:sz="4" w:space="0" w:color="auto"/>
              <w:bottom w:val="single" w:sz="4" w:space="0" w:color="auto"/>
              <w:right w:val="single" w:sz="4" w:space="0" w:color="auto"/>
            </w:tcBorders>
          </w:tcPr>
          <w:p w14:paraId="10C760F0" w14:textId="77777777" w:rsidR="005E55A3" w:rsidRPr="00F0420E" w:rsidRDefault="005E55A3" w:rsidP="005E55A3">
            <w:pPr>
              <w:tabs>
                <w:tab w:val="left" w:pos="0"/>
              </w:tabs>
              <w:spacing w:line="276" w:lineRule="auto"/>
              <w:jc w:val="center"/>
              <w:rPr>
                <w:iCs/>
                <w:sz w:val="22"/>
                <w:szCs w:val="22"/>
              </w:rPr>
            </w:pPr>
            <w:r w:rsidRPr="00F0420E">
              <w:rPr>
                <w:iCs/>
                <w:sz w:val="22"/>
                <w:szCs w:val="22"/>
              </w:rPr>
              <w:t>61,4</w:t>
            </w:r>
          </w:p>
        </w:tc>
        <w:tc>
          <w:tcPr>
            <w:tcW w:w="708" w:type="dxa"/>
            <w:tcBorders>
              <w:top w:val="single" w:sz="4" w:space="0" w:color="auto"/>
              <w:left w:val="single" w:sz="4" w:space="0" w:color="auto"/>
              <w:bottom w:val="single" w:sz="4" w:space="0" w:color="auto"/>
              <w:right w:val="single" w:sz="4" w:space="0" w:color="auto"/>
            </w:tcBorders>
          </w:tcPr>
          <w:p w14:paraId="4BDE9F31"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53,2</w:t>
            </w:r>
          </w:p>
        </w:tc>
        <w:tc>
          <w:tcPr>
            <w:tcW w:w="709" w:type="dxa"/>
            <w:tcBorders>
              <w:top w:val="single" w:sz="4" w:space="0" w:color="auto"/>
              <w:left w:val="single" w:sz="4" w:space="0" w:color="auto"/>
              <w:bottom w:val="single" w:sz="4" w:space="0" w:color="auto"/>
              <w:right w:val="single" w:sz="4" w:space="0" w:color="auto"/>
            </w:tcBorders>
          </w:tcPr>
          <w:p w14:paraId="368E09FF"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73,2</w:t>
            </w:r>
          </w:p>
        </w:tc>
        <w:tc>
          <w:tcPr>
            <w:tcW w:w="709" w:type="dxa"/>
            <w:tcBorders>
              <w:top w:val="single" w:sz="4" w:space="0" w:color="auto"/>
              <w:left w:val="single" w:sz="4" w:space="0" w:color="auto"/>
              <w:bottom w:val="single" w:sz="4" w:space="0" w:color="auto"/>
              <w:right w:val="single" w:sz="4" w:space="0" w:color="auto"/>
            </w:tcBorders>
          </w:tcPr>
          <w:p w14:paraId="02224465"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61</w:t>
            </w:r>
          </w:p>
        </w:tc>
        <w:tc>
          <w:tcPr>
            <w:tcW w:w="850" w:type="dxa"/>
            <w:tcBorders>
              <w:top w:val="single" w:sz="4" w:space="0" w:color="auto"/>
              <w:left w:val="single" w:sz="4" w:space="0" w:color="auto"/>
              <w:bottom w:val="single" w:sz="4" w:space="0" w:color="auto"/>
              <w:right w:val="single" w:sz="4" w:space="0" w:color="auto"/>
            </w:tcBorders>
          </w:tcPr>
          <w:p w14:paraId="77A6987A"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67</w:t>
            </w:r>
          </w:p>
        </w:tc>
        <w:tc>
          <w:tcPr>
            <w:tcW w:w="709" w:type="dxa"/>
            <w:tcBorders>
              <w:top w:val="single" w:sz="4" w:space="0" w:color="auto"/>
              <w:left w:val="single" w:sz="4" w:space="0" w:color="auto"/>
              <w:bottom w:val="single" w:sz="4" w:space="0" w:color="auto"/>
              <w:right w:val="single" w:sz="4" w:space="0" w:color="auto"/>
            </w:tcBorders>
          </w:tcPr>
          <w:p w14:paraId="4D346C98"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59,2</w:t>
            </w:r>
          </w:p>
        </w:tc>
        <w:tc>
          <w:tcPr>
            <w:tcW w:w="709" w:type="dxa"/>
            <w:tcBorders>
              <w:top w:val="single" w:sz="4" w:space="0" w:color="auto"/>
              <w:left w:val="single" w:sz="4" w:space="0" w:color="auto"/>
              <w:bottom w:val="single" w:sz="4" w:space="0" w:color="auto"/>
              <w:right w:val="single" w:sz="4" w:space="0" w:color="auto"/>
            </w:tcBorders>
          </w:tcPr>
          <w:p w14:paraId="6F36DFC1"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70,4</w:t>
            </w:r>
          </w:p>
        </w:tc>
        <w:tc>
          <w:tcPr>
            <w:tcW w:w="709" w:type="dxa"/>
            <w:tcBorders>
              <w:top w:val="single" w:sz="4" w:space="0" w:color="auto"/>
              <w:left w:val="single" w:sz="4" w:space="0" w:color="auto"/>
              <w:bottom w:val="single" w:sz="4" w:space="0" w:color="auto"/>
              <w:right w:val="single" w:sz="4" w:space="0" w:color="auto"/>
            </w:tcBorders>
          </w:tcPr>
          <w:p w14:paraId="2732D578"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73,1</w:t>
            </w:r>
          </w:p>
        </w:tc>
        <w:tc>
          <w:tcPr>
            <w:tcW w:w="708" w:type="dxa"/>
            <w:tcBorders>
              <w:top w:val="single" w:sz="4" w:space="0" w:color="auto"/>
              <w:left w:val="single" w:sz="4" w:space="0" w:color="auto"/>
              <w:bottom w:val="single" w:sz="4" w:space="0" w:color="auto"/>
              <w:right w:val="single" w:sz="4" w:space="0" w:color="auto"/>
            </w:tcBorders>
          </w:tcPr>
          <w:p w14:paraId="643414DD"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59,5</w:t>
            </w:r>
          </w:p>
        </w:tc>
        <w:tc>
          <w:tcPr>
            <w:tcW w:w="787" w:type="dxa"/>
            <w:tcBorders>
              <w:top w:val="single" w:sz="4" w:space="0" w:color="auto"/>
              <w:left w:val="single" w:sz="4" w:space="0" w:color="auto"/>
              <w:bottom w:val="single" w:sz="4" w:space="0" w:color="auto"/>
              <w:right w:val="single" w:sz="4" w:space="0" w:color="auto"/>
            </w:tcBorders>
          </w:tcPr>
          <w:p w14:paraId="3D114BEF"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72,2</w:t>
            </w:r>
          </w:p>
        </w:tc>
      </w:tr>
    </w:tbl>
    <w:p w14:paraId="61A9A8ED" w14:textId="77777777" w:rsidR="005E55A3" w:rsidRPr="00105D2B" w:rsidRDefault="005E55A3" w:rsidP="005E55A3">
      <w:pPr>
        <w:tabs>
          <w:tab w:val="left" w:pos="0"/>
        </w:tabs>
        <w:spacing w:line="276" w:lineRule="auto"/>
        <w:ind w:firstLine="720"/>
        <w:jc w:val="both"/>
        <w:rPr>
          <w:rFonts w:eastAsia="Calibri"/>
          <w:color w:val="FF0000"/>
        </w:rPr>
      </w:pPr>
      <w:bookmarkStart w:id="11" w:name="_Hlk127265030"/>
      <w:bookmarkEnd w:id="9"/>
      <w:bookmarkEnd w:id="10"/>
    </w:p>
    <w:p w14:paraId="44C28302" w14:textId="77777777" w:rsidR="005E55A3" w:rsidRPr="001F6FA6" w:rsidRDefault="005E55A3" w:rsidP="004F24C8">
      <w:pPr>
        <w:tabs>
          <w:tab w:val="left" w:pos="0"/>
        </w:tabs>
        <w:spacing w:line="360" w:lineRule="auto"/>
        <w:ind w:firstLine="720"/>
        <w:jc w:val="both"/>
        <w:rPr>
          <w:rFonts w:eastAsia="Calibri"/>
          <w:color w:val="FF0000"/>
          <w:highlight w:val="yellow"/>
        </w:rPr>
      </w:pPr>
      <w:r w:rsidRPr="00105D2B">
        <w:rPr>
          <w:rFonts w:eastAsia="Calibri"/>
        </w:rPr>
        <w:t>Pagal lentelėje pateiktus duomenis matyti, kad pusės mokomųjų dalykų, išskyrus lietuvių k. ir literatūros, chemijos, fizikos ir informacinių technologijų brandos egzaminų vidurkiai yra mažesni už šalies.</w:t>
      </w:r>
      <w:r w:rsidRPr="00105D2B">
        <w:rPr>
          <w:rFonts w:eastAsia="Calibri"/>
          <w:color w:val="FF0000"/>
        </w:rPr>
        <w:t xml:space="preserve"> </w:t>
      </w:r>
      <w:r w:rsidRPr="00105D2B">
        <w:rPr>
          <w:rFonts w:eastAsia="Calibri"/>
        </w:rPr>
        <w:t>Atkreiptinas dėmesys, kad informacinių technologijų egzamino rezultatai jau keletą metų iš eilės lenkia šalies vidurkį.</w:t>
      </w:r>
      <w:r w:rsidRPr="00105D2B">
        <w:rPr>
          <w:rFonts w:eastAsia="Calibri"/>
          <w:color w:val="FF0000"/>
        </w:rPr>
        <w:t xml:space="preserve"> </w:t>
      </w:r>
    </w:p>
    <w:p w14:paraId="7528C7AE" w14:textId="77777777" w:rsidR="005E55A3" w:rsidRPr="00105D2B" w:rsidRDefault="005E55A3" w:rsidP="004F24C8">
      <w:pPr>
        <w:tabs>
          <w:tab w:val="left" w:pos="0"/>
        </w:tabs>
        <w:autoSpaceDN w:val="0"/>
        <w:spacing w:line="360" w:lineRule="auto"/>
        <w:ind w:firstLine="720"/>
        <w:jc w:val="both"/>
        <w:textAlignment w:val="baseline"/>
        <w:rPr>
          <w:rFonts w:ascii="Calibri" w:eastAsia="Calibri" w:hAnsi="Calibri"/>
        </w:rPr>
      </w:pPr>
      <w:r w:rsidRPr="00105D2B">
        <w:rPr>
          <w:rFonts w:eastAsia="Calibri"/>
          <w:b/>
        </w:rPr>
        <w:t>Mokytojų ir pagalbos mokiniui specialistų atestacija</w:t>
      </w:r>
    </w:p>
    <w:p w14:paraId="388143E4" w14:textId="61D38A80" w:rsidR="005E55A3" w:rsidRPr="009F02EE" w:rsidRDefault="005E55A3" w:rsidP="004F24C8">
      <w:pPr>
        <w:spacing w:line="360" w:lineRule="auto"/>
        <w:ind w:firstLine="720"/>
        <w:jc w:val="both"/>
        <w:rPr>
          <w:color w:val="000000"/>
        </w:rPr>
      </w:pPr>
      <w:r w:rsidRPr="00105D2B">
        <w:rPr>
          <w:color w:val="000000"/>
        </w:rPr>
        <w:t>2025 m. buvo gaut</w:t>
      </w:r>
      <w:r>
        <w:rPr>
          <w:color w:val="000000"/>
        </w:rPr>
        <w:t>i</w:t>
      </w:r>
      <w:r w:rsidRPr="00105D2B">
        <w:rPr>
          <w:color w:val="000000"/>
        </w:rPr>
        <w:t xml:space="preserve"> </w:t>
      </w:r>
      <w:r>
        <w:rPr>
          <w:color w:val="000000"/>
        </w:rPr>
        <w:t>3</w:t>
      </w:r>
      <w:r w:rsidRPr="00105D2B">
        <w:rPr>
          <w:color w:val="000000"/>
        </w:rPr>
        <w:t xml:space="preserve"> švietimo įstaig</w:t>
      </w:r>
      <w:r>
        <w:rPr>
          <w:color w:val="000000"/>
        </w:rPr>
        <w:t>ų</w:t>
      </w:r>
      <w:r w:rsidRPr="00105D2B">
        <w:rPr>
          <w:color w:val="000000"/>
        </w:rPr>
        <w:t xml:space="preserve"> vadov</w:t>
      </w:r>
      <w:r>
        <w:rPr>
          <w:color w:val="000000"/>
        </w:rPr>
        <w:t>ų</w:t>
      </w:r>
      <w:r w:rsidRPr="00105D2B">
        <w:rPr>
          <w:color w:val="000000"/>
        </w:rPr>
        <w:t xml:space="preserve"> prašyma</w:t>
      </w:r>
      <w:r>
        <w:rPr>
          <w:color w:val="000000"/>
        </w:rPr>
        <w:t>i</w:t>
      </w:r>
      <w:r w:rsidRPr="00105D2B">
        <w:rPr>
          <w:color w:val="000000"/>
        </w:rPr>
        <w:t xml:space="preserve"> deleguoti praktinės veiklos vertintojus </w:t>
      </w:r>
      <w:r>
        <w:rPr>
          <w:color w:val="000000"/>
        </w:rPr>
        <w:t>5</w:t>
      </w:r>
      <w:r w:rsidRPr="00105D2B">
        <w:rPr>
          <w:color w:val="000000"/>
        </w:rPr>
        <w:t xml:space="preserve"> mokytojams, siekian</w:t>
      </w:r>
      <w:r w:rsidR="00F1050A">
        <w:rPr>
          <w:color w:val="000000"/>
        </w:rPr>
        <w:t>tiems</w:t>
      </w:r>
      <w:r w:rsidRPr="00105D2B">
        <w:rPr>
          <w:color w:val="000000"/>
        </w:rPr>
        <w:t xml:space="preserve"> įgyti mokytojo </w:t>
      </w:r>
      <w:r>
        <w:rPr>
          <w:color w:val="000000"/>
        </w:rPr>
        <w:t xml:space="preserve">metodininko (3 mokytojai) ir mokytojo </w:t>
      </w:r>
      <w:r w:rsidRPr="00105D2B">
        <w:rPr>
          <w:color w:val="000000"/>
        </w:rPr>
        <w:t>eksperto kvalifikaciją</w:t>
      </w:r>
      <w:r>
        <w:rPr>
          <w:color w:val="000000"/>
        </w:rPr>
        <w:t xml:space="preserve"> (2 mokytojai)</w:t>
      </w:r>
      <w:r w:rsidRPr="00105D2B">
        <w:rPr>
          <w:color w:val="000000"/>
        </w:rPr>
        <w:t>.</w:t>
      </w:r>
      <w:r>
        <w:rPr>
          <w:color w:val="000000"/>
        </w:rPr>
        <w:t xml:space="preserve"> Savivaldybė </w:t>
      </w:r>
      <w:r w:rsidRPr="009F02EE">
        <w:rPr>
          <w:color w:val="000000"/>
        </w:rPr>
        <w:t>6 pedagogams iš dalies finans</w:t>
      </w:r>
      <w:r>
        <w:rPr>
          <w:color w:val="000000"/>
        </w:rPr>
        <w:t>avo</w:t>
      </w:r>
      <w:r w:rsidRPr="009F02EE">
        <w:rPr>
          <w:color w:val="000000"/>
        </w:rPr>
        <w:t xml:space="preserve"> perkvalifikavimo studij</w:t>
      </w:r>
      <w:r>
        <w:rPr>
          <w:color w:val="000000"/>
        </w:rPr>
        <w:t>a</w:t>
      </w:r>
      <w:r w:rsidRPr="009F02EE">
        <w:rPr>
          <w:color w:val="000000"/>
        </w:rPr>
        <w:t xml:space="preserve">s, </w:t>
      </w:r>
      <w:r>
        <w:rPr>
          <w:color w:val="000000"/>
        </w:rPr>
        <w:t xml:space="preserve">tam </w:t>
      </w:r>
      <w:r w:rsidRPr="009F02EE">
        <w:rPr>
          <w:color w:val="000000"/>
        </w:rPr>
        <w:t>skirta 7000,00 eurų.</w:t>
      </w:r>
    </w:p>
    <w:p w14:paraId="52164809" w14:textId="77777777" w:rsidR="005E55A3" w:rsidRPr="001F6FA6" w:rsidRDefault="005E55A3" w:rsidP="004F24C8">
      <w:pPr>
        <w:tabs>
          <w:tab w:val="left" w:pos="0"/>
        </w:tabs>
        <w:spacing w:line="360" w:lineRule="auto"/>
        <w:jc w:val="both"/>
        <w:rPr>
          <w:rFonts w:eastAsia="Calibri"/>
          <w:sz w:val="20"/>
          <w:szCs w:val="20"/>
          <w:highlight w:val="yellow"/>
        </w:rPr>
      </w:pPr>
    </w:p>
    <w:p w14:paraId="2A9465C9" w14:textId="68A9A37A" w:rsidR="005E55A3" w:rsidRPr="00F448BA" w:rsidRDefault="005E55A3" w:rsidP="00F448BA">
      <w:pPr>
        <w:pStyle w:val="ListParagraph"/>
        <w:tabs>
          <w:tab w:val="left" w:pos="0"/>
        </w:tabs>
        <w:spacing w:line="276" w:lineRule="auto"/>
        <w:ind w:left="0" w:firstLine="709"/>
        <w:jc w:val="center"/>
        <w:rPr>
          <w:rFonts w:eastAsia="Calibri"/>
          <w:sz w:val="18"/>
          <w:szCs w:val="18"/>
          <w:highlight w:val="yellow"/>
        </w:rPr>
      </w:pPr>
      <w:r w:rsidRPr="001F6FA6">
        <w:rPr>
          <w:rFonts w:eastAsia="Calibri"/>
          <w:noProof/>
          <w:sz w:val="18"/>
          <w:szCs w:val="18"/>
          <w:highlight w:val="yellow"/>
        </w:rPr>
        <w:drawing>
          <wp:inline distT="0" distB="0" distL="0" distR="0" wp14:anchorId="20AE9164" wp14:editId="640C78AD">
            <wp:extent cx="5486400" cy="2057400"/>
            <wp:effectExtent l="0" t="0" r="0" b="0"/>
            <wp:docPr id="500103562"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F448BA">
        <w:rPr>
          <w:rFonts w:eastAsia="Calibri"/>
          <w:i/>
          <w:iCs/>
          <w:sz w:val="18"/>
          <w:szCs w:val="18"/>
        </w:rPr>
        <w:t>Kaišiadorių rajono savivaldybės pedagogų (mokytojų, auklėtojų) ir pagalbos specialistų pasiskirstymas pagal kvalifikacines kategorijas</w:t>
      </w:r>
    </w:p>
    <w:p w14:paraId="1A1188D1" w14:textId="77777777" w:rsidR="005E55A3" w:rsidRPr="00EC4207" w:rsidRDefault="005E55A3" w:rsidP="005E55A3">
      <w:pPr>
        <w:tabs>
          <w:tab w:val="left" w:pos="0"/>
        </w:tabs>
        <w:spacing w:line="276" w:lineRule="auto"/>
        <w:jc w:val="both"/>
        <w:rPr>
          <w:rFonts w:eastAsia="Calibri"/>
          <w:sz w:val="18"/>
          <w:szCs w:val="18"/>
          <w:highlight w:val="yellow"/>
        </w:rPr>
      </w:pPr>
    </w:p>
    <w:bookmarkEnd w:id="11"/>
    <w:p w14:paraId="2DBA87A1" w14:textId="77777777" w:rsidR="005E55A3" w:rsidRPr="00937175" w:rsidRDefault="005E55A3" w:rsidP="004F24C8">
      <w:pPr>
        <w:tabs>
          <w:tab w:val="left" w:pos="0"/>
        </w:tabs>
        <w:spacing w:line="360" w:lineRule="auto"/>
        <w:ind w:firstLine="720"/>
        <w:jc w:val="both"/>
        <w:rPr>
          <w:rFonts w:eastAsia="Calibri"/>
          <w:b/>
          <w:bCs/>
        </w:rPr>
      </w:pPr>
      <w:r w:rsidRPr="00937175">
        <w:rPr>
          <w:rFonts w:eastAsia="Calibri"/>
          <w:b/>
          <w:bCs/>
        </w:rPr>
        <w:t>Neformalusis švietimas</w:t>
      </w:r>
    </w:p>
    <w:p w14:paraId="67F1ECD3" w14:textId="77777777" w:rsidR="005E55A3" w:rsidRPr="00937175" w:rsidRDefault="005E55A3" w:rsidP="004F24C8">
      <w:pPr>
        <w:spacing w:line="360" w:lineRule="auto"/>
        <w:ind w:firstLine="720"/>
        <w:contextualSpacing/>
        <w:jc w:val="both"/>
        <w:rPr>
          <w:color w:val="000000"/>
        </w:rPr>
      </w:pPr>
      <w:r w:rsidRPr="00937175">
        <w:rPr>
          <w:color w:val="000000"/>
        </w:rPr>
        <w:t>Neformaliojo vaikų švietimo paslaugų plėtra. 2025 metams savivaldybės mokinių ugdymui pagal tikslinio neformaliojo vaikų švietimo finansavimo programas iš valstybės biudžeto skirta 217 tūkst. eurų.</w:t>
      </w:r>
    </w:p>
    <w:p w14:paraId="4717437A" w14:textId="26F6637B" w:rsidR="005E55A3" w:rsidRPr="00937175" w:rsidRDefault="005E55A3" w:rsidP="004F24C8">
      <w:pPr>
        <w:spacing w:line="360" w:lineRule="auto"/>
        <w:ind w:firstLine="720"/>
        <w:contextualSpacing/>
        <w:jc w:val="both"/>
        <w:rPr>
          <w:color w:val="000000"/>
        </w:rPr>
      </w:pPr>
      <w:r w:rsidRPr="00937175">
        <w:rPr>
          <w:color w:val="000000"/>
        </w:rPr>
        <w:t>Savivaldybei buvo pateiktos finans</w:t>
      </w:r>
      <w:r w:rsidR="00F1050A">
        <w:rPr>
          <w:color w:val="000000"/>
        </w:rPr>
        <w:t>uoti</w:t>
      </w:r>
      <w:r w:rsidRPr="00937175">
        <w:rPr>
          <w:color w:val="000000"/>
        </w:rPr>
        <w:t xml:space="preserve"> 54 akredituotos programos. Finansavimo reikalavimus atitiko 31 teikėjas – laisvieji mokytojai, įstaigos ir organizacijos. Iš viso buvo vykdomos 45 programos, kuriose per metus registruota daugiau kaip 1000 savivaldybės mokinių – 200 mokinių daugiau nei 2024 m. Prie Kaišiadorių rajono savivaldybės NVŠ teikėjų 2025 m. prisijungė 8 nauji </w:t>
      </w:r>
      <w:r w:rsidRPr="00937175">
        <w:rPr>
          <w:color w:val="000000"/>
        </w:rPr>
        <w:lastRenderedPageBreak/>
        <w:t>teikėjai: V</w:t>
      </w:r>
      <w:r w:rsidR="00F1050A">
        <w:rPr>
          <w:color w:val="000000"/>
        </w:rPr>
        <w:t>š</w:t>
      </w:r>
      <w:r w:rsidRPr="00937175">
        <w:rPr>
          <w:color w:val="000000"/>
        </w:rPr>
        <w:t>Į Šokių studija ,,Imperium“, Kaišiadorių kultūros centras, UAB ,,Bananas“, MB ,,Linksmoji edukacija“, V</w:t>
      </w:r>
      <w:r w:rsidR="00F1050A">
        <w:rPr>
          <w:color w:val="000000"/>
        </w:rPr>
        <w:t>š</w:t>
      </w:r>
      <w:r w:rsidRPr="00937175">
        <w:rPr>
          <w:color w:val="000000"/>
        </w:rPr>
        <w:t>Į ,,Šokių efektas“, asociacija ,,Pravieniškių stipruolis“, MB ,,Loginė seka“, V</w:t>
      </w:r>
      <w:r w:rsidR="00F1050A">
        <w:rPr>
          <w:color w:val="000000"/>
        </w:rPr>
        <w:t>š</w:t>
      </w:r>
      <w:r w:rsidRPr="00937175">
        <w:rPr>
          <w:color w:val="000000"/>
        </w:rPr>
        <w:t xml:space="preserve">Į Kūrybinių technologijų akademija. </w:t>
      </w:r>
    </w:p>
    <w:p w14:paraId="62847D94" w14:textId="77777777" w:rsidR="005E55A3" w:rsidRPr="00937175" w:rsidRDefault="005E55A3" w:rsidP="004F24C8">
      <w:pPr>
        <w:spacing w:line="360" w:lineRule="auto"/>
        <w:ind w:firstLine="720"/>
        <w:contextualSpacing/>
        <w:jc w:val="both"/>
        <w:rPr>
          <w:color w:val="000000"/>
        </w:rPr>
      </w:pPr>
      <w:r w:rsidRPr="00937175">
        <w:rPr>
          <w:color w:val="000000"/>
        </w:rPr>
        <w:t>Vadovaujantis Neformaliojo vaikų švietimo programų finansavimo ir administravimo tvarkos aprašu, patvirtintu Lietuvos Respublikos švietimo, mokslo ir sporto ministro 2022 m. sausio 10 d. įsakymu Nr. 46 ,,Dėl Neformaliojo vaikų švietimo programų finansavimo ir administravimo tvarkos aprašo patvirtinimo“, bei atsižvelgiant į gautas lėšas, programų vykdymo trukmę, vaikų, dalyvaujančių programose skaičių, programoms, atitinkančioms bent vieną nacionalinį neformaliojo vaikų švietimo prioritetą, vienam vaikui 1 mėnesiui skirtas 25 eurų krepšelis, vidutinių, didelių ir labai didelių specialiųjų ugdymosi poreikių turinčių mokinių  ugdymui –50 eurų krepšelis, neatitinkančioms prioritetų – 20 eurų, specialiųjų ugdymosi poreikių mokiniams šiose programose – 40 eurų krepšelis.</w:t>
      </w:r>
    </w:p>
    <w:p w14:paraId="0FD283F0" w14:textId="7FDEFF1D" w:rsidR="005E55A3" w:rsidRPr="00937175" w:rsidRDefault="005E55A3" w:rsidP="004F24C8">
      <w:pPr>
        <w:spacing w:line="360" w:lineRule="auto"/>
        <w:ind w:firstLine="720"/>
        <w:contextualSpacing/>
        <w:jc w:val="both"/>
        <w:rPr>
          <w:color w:val="000000"/>
        </w:rPr>
      </w:pPr>
      <w:r w:rsidRPr="00937175">
        <w:rPr>
          <w:color w:val="000000"/>
        </w:rPr>
        <w:t>Iš visų 45 savivaldybė</w:t>
      </w:r>
      <w:r w:rsidR="00F1050A">
        <w:rPr>
          <w:color w:val="000000"/>
        </w:rPr>
        <w:t>j</w:t>
      </w:r>
      <w:r w:rsidRPr="00937175">
        <w:rPr>
          <w:color w:val="000000"/>
        </w:rPr>
        <w:t>e įgyvendinamų programų 22 programos atitiko prioritetines kryptis: 9 STEAM krypties programos ir 13 į 9–12 klasių mokinių amžiaus tarpsnį orientuotos NVŠ programos.</w:t>
      </w:r>
    </w:p>
    <w:p w14:paraId="1A1C5A9E" w14:textId="4D4314C3" w:rsidR="005E55A3" w:rsidRPr="00937175" w:rsidRDefault="005E55A3" w:rsidP="004F24C8">
      <w:pPr>
        <w:spacing w:line="360" w:lineRule="auto"/>
        <w:ind w:firstLine="720"/>
        <w:contextualSpacing/>
        <w:jc w:val="both"/>
        <w:rPr>
          <w:color w:val="000000"/>
        </w:rPr>
      </w:pPr>
      <w:r w:rsidRPr="00937175">
        <w:rPr>
          <w:color w:val="000000"/>
        </w:rPr>
        <w:t>Iš 1000 vaikų, registruotų programose, daugiausia –</w:t>
      </w:r>
      <w:r w:rsidR="00F1050A">
        <w:rPr>
          <w:color w:val="000000"/>
        </w:rPr>
        <w:t xml:space="preserve"> </w:t>
      </w:r>
      <w:r w:rsidRPr="00937175">
        <w:rPr>
          <w:color w:val="000000"/>
        </w:rPr>
        <w:t xml:space="preserve">300 vaikų </w:t>
      </w:r>
      <w:r w:rsidR="00F1050A">
        <w:rPr>
          <w:color w:val="000000"/>
        </w:rPr>
        <w:t xml:space="preserve">– </w:t>
      </w:r>
      <w:r w:rsidRPr="00937175">
        <w:rPr>
          <w:color w:val="000000"/>
        </w:rPr>
        <w:t>pasirinko sporto programas (futbolą, karatė, krepšinį, tinklinį, lėkščiasvydį ir kt.), 295 – meno (dailės, muzikos, šokių), 130 vaikų buvo užimti techninės kūrybos ugdymu, kiti 275 vaikai dalyvavo saugaus eismo, gamtos klubo, investuotojų, jaunųjų šaulių  ir kt. veiklose.</w:t>
      </w:r>
    </w:p>
    <w:p w14:paraId="4CCD1D5D" w14:textId="6D653528" w:rsidR="005E55A3" w:rsidRPr="00937175" w:rsidRDefault="005E55A3" w:rsidP="004F24C8">
      <w:pPr>
        <w:spacing w:line="360" w:lineRule="auto"/>
        <w:ind w:firstLine="720"/>
        <w:contextualSpacing/>
        <w:jc w:val="both"/>
        <w:rPr>
          <w:color w:val="000000"/>
        </w:rPr>
      </w:pPr>
      <w:r w:rsidRPr="00937175">
        <w:rPr>
          <w:color w:val="000000"/>
        </w:rPr>
        <w:t>Bendrojo ugdymo mokyklų 2024</w:t>
      </w:r>
      <w:r w:rsidR="00F1050A">
        <w:rPr>
          <w:color w:val="000000"/>
        </w:rPr>
        <w:t>–</w:t>
      </w:r>
      <w:r w:rsidRPr="00937175">
        <w:rPr>
          <w:color w:val="000000"/>
        </w:rPr>
        <w:t>2025 m. m. teikiamo neformaliojo vaikų švietimo programose, įskaitant ir FŠPU</w:t>
      </w:r>
      <w:r w:rsidR="00F1050A">
        <w:rPr>
          <w:color w:val="000000"/>
        </w:rPr>
        <w:t>,</w:t>
      </w:r>
      <w:r w:rsidRPr="00937175">
        <w:rPr>
          <w:color w:val="000000"/>
        </w:rPr>
        <w:t xml:space="preserve"> dalyvaujančių mokinių dalis buvo 76,44 </w:t>
      </w:r>
      <w:r w:rsidRPr="005E55A3">
        <w:rPr>
          <w:color w:val="000000"/>
        </w:rPr>
        <w:t xml:space="preserve">%. </w:t>
      </w:r>
      <w:r w:rsidRPr="00937175">
        <w:rPr>
          <w:color w:val="000000"/>
        </w:rPr>
        <w:t>Daugiausiai mokinių dalyvavo sporto krypčių programose – 76,17 % mokinių, informacinių technologijų krypties programose – 60,55%, turizmo ir kraštotyros programose – 53,85 % , daugiau, kaip 40 % mokinių dalyvavo etnokultūros, gamtos ir ekologijos, kalbų, pilietiškumo, teatro, techninės kūrybos programose.</w:t>
      </w:r>
    </w:p>
    <w:p w14:paraId="73EC5AF0" w14:textId="12E73347" w:rsidR="005E55A3" w:rsidRPr="00937175" w:rsidRDefault="005E55A3" w:rsidP="004F24C8">
      <w:pPr>
        <w:spacing w:line="360" w:lineRule="auto"/>
        <w:ind w:firstLine="720"/>
        <w:contextualSpacing/>
        <w:jc w:val="both"/>
        <w:rPr>
          <w:color w:val="000000"/>
        </w:rPr>
      </w:pPr>
      <w:r w:rsidRPr="00937175">
        <w:rPr>
          <w:b/>
          <w:bCs/>
          <w:color w:val="000000"/>
        </w:rPr>
        <w:t>Vaikų vasaros stovyklos</w:t>
      </w:r>
      <w:r w:rsidRPr="00937175">
        <w:rPr>
          <w:color w:val="000000"/>
        </w:rPr>
        <w:t xml:space="preserve">. 2025 metais vaikų vasaros stovykloms iš Savivaldybės biudžeto skirta 40 tūkst. </w:t>
      </w:r>
      <w:r w:rsidR="00F1050A">
        <w:rPr>
          <w:color w:val="000000"/>
        </w:rPr>
        <w:t>e</w:t>
      </w:r>
      <w:r w:rsidRPr="00937175">
        <w:rPr>
          <w:color w:val="000000"/>
        </w:rPr>
        <w:t xml:space="preserve">urų (5 tūkst. </w:t>
      </w:r>
      <w:r w:rsidR="00F1050A">
        <w:rPr>
          <w:color w:val="000000"/>
        </w:rPr>
        <w:t>e</w:t>
      </w:r>
      <w:r w:rsidRPr="00937175">
        <w:rPr>
          <w:color w:val="000000"/>
        </w:rPr>
        <w:t xml:space="preserve">urų daugiau nei 2024 m.). Iš dalies finansuotos 29 švietimo ir kultūros įstaigų organizuotos meno, sporto, STEAM ir kitų krypčių stovyklos; dar 1 sportinė stovykla finansuojama Kaišiadorių rajono savivaldybės jaunimo organizacijų projektų konkurso lėšomis. </w:t>
      </w:r>
    </w:p>
    <w:p w14:paraId="4D69A771" w14:textId="77777777" w:rsidR="005E55A3" w:rsidRPr="00937175" w:rsidRDefault="005E55A3" w:rsidP="004F24C8">
      <w:pPr>
        <w:spacing w:line="360" w:lineRule="auto"/>
        <w:ind w:firstLine="720"/>
        <w:contextualSpacing/>
        <w:jc w:val="both"/>
        <w:rPr>
          <w:color w:val="000000"/>
        </w:rPr>
      </w:pPr>
      <w:r w:rsidRPr="00937175">
        <w:rPr>
          <w:color w:val="000000"/>
        </w:rPr>
        <w:t xml:space="preserve">Dauguma stovyklų buvo skirtos tikslinėms vaikų grupėms: atskirų klasių ar vietovių, sporto komandų, meno kolektyvų ir kt. vaikams, kitose laisvai galėjo registruotis visos savivaldybės mokiniai. </w:t>
      </w:r>
    </w:p>
    <w:p w14:paraId="6949766F" w14:textId="77777777" w:rsidR="005E55A3" w:rsidRDefault="005E55A3" w:rsidP="004F24C8">
      <w:pPr>
        <w:spacing w:line="360" w:lineRule="auto"/>
        <w:ind w:firstLine="720"/>
        <w:contextualSpacing/>
        <w:jc w:val="both"/>
        <w:rPr>
          <w:color w:val="000000"/>
        </w:rPr>
      </w:pPr>
      <w:r w:rsidRPr="00937175">
        <w:rPr>
          <w:color w:val="000000"/>
        </w:rPr>
        <w:t>Iš viso šiose savivaldybės finansuojamose stovyklose stovyklavo 730 mūsų savivaldybės vaikų (2024 m. – 650).</w:t>
      </w:r>
    </w:p>
    <w:p w14:paraId="42517F1A" w14:textId="4AA6F80B" w:rsidR="005E55A3" w:rsidRDefault="005E55A3" w:rsidP="004F24C8">
      <w:pPr>
        <w:spacing w:line="360" w:lineRule="auto"/>
        <w:ind w:firstLine="720"/>
        <w:contextualSpacing/>
        <w:jc w:val="both"/>
        <w:rPr>
          <w:color w:val="000000"/>
        </w:rPr>
      </w:pPr>
      <w:r w:rsidRPr="00937175">
        <w:rPr>
          <w:b/>
        </w:rPr>
        <w:lastRenderedPageBreak/>
        <w:t xml:space="preserve">Sportas. </w:t>
      </w:r>
      <w:r w:rsidRPr="00937175">
        <w:t>Kaišiadorių rajono savivaldybės sporto rėmimo projektų konkurso būdu finansuoti 22 fizinių ir juridinių asmenų projektai, iš Savivaldybės biudžeto skirti 28 tūkst. eurų – 8 tūkst. eurų daugiau nei 2024 m.</w:t>
      </w:r>
    </w:p>
    <w:p w14:paraId="4B85EF2C" w14:textId="76D224EC" w:rsidR="005E55A3" w:rsidRPr="00937175" w:rsidRDefault="005E55A3" w:rsidP="004F24C8">
      <w:pPr>
        <w:spacing w:line="360" w:lineRule="auto"/>
        <w:ind w:firstLine="720"/>
        <w:contextualSpacing/>
        <w:jc w:val="both"/>
        <w:rPr>
          <w:color w:val="000000"/>
        </w:rPr>
      </w:pPr>
      <w:r w:rsidRPr="00D5729C">
        <w:rPr>
          <w:bCs/>
          <w:color w:val="000000" w:themeColor="text1"/>
        </w:rPr>
        <w:t xml:space="preserve">Klubų, kurių komandos dalyvauja  nacionalinio ir tarptautinio lygio varžybose, projektams skirta 11200 eurų, klubų, kurių komandos dalyvauja rajoninėse ir regioninėse varžybose, projektams </w:t>
      </w:r>
      <w:r w:rsidR="00D5729C">
        <w:rPr>
          <w:bCs/>
          <w:color w:val="000000" w:themeColor="text1"/>
        </w:rPr>
        <w:t>–</w:t>
      </w:r>
      <w:r w:rsidRPr="00D5729C">
        <w:rPr>
          <w:bCs/>
          <w:color w:val="000000" w:themeColor="text1"/>
        </w:rPr>
        <w:t xml:space="preserve"> 8400 </w:t>
      </w:r>
      <w:r w:rsidRPr="00D5729C">
        <w:rPr>
          <w:color w:val="000000" w:themeColor="text1"/>
        </w:rPr>
        <w:t xml:space="preserve"> eurų, </w:t>
      </w:r>
      <w:r w:rsidRPr="00937175">
        <w:rPr>
          <w:bCs/>
        </w:rPr>
        <w:t xml:space="preserve">olimpinėms sporto šakoms priskiriamų individualių sportininkų, kurie varžosi aukšto meistriškumo sporto varžybose ir (ar) treniruojasi aukšto meistriškumo sporto pratybose, aukšto meistriškumo stovyklose, projektams </w:t>
      </w:r>
      <w:r w:rsidR="00D5729C">
        <w:rPr>
          <w:bCs/>
        </w:rPr>
        <w:t>–</w:t>
      </w:r>
      <w:r w:rsidRPr="00937175">
        <w:rPr>
          <w:bCs/>
        </w:rPr>
        <w:t xml:space="preserve"> 1500 eurų, individualių sporto šakų sportininkų, atstovaujančių Savivaldybei Lietuvos ir tarptautinėse varžybose, projektams </w:t>
      </w:r>
      <w:r w:rsidR="00D5729C">
        <w:rPr>
          <w:bCs/>
        </w:rPr>
        <w:t>–</w:t>
      </w:r>
      <w:r w:rsidRPr="005E55A3">
        <w:rPr>
          <w:bCs/>
        </w:rPr>
        <w:t xml:space="preserve"> 2800</w:t>
      </w:r>
      <w:r w:rsidRPr="00937175">
        <w:rPr>
          <w:bCs/>
        </w:rPr>
        <w:t xml:space="preserve"> eurų, fizinio aktyvumo veikloms, skatinančioms fizinio aktyvumo plėtrą, sporto renginių organizavimui </w:t>
      </w:r>
      <w:r w:rsidR="00D5729C">
        <w:rPr>
          <w:bCs/>
        </w:rPr>
        <w:t>–</w:t>
      </w:r>
      <w:r w:rsidRPr="00937175">
        <w:rPr>
          <w:bCs/>
        </w:rPr>
        <w:t xml:space="preserve"> 4100 eurų</w:t>
      </w:r>
      <w:r w:rsidRPr="00937175">
        <w:t>. Lėšos skirtos komandų startiniams mokesčiams, salių nuomai, dalyvavimui sporto stovyklose, Lietuvos ir Europos čempionatų išlaidoms, smulkiam sportiniam inventoriui ir aprangai įsigyti.</w:t>
      </w:r>
    </w:p>
    <w:p w14:paraId="6C3545F2" w14:textId="77777777" w:rsidR="005E55A3" w:rsidRPr="00937175" w:rsidRDefault="005E55A3" w:rsidP="004F24C8">
      <w:pPr>
        <w:spacing w:line="360" w:lineRule="auto"/>
        <w:ind w:firstLine="720"/>
        <w:contextualSpacing/>
        <w:jc w:val="both"/>
        <w:textAlignment w:val="baseline"/>
      </w:pPr>
      <w:r w:rsidRPr="00937175">
        <w:rPr>
          <w:rFonts w:eastAsia="Calibri"/>
          <w:b/>
        </w:rPr>
        <w:t>Neformalusis suaugusiųjų švietimas.</w:t>
      </w:r>
      <w:r w:rsidRPr="00937175">
        <w:rPr>
          <w:rFonts w:eastAsia="Calibri"/>
          <w:color w:val="FF0000"/>
        </w:rPr>
        <w:t xml:space="preserve"> </w:t>
      </w:r>
      <w:r w:rsidRPr="00937175">
        <w:rPr>
          <w:rFonts w:eastAsia="Calibri"/>
        </w:rPr>
        <w:t>Vykdytas neformalusis suaugusiųjų švietimas pagal 2023 m. gruodžio</w:t>
      </w:r>
      <w:r w:rsidRPr="00937175">
        <w:rPr>
          <w:bCs/>
        </w:rPr>
        <w:t xml:space="preserve"> 21 d. sprendimu Nr. V17E-</w:t>
      </w:r>
      <w:r w:rsidRPr="00937175">
        <w:rPr>
          <w:rFonts w:eastAsia="Calibri"/>
        </w:rPr>
        <w:t>339 „</w:t>
      </w:r>
      <w:r w:rsidRPr="00937175">
        <w:rPr>
          <w:rFonts w:eastAsia="Calibri"/>
          <w:bCs/>
        </w:rPr>
        <w:t>Dėl Kaišiadorių rajono savivaldybės neformaliojo suaugusiųjų švietimo ir tęstinio mokymosi 2024–2025 metų veiksmų plano ir jo įgyvendinimo koordinatoriaus patvirtinimo“</w:t>
      </w:r>
      <w:r w:rsidRPr="00937175">
        <w:rPr>
          <w:rFonts w:eastAsia="Calibri"/>
          <w:b/>
          <w:bCs/>
        </w:rPr>
        <w:t xml:space="preserve"> </w:t>
      </w:r>
      <w:r w:rsidRPr="00937175">
        <w:rPr>
          <w:rFonts w:eastAsia="Calibri"/>
        </w:rPr>
        <w:t>patvirtintą veiksmų</w:t>
      </w:r>
      <w:r w:rsidRPr="00105D2B">
        <w:rPr>
          <w:rFonts w:eastAsia="Calibri"/>
        </w:rPr>
        <w:t xml:space="preserve"> planą, kuriam įgyvendinti buvo panaudota</w:t>
      </w:r>
      <w:r w:rsidRPr="00105D2B">
        <w:rPr>
          <w:rFonts w:eastAsia="Calibri"/>
          <w:color w:val="FF0000"/>
        </w:rPr>
        <w:t xml:space="preserve"> </w:t>
      </w:r>
      <w:r w:rsidRPr="004B63C2">
        <w:rPr>
          <w:rFonts w:eastAsia="Calibri"/>
        </w:rPr>
        <w:t>11 300</w:t>
      </w:r>
      <w:r w:rsidRPr="00105D2B">
        <w:rPr>
          <w:rFonts w:eastAsia="Calibri"/>
        </w:rPr>
        <w:t xml:space="preserve"> eurų.</w:t>
      </w:r>
      <w:r w:rsidRPr="00105D2B">
        <w:rPr>
          <w:rFonts w:eastAsia="Calibri"/>
          <w:color w:val="FF0000"/>
        </w:rPr>
        <w:t xml:space="preserve"> </w:t>
      </w:r>
      <w:r w:rsidRPr="00105D2B">
        <w:rPr>
          <w:rFonts w:eastAsia="Calibri"/>
        </w:rPr>
        <w:t>Neformaliojo suaugusiųjų švietimo konkursui buvo pateiktos vertinti šios programos:</w:t>
      </w:r>
    </w:p>
    <w:p w14:paraId="52C94262" w14:textId="5CF212FC"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t>Asociacij</w:t>
      </w:r>
      <w:r w:rsidR="00D5729C">
        <w:t>os</w:t>
      </w:r>
      <w:r w:rsidRPr="00105D2B">
        <w:t xml:space="preserve"> Pravieniškės-I bendruomenės veiklos centr</w:t>
      </w:r>
      <w:r w:rsidR="00D5729C">
        <w:t>o</w:t>
      </w:r>
      <w:r w:rsidRPr="00105D2B">
        <w:t xml:space="preserve"> ,,Praviena“ </w:t>
      </w:r>
      <w:r>
        <w:t xml:space="preserve"> </w:t>
      </w:r>
      <w:r w:rsidRPr="00105D2B">
        <w:rPr>
          <w:bdr w:val="none" w:sz="0" w:space="0" w:color="auto" w:frame="1"/>
        </w:rPr>
        <w:t xml:space="preserve">programa </w:t>
      </w:r>
      <w:r w:rsidRPr="00105D2B">
        <w:t>,,Emocinis intelektas Kaišiadoryse: praktinis taikymas</w:t>
      </w:r>
      <w:r w:rsidRPr="00105D2B">
        <w:rPr>
          <w:bdr w:val="none" w:sz="0" w:space="0" w:color="auto" w:frame="1"/>
        </w:rPr>
        <w:t>“,</w:t>
      </w:r>
      <w:r w:rsidRPr="00105D2B">
        <w:rPr>
          <w:color w:val="FF0000"/>
          <w:bdr w:val="none" w:sz="0" w:space="0" w:color="auto" w:frame="1"/>
        </w:rPr>
        <w:t xml:space="preserve"> </w:t>
      </w:r>
      <w:r w:rsidRPr="00105D2B">
        <w:rPr>
          <w:bdr w:val="none" w:sz="0" w:space="0" w:color="auto" w:frame="1"/>
        </w:rPr>
        <w:t>30 dalyvių;</w:t>
      </w:r>
    </w:p>
    <w:p w14:paraId="0E0491FB" w14:textId="22824BF8"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rPr>
          <w:bdr w:val="none" w:sz="0" w:space="0" w:color="auto" w:frame="1"/>
        </w:rPr>
        <w:t>Kaišiadorių švietimo ir sporto centro programa</w:t>
      </w:r>
      <w:r w:rsidRPr="00105D2B">
        <w:rPr>
          <w:color w:val="FF0000"/>
          <w:bdr w:val="none" w:sz="0" w:space="0" w:color="auto" w:frame="1"/>
        </w:rPr>
        <w:t xml:space="preserve"> </w:t>
      </w:r>
      <w:r w:rsidRPr="00105D2B">
        <w:rPr>
          <w:color w:val="000000"/>
        </w:rPr>
        <w:t>,,Kvėpavimas ir judesys: nuo ramybės iki šiaurietiško ėjimo“,</w:t>
      </w:r>
      <w:r w:rsidRPr="00105D2B">
        <w:rPr>
          <w:color w:val="FF0000"/>
          <w:bdr w:val="none" w:sz="0" w:space="0" w:color="auto" w:frame="1"/>
        </w:rPr>
        <w:t xml:space="preserve"> </w:t>
      </w:r>
      <w:r w:rsidRPr="009147B3">
        <w:rPr>
          <w:bdr w:val="none" w:sz="0" w:space="0" w:color="auto" w:frame="1"/>
        </w:rPr>
        <w:t>31</w:t>
      </w:r>
      <w:r w:rsidRPr="00105D2B">
        <w:rPr>
          <w:bdr w:val="none" w:sz="0" w:space="0" w:color="auto" w:frame="1"/>
        </w:rPr>
        <w:t xml:space="preserve"> dalyvis</w:t>
      </w:r>
      <w:r w:rsidR="00D5729C">
        <w:rPr>
          <w:bdr w:val="none" w:sz="0" w:space="0" w:color="auto" w:frame="1"/>
        </w:rPr>
        <w:t>;</w:t>
      </w:r>
    </w:p>
    <w:p w14:paraId="6060FEA2" w14:textId="581F70A2"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t xml:space="preserve">Kaišiadorių meno mokyklos </w:t>
      </w:r>
      <w:r w:rsidRPr="00105D2B">
        <w:rPr>
          <w:color w:val="000000"/>
        </w:rPr>
        <w:t xml:space="preserve">Socialinių, emocinių, meninių kompetencijų ugdymo programa ,,Kūrybiniai prisilietimai“, </w:t>
      </w:r>
      <w:r>
        <w:rPr>
          <w:color w:val="000000"/>
        </w:rPr>
        <w:t>15</w:t>
      </w:r>
      <w:r w:rsidRPr="00105D2B">
        <w:rPr>
          <w:color w:val="000000"/>
        </w:rPr>
        <w:t xml:space="preserve"> dalyvių.</w:t>
      </w:r>
    </w:p>
    <w:p w14:paraId="04156C64" w14:textId="6FDBD144" w:rsidR="005E55A3" w:rsidRPr="00105D2B" w:rsidRDefault="005E55A3" w:rsidP="004F24C8">
      <w:pPr>
        <w:spacing w:line="360" w:lineRule="auto"/>
        <w:ind w:firstLine="720"/>
        <w:jc w:val="both"/>
        <w:rPr>
          <w:rFonts w:eastAsia="Calibri"/>
          <w:color w:val="FF0000"/>
        </w:rPr>
      </w:pPr>
      <w:r w:rsidRPr="00105D2B">
        <w:rPr>
          <w:rFonts w:eastAsia="Calibri"/>
        </w:rPr>
        <w:t>Iš viso 3 programose dalyvavo</w:t>
      </w:r>
      <w:r w:rsidRPr="00105D2B">
        <w:rPr>
          <w:rFonts w:eastAsia="Calibri"/>
          <w:color w:val="FF0000"/>
        </w:rPr>
        <w:t xml:space="preserve"> </w:t>
      </w:r>
      <w:r>
        <w:rPr>
          <w:rFonts w:eastAsia="Calibri"/>
        </w:rPr>
        <w:t>76</w:t>
      </w:r>
      <w:r w:rsidRPr="00105D2B">
        <w:rPr>
          <w:rFonts w:eastAsia="Calibri"/>
        </w:rPr>
        <w:t xml:space="preserve"> dalyvi</w:t>
      </w:r>
      <w:r w:rsidR="00D5729C">
        <w:rPr>
          <w:rFonts w:eastAsia="Calibri"/>
        </w:rPr>
        <w:t>ai</w:t>
      </w:r>
      <w:r w:rsidRPr="00105D2B">
        <w:rPr>
          <w:rFonts w:eastAsia="Calibri"/>
        </w:rPr>
        <w:t>,</w:t>
      </w:r>
      <w:r w:rsidRPr="00105D2B">
        <w:rPr>
          <w:rFonts w:eastAsia="Calibri"/>
          <w:color w:val="FF0000"/>
        </w:rPr>
        <w:t xml:space="preserve"> </w:t>
      </w:r>
      <w:r w:rsidRPr="00105D2B">
        <w:rPr>
          <w:rFonts w:eastAsia="Calibri"/>
        </w:rPr>
        <w:t>programoms įgyvendinti buvo skirta 2500 Eur iš Savivaldybės biudžeto.</w:t>
      </w:r>
    </w:p>
    <w:p w14:paraId="44EBDC25" w14:textId="77777777" w:rsidR="005E55A3" w:rsidRPr="00C05BF5" w:rsidRDefault="005E55A3" w:rsidP="004F24C8">
      <w:pPr>
        <w:spacing w:after="100" w:afterAutospacing="1" w:line="360" w:lineRule="auto"/>
        <w:ind w:firstLine="720"/>
        <w:contextualSpacing/>
        <w:jc w:val="both"/>
        <w:rPr>
          <w:rFonts w:eastAsia="Calibri"/>
          <w:bCs/>
        </w:rPr>
      </w:pPr>
      <w:bookmarkStart w:id="12" w:name="_Hlk127265225"/>
      <w:r w:rsidRPr="00C05BF5">
        <w:rPr>
          <w:rFonts w:eastAsia="Calibri"/>
          <w:b/>
        </w:rPr>
        <w:t xml:space="preserve">Kaišiadorių meno mokykla </w:t>
      </w:r>
      <w:r w:rsidRPr="00C05BF5">
        <w:rPr>
          <w:rFonts w:eastAsia="Calibri"/>
          <w:bCs/>
        </w:rPr>
        <w:t>2025 m. vykdė formalųjį švietimą papildančio ugdymo (toliau – FŠPU) ir neformaliojo švietimo (toliau – NŠ) programas: pradinio meninio ugdymo (muzika, dailė), pagrindinio meninio ugdymo (muzika, dailė), išplėstinio meninio ugdymo, ankstyvojo meninio ugdymo bei meno mėgėjų ugdymo.</w:t>
      </w:r>
    </w:p>
    <w:p w14:paraId="27694A8A"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2025 m. spalio 1 d. duomenimis, FŠPU programose mokėsi 407 mokiniai, o NŠ programose – 34 mokiniai. 2025 m. Meno mokyklos FŠPU programas baigė 41 mokinys.</w:t>
      </w:r>
    </w:p>
    <w:p w14:paraId="0D5D5479"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Meno mokykloje, 2025 m. spalio 1 d. duomenimis, dirbo 38 mokytojai: 7 mokytojai, 19 vyresniųjų mokytojų, 12 mokytojų metodininkų, 3 administracijos darbuotojai (direktorius, pavaduotojas ugdymui, pavaduotojas ūkio ir bendriesiems reikalams), 11 aptarnaujančio personalo </w:t>
      </w:r>
      <w:r w:rsidRPr="00C05BF5">
        <w:rPr>
          <w:rFonts w:eastAsia="Calibri"/>
          <w:bCs/>
        </w:rPr>
        <w:lastRenderedPageBreak/>
        <w:t>darbuotojų. 2025 m. mokytojai ir administracija dalyvavo daugiau kaip 50 kvalifikacijos tobulinimo renginių (konferencijose, seminaruose). 1 mokytojas skaitė metodinį pranešimą.</w:t>
      </w:r>
    </w:p>
    <w:p w14:paraId="507E4C3F"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Pasirašytos bendradarbiavimo sutartys su Kauno Miko Petrausko scenos menų mokykla bei Vilniaus Karoliniškių muzikos mokykla. Taip pat pasirašyta sutartis su Rumšiškių kultūros centru ir dalyvauta plenere „Rumšiškių įkvėpti“.</w:t>
      </w:r>
    </w:p>
    <w:p w14:paraId="183FDFC3"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Meno mokyklos bendruomenės iniciatyva organizuota daug renginių: 169 dalyvių sulaukęs VI respublikinis jaunųjų pianistų konkursas „Skambioji klaviatūra“, XV respublikinis antrojo instrumento (fortepijono) festivalis-konkursas „Pavasario garsai“ Rumšiškėse, XX sakralinės muzikos festivalis ,,Sakralinis ruduo“ Kruonyje, rajoninis mokinių tapybos darbų konkursas „Mano spalvoti sapnai“. Surengti koncertai miesto erdvėse Gatvės muzikos dienai paminėti ir Meno mokyklos jubiliejaus šventinis koncertas „Prisiminimų gijos“. Miesto bendruomenė buvo įtraukta į Suaugusiųjų mokymosi savaitės renginius bei surengti ilgalaikiai (40 val.) mokymai švietimo darbuotojams „Nerk į meną“.</w:t>
      </w:r>
    </w:p>
    <w:p w14:paraId="6577EB44"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2025 m. Meno mokyklos ugdytiniai dalyvavo 9 tarptautiniuose ir 23 respublikiniuose konkursuose, įvairiuose festivaliuose. </w:t>
      </w:r>
    </w:p>
    <w:p w14:paraId="44898F15"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Laimėti laureatų diplomai ir aukštos vietos: </w:t>
      </w:r>
    </w:p>
    <w:p w14:paraId="6C42EA60" w14:textId="7006ABAF"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Grand Prix IV tarptautinis instrumentalistų-vokalistų konkursas „Wings of Music 2025</w:t>
      </w:r>
      <w:r w:rsidR="00D5729C">
        <w:rPr>
          <w:rFonts w:eastAsia="Calibri"/>
          <w:bCs/>
        </w:rPr>
        <w:t>“</w:t>
      </w:r>
      <w:r w:rsidRPr="00C05BF5">
        <w:rPr>
          <w:rFonts w:eastAsia="Calibri"/>
          <w:bCs/>
        </w:rPr>
        <w:t xml:space="preserve"> Kauno Sakralinės muzikos mokykloje; Grand Prix VII respublikinis vokalinės muzikos konkursas ,,Kol širdyje lakštingala giedos“, I vieta Švenčionėlių meno mokykloje; VI respublikinis jaunųjų pianistų konkursas „Skambioji klaviatūra“: I vietos – 9, II vietos – 7, III vietos – 4; Respublikinis jaunųjų pianistų etiudo</w:t>
      </w:r>
      <w:r w:rsidR="00D5729C">
        <w:rPr>
          <w:rFonts w:eastAsia="Calibri"/>
          <w:bCs/>
        </w:rPr>
        <w:t xml:space="preserve"> </w:t>
      </w:r>
      <w:r w:rsidRPr="00C05BF5">
        <w:rPr>
          <w:rFonts w:eastAsia="Calibri"/>
          <w:bCs/>
        </w:rPr>
        <w:t>/</w:t>
      </w:r>
      <w:r w:rsidR="00D5729C">
        <w:rPr>
          <w:rFonts w:eastAsia="Calibri"/>
          <w:bCs/>
        </w:rPr>
        <w:t xml:space="preserve"> </w:t>
      </w:r>
      <w:r w:rsidRPr="00C05BF5">
        <w:rPr>
          <w:rFonts w:eastAsia="Calibri"/>
          <w:bCs/>
        </w:rPr>
        <w:t>virtuozinės pjesės konkursas „PRESTO“ I vieta ir 2 II vietos; II respublikinis jaunųjų atlikėjų konkursas „Melodijos ir ritmai“ Rudaminos meno mokykloje 2 – II vietos, 2 – III vietos; Šalies muzikos ir meno mokyklų antrojo instrumento konkursas „Nuotaikos“ Prienų meno mokykloje I vieta; II respublikinis  antrojo instrumento fortepijono konkursas  „Spalvingi pasažai“ Kauno rajono meno mokykloje I vieta; II respublikinis akordeonistų konkursas „Linksmos natos 2025“ Prienų meno mokykloje I vieta; II respublikinis jaunųjų pianistų ansamblinio muzikavimo konkursas „Nella musica“ Kauno rajono meno mokykloje I vieta; XV respublikinis antro instrumento (fortepijono) festivalis-konkursas „Pavasario garsai“ Rumšiškėse I vieta – 3; XI respublikinis muzikos (meno) mokyklų mokyklų jaunųjų pianistų konkursas „Linksmieji pirštukai“ Prienuose I vieta; Tarptautinis nuotolinis konkursas „Wings of music 2025“ Kaunas I vieta; Respublikinis virtualus jaunųjų atlikėjų konkursas „Naujieji atradimai 2025“ Utenos meno mokykloje I vieta, II vieta – 4, III vieta; XII tarptautinis vokalinės muzikos konkursas „Lėkime dainų sparnais“ Rokiškio Rudolfo Lymano muzikos mokykloje I vieta; XXXII Juozo Pakalnio jaunųjų atlikėjų konkursas pučiamaisiais ir mušamaisiais muzikos instrumentais I vieta; I respublikinis akordeonistų konkursas „Acco Summit” 2025 Vilnius I vieta, II vieta; Respublikinis vaikų ir jaunimo konkursas „Giesmių giesmelė 2025“ Vilniuje, VDU „Rasos“ gimnazijoje I vieta, III vieta – 2; Respublikinis festivalis-</w:t>
      </w:r>
      <w:r w:rsidRPr="00C05BF5">
        <w:rPr>
          <w:rFonts w:eastAsia="Calibri"/>
          <w:bCs/>
        </w:rPr>
        <w:lastRenderedPageBreak/>
        <w:t xml:space="preserve">konkursas „Su meile muzikai“ 2025. Organizatorius Tylos muzikos studijoje I vieta; VI respublikinis jaunųjų muzikantų konkursas „@ muzika“ Kauno 1-ojoje muzikos mokykloje I vieta – 3, II vieta; V Respublikinis Krikščioniškosios sakralinės muzikos konkursas „Garbė visagaliui!“ Vilniuje, I vieta ir nominacija už muzikalumą, specialus prizas už geriausiai atliktą Kristinos Vasiliauskaitės kūrinį; Tarptautinis nuotolinis konkursas „Žiemos pasažai“ Kauno 1-oje muzikos mokykloje I vieta – 2; Tarptautinis akordeonistų konkursas </w:t>
      </w:r>
      <w:r w:rsidRPr="00C05BF5">
        <w:rPr>
          <w:rFonts w:eastAsia="Calibri"/>
          <w:bCs/>
          <w:i/>
        </w:rPr>
        <w:t>„Ascoltate 2025</w:t>
      </w:r>
      <w:r w:rsidRPr="00C05BF5">
        <w:rPr>
          <w:rFonts w:eastAsia="Calibri"/>
          <w:bCs/>
        </w:rPr>
        <w:t xml:space="preserve">“ Balio Dvariono dešimtmetėje muzikos mokykloje Vilniuje II vieta, III vieta – 2; Tarptautinis fortepijono konkursas „Lietuvos šalelėj“ Varėnos Jadvygos Čiurlionytės menų mokykloje II vieta; V respublikinis jaunųjų atlikėjų konkursas </w:t>
      </w:r>
      <w:r w:rsidRPr="00C05BF5">
        <w:rPr>
          <w:rFonts w:eastAsia="Calibri"/>
          <w:bCs/>
          <w:i/>
        </w:rPr>
        <w:t>In Corpore</w:t>
      </w:r>
      <w:r w:rsidRPr="00C05BF5">
        <w:rPr>
          <w:rFonts w:eastAsia="Calibri"/>
          <w:bCs/>
        </w:rPr>
        <w:t xml:space="preserve"> Gargždų muzikos mokykloje II vieta; XXII tarptautinis akordeono solistų ir ansamblių konkursas „Naujene-2025“ Latvijoje II vieta – 2; XXIV respublikinis fortepijoninių ansamblių konkursas „Skambinu su draugu“ Elektrėnuose II vieta – 6, III vieta; V tarptautinis akordeonistų konkursas </w:t>
      </w:r>
      <w:r w:rsidRPr="00C05BF5">
        <w:rPr>
          <w:rFonts w:eastAsia="Calibri"/>
          <w:bCs/>
          <w:i/>
        </w:rPr>
        <w:t>„Concord of sounds 2025</w:t>
      </w:r>
      <w:r w:rsidRPr="00C05BF5">
        <w:rPr>
          <w:rFonts w:eastAsia="Calibri"/>
          <w:bCs/>
        </w:rPr>
        <w:t>“ Latvijoje II vieta – 3; XVI nacionalinis Jono Švedo konkursas – 2025 III (nacionalinis) turas Vilniuje II vieta; Tarptautinis akordeonistų konkursas „Vilnius 2025“ II vieta – 2; Lietuviškai atliekamos muzikos festivalis Birštone „Skambančios žvaigždelės 2025“ III vieta; XVI nacionalinis Jono Švedo Kauno krašto konkursas Kauno Juozo Gruodžio konservatorijoje; XXXII Juozo Pakalnio jaunųjų atlikėjų pučiamaisiais ir mušamaisiais muzikos instrumentais konkursas, Kauno regiono atrankos turas; Tarptautinis konkursas „Žiemos pasažai“ nominacija už M. K. Čiurlionio kūrinio atlikimą Kauno 1-oje muzikos mokykloje; Tarptautinis nuotolinis konkursas „</w:t>
      </w:r>
      <w:r w:rsidRPr="00C05BF5">
        <w:rPr>
          <w:rFonts w:eastAsia="Calibri"/>
          <w:bCs/>
          <w:i/>
        </w:rPr>
        <w:t>Wings of music 2025</w:t>
      </w:r>
      <w:r w:rsidRPr="00C05BF5">
        <w:rPr>
          <w:rFonts w:eastAsia="Calibri"/>
          <w:bCs/>
        </w:rPr>
        <w:t>“. Nominacija Muzikaliausias atlikėjas.</w:t>
      </w:r>
    </w:p>
    <w:p w14:paraId="5E26453B"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LRT TV konkurse „Dainų dainelė 2025“ 2 mokinės pateko į II turą, 1 mokinė dainavo televizijoje. Kaišiadorių meno mokyklos kolektyvai praėjo atranką į Lietuvos moksleivių dainų šventę „Laiku. Ratu. Kartu“: Kaišiadorių jaunučių choras, vadovaujamas mokytojos Astos Tamašauskienės; Žiežmarių jaunučių choras – vadovė Vida Jočytė ir Rumšiškių filialo jaunučių ir jaunių chorai, kuriems vadovauja mokytoja Daiva Redžepovienė, Žiežmarių jaunių choras, vadovaujamas mokytojos Renatos Balčiūnienės dalyvavo kartu su Kaišiadorių rajono jungtiniu choru, liaudies instrumentų orkestras, vadovas Stanislovas Straševičius. Akordeonistų orkestras (vadovas Deividas Keraminas) po atrankos prisijungs prie Jungtinio akordeonų orkestro liepos 4 dieną Vilniaus Šv. Jonų bažnyčioje.</w:t>
      </w:r>
    </w:p>
    <w:p w14:paraId="7D3AD90C"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Mokiniams surengtos edukacinės išvykos į Kauno muzikinį teatrą, šiuolaikinio meno mugę „Art Vilnius“, šiuolaikinio meno MO muziejų, Stasio Eidrigevičiaus muziejų. Birželio mėn. organizuota vasaros vaikų stovykla (dalyvavo 35 mokiniai).</w:t>
      </w:r>
    </w:p>
    <w:p w14:paraId="55A5A1C9" w14:textId="46E9C07D"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Kaišiadorių rajono savivaldybės taryba, siekdama užtikrinti savivaldybės neformaliojo ugdymo veiklą, 2025 metais Kaišiadorių meno mokyklai iš biudžeto  skyrė 1071044,00</w:t>
      </w:r>
      <w:r w:rsidR="00C21C8B">
        <w:rPr>
          <w:rFonts w:eastAsia="Calibri"/>
          <w:bCs/>
        </w:rPr>
        <w:t xml:space="preserve"> </w:t>
      </w:r>
      <w:r w:rsidRPr="00C05BF5">
        <w:rPr>
          <w:rFonts w:eastAsia="Calibri"/>
          <w:bCs/>
        </w:rPr>
        <w:t>Eur, iš valstybės biudžeto specialių tikslinių ir kitų dotacijų (ŲŠPI) lėšos 60610,00Eur, iš valstybės biudžeto specialios tikslinės dotacijos ugdymo reikmėms finansuoti (K) 44424,02</w:t>
      </w:r>
      <w:r w:rsidR="00C21C8B">
        <w:rPr>
          <w:rFonts w:eastAsia="Calibri"/>
          <w:bCs/>
        </w:rPr>
        <w:t xml:space="preserve"> </w:t>
      </w:r>
      <w:r w:rsidRPr="00C05BF5">
        <w:rPr>
          <w:rFonts w:eastAsia="Calibri"/>
          <w:bCs/>
        </w:rPr>
        <w:t xml:space="preserve">Eur ir surinktos  įstaigos pajamos (Z) </w:t>
      </w:r>
      <w:r w:rsidR="00C21C8B">
        <w:rPr>
          <w:rFonts w:eastAsia="Calibri"/>
          <w:bCs/>
        </w:rPr>
        <w:t>–</w:t>
      </w:r>
      <w:r w:rsidRPr="00C05BF5">
        <w:rPr>
          <w:rFonts w:eastAsia="Calibri"/>
          <w:bCs/>
        </w:rPr>
        <w:t xml:space="preserve"> 98200,00</w:t>
      </w:r>
      <w:r w:rsidR="00C21C8B">
        <w:rPr>
          <w:rFonts w:eastAsia="Calibri"/>
          <w:bCs/>
        </w:rPr>
        <w:t xml:space="preserve"> </w:t>
      </w:r>
      <w:r w:rsidRPr="00C05BF5">
        <w:rPr>
          <w:rFonts w:eastAsia="Calibri"/>
          <w:bCs/>
        </w:rPr>
        <w:t>Eur.</w:t>
      </w:r>
    </w:p>
    <w:p w14:paraId="4E3C82BF" w14:textId="77777777" w:rsidR="005E55A3" w:rsidRPr="003672CE" w:rsidRDefault="005E55A3" w:rsidP="004F24C8">
      <w:pPr>
        <w:spacing w:line="360" w:lineRule="auto"/>
        <w:ind w:firstLine="720"/>
        <w:jc w:val="both"/>
        <w:rPr>
          <w:color w:val="000000"/>
        </w:rPr>
      </w:pPr>
      <w:bookmarkStart w:id="13" w:name="_Hlk127265270"/>
      <w:bookmarkStart w:id="14" w:name="_Hlk159846989"/>
      <w:bookmarkEnd w:id="12"/>
      <w:r w:rsidRPr="003672CE">
        <w:rPr>
          <w:b/>
          <w:bCs/>
          <w:color w:val="000000"/>
        </w:rPr>
        <w:lastRenderedPageBreak/>
        <w:t>Kaišiadorių švietimo ir sporto centre</w:t>
      </w:r>
      <w:r w:rsidRPr="003672CE">
        <w:rPr>
          <w:color w:val="000000"/>
        </w:rPr>
        <w:t xml:space="preserve"> (toliau – Centras) veikia trys skyriai: Sportinio ugdymo skyrius,  Neformaliojo švietimo skyrius (poskyris – Atviras jaunimo centras „Mazgas“), Ūkio veiklos skyrius.</w:t>
      </w:r>
    </w:p>
    <w:p w14:paraId="0270B45B" w14:textId="26C45077" w:rsidR="005E55A3" w:rsidRDefault="005E55A3" w:rsidP="004F24C8">
      <w:pPr>
        <w:spacing w:line="360" w:lineRule="auto"/>
        <w:ind w:firstLine="720"/>
        <w:jc w:val="both"/>
        <w:rPr>
          <w:color w:val="000000"/>
        </w:rPr>
      </w:pPr>
      <w:r w:rsidRPr="003672CE">
        <w:rPr>
          <w:color w:val="000000"/>
        </w:rPr>
        <w:t>Centro biudžetą 2025 metais sudarė: savivaldybės skirti asignavimai – 879608,43 E</w:t>
      </w:r>
      <w:r w:rsidR="00C21C8B">
        <w:rPr>
          <w:color w:val="000000"/>
        </w:rPr>
        <w:t>ur</w:t>
      </w:r>
      <w:r w:rsidRPr="003672CE">
        <w:rPr>
          <w:color w:val="000000"/>
        </w:rPr>
        <w:t xml:space="preserve"> (iš jų darbo užmokesčiui – 713386,84 E</w:t>
      </w:r>
      <w:r w:rsidR="00C21C8B">
        <w:rPr>
          <w:color w:val="000000"/>
        </w:rPr>
        <w:t>ur</w:t>
      </w:r>
      <w:r w:rsidRPr="003672CE">
        <w:rPr>
          <w:color w:val="000000"/>
        </w:rPr>
        <w:t>); iš valstybės biudžeto gautos lėšos –  88455,67 E</w:t>
      </w:r>
      <w:r w:rsidR="00C21C8B">
        <w:rPr>
          <w:color w:val="000000"/>
        </w:rPr>
        <w:t>ur</w:t>
      </w:r>
      <w:r w:rsidRPr="003672CE">
        <w:rPr>
          <w:color w:val="000000"/>
        </w:rPr>
        <w:t xml:space="preserve"> (iš jų darbo užmokesčiui – 87189,94 E</w:t>
      </w:r>
      <w:r w:rsidR="00C21C8B">
        <w:rPr>
          <w:color w:val="000000"/>
        </w:rPr>
        <w:t>ur</w:t>
      </w:r>
      <w:r w:rsidRPr="003672CE">
        <w:rPr>
          <w:color w:val="000000"/>
        </w:rPr>
        <w:t>); už baseino, pramankštos salės, futbolo aikštės, teniso aikščių, mokymų paslaugas, atlygį už treniruotes surinkta – 119739,82 E</w:t>
      </w:r>
      <w:r w:rsidR="00C21C8B">
        <w:rPr>
          <w:color w:val="000000"/>
        </w:rPr>
        <w:t>ur</w:t>
      </w:r>
      <w:r w:rsidRPr="003672CE">
        <w:rPr>
          <w:color w:val="000000"/>
        </w:rPr>
        <w:t xml:space="preserve"> (iš jų darbo užmokesčiui – 25823,48 E</w:t>
      </w:r>
      <w:r w:rsidR="00C21C8B">
        <w:rPr>
          <w:color w:val="000000"/>
        </w:rPr>
        <w:t>ur</w:t>
      </w:r>
      <w:r w:rsidRPr="003672CE">
        <w:rPr>
          <w:color w:val="000000"/>
        </w:rPr>
        <w:t>); NVŠ lėšos – 4760,00 E</w:t>
      </w:r>
      <w:r w:rsidR="00C21C8B">
        <w:rPr>
          <w:color w:val="000000"/>
        </w:rPr>
        <w:t>ur</w:t>
      </w:r>
      <w:r w:rsidRPr="003672CE">
        <w:rPr>
          <w:color w:val="000000"/>
        </w:rPr>
        <w:t xml:space="preserve"> (iš jų darbo užmokesčiui – 2510,40 E</w:t>
      </w:r>
      <w:r w:rsidR="00C21C8B">
        <w:rPr>
          <w:color w:val="000000"/>
        </w:rPr>
        <w:t>ur</w:t>
      </w:r>
      <w:r w:rsidRPr="003672CE">
        <w:rPr>
          <w:color w:val="000000"/>
        </w:rPr>
        <w:t>); projekto „Ekologijos stebuklas Kaišiadoryse“ gautos lėšos – 1645,60 E</w:t>
      </w:r>
      <w:r w:rsidR="00C21C8B">
        <w:rPr>
          <w:color w:val="000000"/>
        </w:rPr>
        <w:t>ur</w:t>
      </w:r>
      <w:r w:rsidRPr="003672CE">
        <w:rPr>
          <w:color w:val="000000"/>
        </w:rPr>
        <w:t>; projekto „StarTas“ gautos lėšos – 8966,00 E</w:t>
      </w:r>
      <w:r w:rsidR="00C21C8B">
        <w:rPr>
          <w:color w:val="000000"/>
        </w:rPr>
        <w:t>ur</w:t>
      </w:r>
      <w:r w:rsidRPr="003672CE">
        <w:rPr>
          <w:color w:val="000000"/>
        </w:rPr>
        <w:t>; Erasmus+ projekto „Aktyvūs Kaišiadorys“ gautos lėšos – 21856,00 E</w:t>
      </w:r>
      <w:r w:rsidR="00C21C8B">
        <w:rPr>
          <w:color w:val="000000"/>
        </w:rPr>
        <w:t>ur</w:t>
      </w:r>
      <w:r w:rsidRPr="003672CE">
        <w:rPr>
          <w:color w:val="000000"/>
        </w:rPr>
        <w:t>; Kaišiadorių rajono savivaldybės visuomenės sveikatos rėmimo specialiosios sveikatos rėmimo projekto lėšos – 8766,00 E</w:t>
      </w:r>
      <w:r w:rsidR="00C21C8B">
        <w:rPr>
          <w:color w:val="000000"/>
        </w:rPr>
        <w:t>ur</w:t>
      </w:r>
      <w:r w:rsidRPr="003672CE">
        <w:rPr>
          <w:color w:val="000000"/>
        </w:rPr>
        <w:t>; paramos lėšos – 5739,59 E</w:t>
      </w:r>
      <w:r w:rsidR="00C21C8B">
        <w:rPr>
          <w:color w:val="000000"/>
        </w:rPr>
        <w:t>ur</w:t>
      </w:r>
      <w:r w:rsidRPr="003672CE">
        <w:rPr>
          <w:color w:val="000000"/>
        </w:rPr>
        <w:t>.</w:t>
      </w:r>
    </w:p>
    <w:p w14:paraId="38C3A7CE" w14:textId="77777777" w:rsidR="005E55A3" w:rsidRPr="003672CE" w:rsidRDefault="005E55A3" w:rsidP="004F24C8">
      <w:pPr>
        <w:spacing w:line="360" w:lineRule="auto"/>
        <w:ind w:firstLine="720"/>
        <w:jc w:val="both"/>
        <w:rPr>
          <w:color w:val="000000"/>
        </w:rPr>
      </w:pPr>
      <w:r w:rsidRPr="003672CE">
        <w:rPr>
          <w:color w:val="000000"/>
        </w:rPr>
        <w:t>Centras – akredituota jaunimo savanorius priimanti organizacija, per metus priėmė du savanorius.</w:t>
      </w:r>
    </w:p>
    <w:p w14:paraId="45094BC6" w14:textId="79A4EA60" w:rsidR="005E55A3" w:rsidRPr="003672CE" w:rsidRDefault="005E55A3" w:rsidP="004F24C8">
      <w:pPr>
        <w:spacing w:line="360" w:lineRule="auto"/>
        <w:ind w:firstLine="720"/>
        <w:jc w:val="both"/>
        <w:rPr>
          <w:color w:val="000000"/>
        </w:rPr>
      </w:pPr>
      <w:r w:rsidRPr="003672CE">
        <w:rPr>
          <w:color w:val="000000"/>
        </w:rPr>
        <w:t>Centro darbuotojai dalyvavo mokymuose: „Šiuolaikiniai psichologiniai treniravimo aspektai</w:t>
      </w:r>
      <w:r w:rsidR="00C21C8B">
        <w:rPr>
          <w:color w:val="000000"/>
        </w:rPr>
        <w:t>“</w:t>
      </w:r>
      <w:r w:rsidRPr="003672CE">
        <w:rPr>
          <w:color w:val="000000"/>
        </w:rPr>
        <w:t xml:space="preserve"> (14 pedagoginių darbuotojų, 4 val.), „Supervizijos Centro darbuotojams“ (5 pedagoginiai darbuotojai, 4 specialistai (jaunimo darbuotojai), 15 val.)</w:t>
      </w:r>
      <w:r w:rsidR="00C21C8B">
        <w:rPr>
          <w:color w:val="000000"/>
        </w:rPr>
        <w:t>,</w:t>
      </w:r>
      <w:r w:rsidRPr="003672CE">
        <w:rPr>
          <w:color w:val="000000"/>
        </w:rPr>
        <w:t xml:space="preserve"> grupinis komandos pažinimo ir formavimo užsiėmimas „Iš unikalumo į bendrystę</w:t>
      </w:r>
      <w:r w:rsidR="00C21C8B">
        <w:rPr>
          <w:color w:val="000000"/>
        </w:rPr>
        <w:t>“</w:t>
      </w:r>
      <w:r w:rsidRPr="003672CE">
        <w:rPr>
          <w:color w:val="000000"/>
        </w:rPr>
        <w:t xml:space="preserve"> (5 pedagoginiai darbuotojai, 4 specialistai (jaunimo darbuotojai), 3 val.). Centro  darbuotojai dalyvavo pirmosios pagalbos mokymuose.</w:t>
      </w:r>
    </w:p>
    <w:p w14:paraId="10ACD5C8" w14:textId="77777777" w:rsidR="005E55A3" w:rsidRPr="003672CE" w:rsidRDefault="005E55A3" w:rsidP="004F24C8">
      <w:pPr>
        <w:spacing w:line="360" w:lineRule="auto"/>
        <w:ind w:firstLine="720"/>
        <w:jc w:val="both"/>
        <w:rPr>
          <w:color w:val="000000"/>
        </w:rPr>
      </w:pPr>
      <w:r w:rsidRPr="003672CE">
        <w:rPr>
          <w:color w:val="000000"/>
        </w:rPr>
        <w:t>Centro direktorius yra Lietuvos savivaldybių sporto vadovų asociacijos valdybos narys, Kaišiadorių rajono savivaldybės trišalės švietimo tarybos narys, Kaišiadorių miesto vietos veiklos grupės valdybos narys, Kaišiadorių rajono savivaldybės narkotikų kontrolės komisijos narys, Lietuvos tautinio olimpinio komiteto Sporto specialistų kvalifikacijos kėlimo komisijos narys.</w:t>
      </w:r>
    </w:p>
    <w:p w14:paraId="51920DE1" w14:textId="77777777" w:rsidR="005E55A3" w:rsidRPr="003672CE" w:rsidRDefault="005E55A3" w:rsidP="004F24C8">
      <w:pPr>
        <w:spacing w:line="360" w:lineRule="auto"/>
        <w:ind w:firstLine="720"/>
        <w:jc w:val="both"/>
        <w:rPr>
          <w:color w:val="000000"/>
        </w:rPr>
      </w:pPr>
      <w:r w:rsidRPr="003672CE">
        <w:rPr>
          <w:b/>
          <w:bCs/>
          <w:i/>
          <w:iCs/>
          <w:color w:val="000000"/>
        </w:rPr>
        <w:t xml:space="preserve">Sportinio </w:t>
      </w:r>
      <w:r w:rsidRPr="00860DED">
        <w:rPr>
          <w:b/>
          <w:bCs/>
          <w:i/>
          <w:iCs/>
          <w:color w:val="000000" w:themeColor="text1"/>
        </w:rPr>
        <w:t>ugdymo skyriuje</w:t>
      </w:r>
      <w:r w:rsidRPr="00860DED">
        <w:rPr>
          <w:color w:val="000000" w:themeColor="text1"/>
        </w:rPr>
        <w:t xml:space="preserve"> </w:t>
      </w:r>
      <w:r w:rsidRPr="003672CE">
        <w:rPr>
          <w:color w:val="000000"/>
        </w:rPr>
        <w:t>2025 metais buvo vykdomos formalųjį švietimą papildančio ugdymo, neformaliojo sportinio ugdymo bei Vaikų mokymo plaukti Kaišiadorių rajono savivaldybės bendrojo ugdymo mokyklose programos, įgyvendinti projektai: vaikų sporto stovykla „Aš atletas 2025“, vaikų sporto stovykla „Delfinas 2025“.</w:t>
      </w:r>
    </w:p>
    <w:p w14:paraId="6B2B61BA" w14:textId="77777777" w:rsidR="005E55A3" w:rsidRPr="003672CE" w:rsidRDefault="005E55A3" w:rsidP="004F24C8">
      <w:pPr>
        <w:spacing w:line="360" w:lineRule="auto"/>
        <w:ind w:firstLine="720"/>
        <w:jc w:val="both"/>
        <w:rPr>
          <w:color w:val="000000"/>
        </w:rPr>
      </w:pPr>
      <w:r w:rsidRPr="003672CE">
        <w:rPr>
          <w:color w:val="000000"/>
        </w:rPr>
        <w:t>Dziudo, futbolo, krepšinio, lengvosios atletikos, plaukimo, regbio, teniso treniruotes 36 sporto šakų grupėse lanko 609 ugdytiniai. Neformaliojo vaikų švietimo programų užsiėmimus 3 grupėse lankė 41 mokinys.</w:t>
      </w:r>
    </w:p>
    <w:p w14:paraId="7A511979" w14:textId="77777777" w:rsidR="005E55A3" w:rsidRPr="003672CE" w:rsidRDefault="005E55A3" w:rsidP="004F24C8">
      <w:pPr>
        <w:spacing w:line="360" w:lineRule="auto"/>
        <w:ind w:firstLine="720"/>
        <w:jc w:val="both"/>
        <w:rPr>
          <w:color w:val="000000"/>
        </w:rPr>
      </w:pPr>
      <w:r w:rsidRPr="003672CE">
        <w:rPr>
          <w:color w:val="000000"/>
        </w:rPr>
        <w:t>Vaikų mokymo plaukti programą lankė 408 vaikai (2–3 klasių) iš 23 Kaišiadorių rajono savivaldybės mokyklų klasių.</w:t>
      </w:r>
    </w:p>
    <w:p w14:paraId="144B2F5F" w14:textId="77777777" w:rsidR="005E55A3" w:rsidRPr="003672CE" w:rsidRDefault="005E55A3" w:rsidP="004F24C8">
      <w:pPr>
        <w:spacing w:line="360" w:lineRule="auto"/>
        <w:ind w:firstLine="720"/>
        <w:jc w:val="both"/>
        <w:rPr>
          <w:color w:val="000000"/>
        </w:rPr>
      </w:pPr>
      <w:r w:rsidRPr="003672CE">
        <w:rPr>
          <w:color w:val="000000"/>
        </w:rPr>
        <w:t>Sportinio ugdymo skyriaus įvairių sporto šakų komandos ir sportininkai dalyvavo įvairių sporto šakų Lietuvos čempionatuose, pirmenybėse, turnyruose, draugiškose varžybose, organizavo įvairius sporto renginius.</w:t>
      </w:r>
    </w:p>
    <w:p w14:paraId="2364FF18" w14:textId="77777777" w:rsidR="005E55A3" w:rsidRPr="003672CE" w:rsidRDefault="005E55A3" w:rsidP="004F24C8">
      <w:pPr>
        <w:spacing w:line="360" w:lineRule="auto"/>
        <w:ind w:firstLine="720"/>
        <w:jc w:val="both"/>
        <w:rPr>
          <w:color w:val="000000"/>
        </w:rPr>
      </w:pPr>
      <w:r w:rsidRPr="003672CE">
        <w:rPr>
          <w:color w:val="000000"/>
        </w:rPr>
        <w:lastRenderedPageBreak/>
        <w:t xml:space="preserve">Didžiausi organizuoti renginiai: „Žengiu 107 už Kaišiadoris“, „Kartu įveikime!“, Naktinė bėgimo šventė „Kaišiadorys 2025/9“, futbolo turnyrai „Kaišiadorių futbolo taurė 2025“, „E. G. R. Freidgeimų taurė 2025“, „Žiogelis 2025“, „Žiogas 2025“, krepšinio 3x3 turnyras „Ramūno Šiškausko taurė 2025“, krepšinio turnyras „Savingės taurė 2025“, plaukimo varžybos „Plaukimo perlas 2025“, atviras Kaišiadorių rajono savivaldybės plaukimo čempionatas. </w:t>
      </w:r>
    </w:p>
    <w:p w14:paraId="749AFC4E" w14:textId="72C18507" w:rsidR="005E55A3" w:rsidRPr="003672CE" w:rsidRDefault="005E55A3" w:rsidP="004F24C8">
      <w:pPr>
        <w:spacing w:line="360" w:lineRule="auto"/>
        <w:ind w:firstLine="720"/>
        <w:jc w:val="both"/>
        <w:rPr>
          <w:color w:val="000000"/>
        </w:rPr>
      </w:pPr>
      <w:r w:rsidRPr="003672CE">
        <w:rPr>
          <w:color w:val="000000"/>
        </w:rPr>
        <w:t>Bendradarbiaujant su Lietuvos krepšinio federacija ir Moksleivių krepšinio lyga, buvo testuojamas krepšininkų fizinis ir techninis pasirengimas, įgyvendintas projektas „Tikslas – 60“. 2025 metais buvo organizuotas antrasis Kaišiadorių rajono savivaldybės futbolo 7x7 čempionatas, kuriame dalyvavo 6 komandos. Čempionatas</w:t>
      </w:r>
      <w:r w:rsidR="00860DED">
        <w:rPr>
          <w:color w:val="000000"/>
        </w:rPr>
        <w:t>,</w:t>
      </w:r>
      <w:r w:rsidRPr="003672CE">
        <w:rPr>
          <w:color w:val="000000"/>
        </w:rPr>
        <w:t xml:space="preserve"> prasidėjęs gegužės mėnesį</w:t>
      </w:r>
      <w:r w:rsidR="00860DED">
        <w:rPr>
          <w:color w:val="000000"/>
        </w:rPr>
        <w:t>,</w:t>
      </w:r>
      <w:r w:rsidRPr="003672CE">
        <w:rPr>
          <w:color w:val="000000"/>
        </w:rPr>
        <w:t xml:space="preserve"> baigėsi rugsėjo pabaigoje. Vyko Kaišiadorių rajono savivaldybės seniūnijų žaidynės, kuriose seniūnijų komandos varžėsi futbolo, krepšinio, tinklinio, šaškių, šachmatų ir stalo teniso varžybose. </w:t>
      </w:r>
    </w:p>
    <w:p w14:paraId="78CE2C33" w14:textId="373E40F2" w:rsidR="005E55A3" w:rsidRPr="003672CE" w:rsidRDefault="005E55A3" w:rsidP="004F24C8">
      <w:pPr>
        <w:spacing w:line="360" w:lineRule="auto"/>
        <w:ind w:firstLine="720"/>
        <w:jc w:val="both"/>
        <w:rPr>
          <w:color w:val="000000"/>
        </w:rPr>
      </w:pPr>
      <w:r w:rsidRPr="003672CE">
        <w:rPr>
          <w:color w:val="000000"/>
        </w:rPr>
        <w:t xml:space="preserve">Kaišiadorių rajono savivaldybės gyventojai aktyviai sportuoja plaukimo baseine, pramankštos salėje, teniso aikštėse, bėgimo takeliuose ir futbolo aikštėje. Per </w:t>
      </w:r>
      <w:r w:rsidRPr="0043459F">
        <w:t>202</w:t>
      </w:r>
      <w:r w:rsidR="0043459F" w:rsidRPr="0043459F">
        <w:t>5</w:t>
      </w:r>
      <w:r w:rsidRPr="0043459F">
        <w:t xml:space="preserve"> m. stadione </w:t>
      </w:r>
      <w:r w:rsidRPr="003672CE">
        <w:rPr>
          <w:color w:val="000000"/>
        </w:rPr>
        <w:t>užregistruoti 20754 lankytojai, plaukimo baseine, sporto salėse  –  9186 žmon</w:t>
      </w:r>
      <w:r w:rsidR="00860DED">
        <w:rPr>
          <w:color w:val="000000"/>
        </w:rPr>
        <w:t>ės</w:t>
      </w:r>
      <w:r w:rsidRPr="003672CE">
        <w:rPr>
          <w:color w:val="000000"/>
        </w:rPr>
        <w:t>. Baseino ir pramankštos salės paslaugomis taip pat naudojasi įvairios Kaišiadorių organizacijos, Kaišiadorių krašto neįgaliųjų sąjungos nariai, Kaišiadorių trečiojo amžiaus universiteto klausytojai.</w:t>
      </w:r>
    </w:p>
    <w:p w14:paraId="1882A813" w14:textId="77777777" w:rsidR="005E55A3" w:rsidRPr="003672CE" w:rsidRDefault="005E55A3" w:rsidP="004F24C8">
      <w:pPr>
        <w:spacing w:line="360" w:lineRule="auto"/>
        <w:ind w:firstLine="720"/>
        <w:jc w:val="both"/>
        <w:rPr>
          <w:color w:val="000000"/>
        </w:rPr>
      </w:pPr>
      <w:r w:rsidRPr="003672CE">
        <w:rPr>
          <w:color w:val="000000"/>
        </w:rPr>
        <w:t>Dėl nustatytos avarinės pastato stogo būklės nuo 2025 m. rugpjūčio 19 d. baseino patalpomis naudotis negalima. Šiuo metu atliekami pastato baseino patalpų denginio konstrukcijų projektavimo darbai, projekto ekspertizė, vėliau – remonto darbai.</w:t>
      </w:r>
    </w:p>
    <w:p w14:paraId="6776AB01" w14:textId="127797A0" w:rsidR="005E55A3" w:rsidRPr="003672CE" w:rsidRDefault="005E55A3" w:rsidP="004F24C8">
      <w:pPr>
        <w:spacing w:line="360" w:lineRule="auto"/>
        <w:ind w:firstLine="720"/>
        <w:jc w:val="both"/>
        <w:rPr>
          <w:color w:val="000000"/>
        </w:rPr>
      </w:pPr>
      <w:r w:rsidRPr="003672CE">
        <w:rPr>
          <w:b/>
          <w:bCs/>
          <w:i/>
          <w:iCs/>
          <w:color w:val="000000"/>
        </w:rPr>
        <w:t>Neformaliojo švietimo skyrius</w:t>
      </w:r>
      <w:r w:rsidRPr="003672CE">
        <w:rPr>
          <w:color w:val="000000"/>
        </w:rPr>
        <w:t xml:space="preserve"> 2025 m. siekė sudaryti sąlygas Kaišiadorių rajono gyventojams mokytis visą gyvenimą, tobulinti kompetencijas ir aktyviai dalyvauti švietimo bei kultūros veiklose. Per metus suorganizuoti 403 renginiai, kuriuose dalyvavo 9859</w:t>
      </w:r>
      <w:r w:rsidR="00860DED">
        <w:rPr>
          <w:color w:val="000000"/>
        </w:rPr>
        <w:t xml:space="preserve"> asmenys</w:t>
      </w:r>
      <w:r w:rsidRPr="003672CE">
        <w:rPr>
          <w:color w:val="000000"/>
        </w:rPr>
        <w:t>.</w:t>
      </w:r>
    </w:p>
    <w:p w14:paraId="4E8B37DA" w14:textId="77777777" w:rsidR="005E55A3" w:rsidRPr="003672CE" w:rsidRDefault="005E55A3" w:rsidP="004F24C8">
      <w:pPr>
        <w:spacing w:line="360" w:lineRule="auto"/>
        <w:ind w:firstLine="720"/>
        <w:jc w:val="both"/>
        <w:rPr>
          <w:color w:val="000000"/>
        </w:rPr>
      </w:pPr>
      <w:r w:rsidRPr="003672CE">
        <w:rPr>
          <w:color w:val="000000"/>
        </w:rPr>
        <w:t>Buvo akredituotos 69 ilgalaikės kvalifikacijos tobulinimo programos, per metus parengtos 28 naujos (7 ilgalaikės ir 21 trumpalaikė). Iš viso įvyko 52 kvalifikacijos tobulinimo renginiai švietimo darbuotojams, kuriuose dalyvavo 1325 dalyviai. Mokymai vyko Skyriaus patalpose, ugdymo įstaigose, nuotoliniu ir mišriu būdu, daugiausiai juos vedė mokytojai praktikai. Dalyviams išduotos 1149 pažymos ir 136 pažymėjimai.</w:t>
      </w:r>
    </w:p>
    <w:p w14:paraId="4DEA9504" w14:textId="77777777" w:rsidR="005E55A3" w:rsidRPr="003672CE" w:rsidRDefault="005E55A3" w:rsidP="004F24C8">
      <w:pPr>
        <w:spacing w:line="360" w:lineRule="auto"/>
        <w:ind w:firstLine="720"/>
        <w:jc w:val="both"/>
        <w:rPr>
          <w:color w:val="000000"/>
        </w:rPr>
      </w:pPr>
      <w:r w:rsidRPr="003672CE">
        <w:rPr>
          <w:color w:val="000000"/>
        </w:rPr>
        <w:t>Renginių turinys orientuotas į valstybinius ir savivaldybės prioritetus: skaitmeninių kompetencijų stiprinimą, įtraukiojo ugdymo įgyvendinimą, ugdymo praktikos ir didaktikos gerinimą, pilietiškumą, lyderystę bei STEAM ugdymą. Pagal šiuos prioritetus patvirtintos 3 ilgalaikės ir 13 trumpalaikių programų.</w:t>
      </w:r>
    </w:p>
    <w:p w14:paraId="3B6386BB" w14:textId="28215707" w:rsidR="005E55A3" w:rsidRPr="003672CE" w:rsidRDefault="005E55A3" w:rsidP="004F24C8">
      <w:pPr>
        <w:spacing w:line="360" w:lineRule="auto"/>
        <w:ind w:firstLine="720"/>
        <w:jc w:val="both"/>
        <w:rPr>
          <w:color w:val="000000"/>
        </w:rPr>
      </w:pPr>
      <w:r w:rsidRPr="003672CE">
        <w:rPr>
          <w:color w:val="000000"/>
        </w:rPr>
        <w:t>Aktyviai vykdyta metodinė veikla: veikė Švietimo pokyčių inicijavimo grupė (24 nariai, 5 susitikimai), organizuot</w:t>
      </w:r>
      <w:r w:rsidR="00860DED">
        <w:rPr>
          <w:color w:val="000000"/>
        </w:rPr>
        <w:t>a</w:t>
      </w:r>
      <w:r w:rsidRPr="003672CE">
        <w:rPr>
          <w:color w:val="000000"/>
        </w:rPr>
        <w:t xml:space="preserve"> 12 trumpalaikių pedagogų teminių grupių (164 dalyviai), vyko atviros pamokos, STEAM veiklos bei gerosios patirties renginiai. Iš viso organizuoti 93 sklaidos renginiai, kuriuose dalyvavo 856 dalyviai.</w:t>
      </w:r>
    </w:p>
    <w:p w14:paraId="74348A53" w14:textId="77777777" w:rsidR="005E55A3" w:rsidRPr="003672CE" w:rsidRDefault="005E55A3" w:rsidP="004F24C8">
      <w:pPr>
        <w:spacing w:line="360" w:lineRule="auto"/>
        <w:ind w:firstLine="720"/>
        <w:jc w:val="both"/>
        <w:rPr>
          <w:color w:val="000000"/>
        </w:rPr>
      </w:pPr>
      <w:r w:rsidRPr="003672CE">
        <w:rPr>
          <w:color w:val="000000"/>
        </w:rPr>
        <w:lastRenderedPageBreak/>
        <w:t>Mokiniams surengti 32 konkursai ir olimpiados (1150 dalyvių), respublikiniuose etapuose dalyvavo 19 mokinių, iš jų 5 laimėjo prizines vietas. Taip pat organizuoti „Triumfo rago“ apdovanojimai, kuriuose pagerbti mokiniai ir mokytojai.</w:t>
      </w:r>
    </w:p>
    <w:p w14:paraId="1EAB7C8E" w14:textId="77777777" w:rsidR="005E55A3" w:rsidRPr="003672CE" w:rsidRDefault="005E55A3" w:rsidP="004F24C8">
      <w:pPr>
        <w:spacing w:line="360" w:lineRule="auto"/>
        <w:ind w:firstLine="720"/>
        <w:jc w:val="both"/>
        <w:rPr>
          <w:color w:val="000000"/>
        </w:rPr>
      </w:pPr>
      <w:r w:rsidRPr="003672CE">
        <w:rPr>
          <w:color w:val="000000"/>
        </w:rPr>
        <w:t>Suaugusiųjų švietimo srityje tęstos Trečiojo amžiaus universiteto (TAU) veiklos: programose dalyvavo 252 klausytojai, iš viso renginiuose – daugiau nei 4000 dalyvių. Organizuotos paskaitos, kūrybinės veiklos, parodos, koncertai, sveikatinimo užsiėmimai ir projektai. Taip pat įgyvendinta neformaliojo suaugusiųjų švietimo programa „Kvėpavimas ir judesys“.</w:t>
      </w:r>
    </w:p>
    <w:p w14:paraId="33D6045E" w14:textId="77777777" w:rsidR="005E55A3" w:rsidRPr="003672CE" w:rsidRDefault="005E55A3" w:rsidP="004F24C8">
      <w:pPr>
        <w:spacing w:line="360" w:lineRule="auto"/>
        <w:ind w:firstLine="720"/>
        <w:jc w:val="both"/>
        <w:rPr>
          <w:color w:val="000000"/>
        </w:rPr>
      </w:pPr>
      <w:r w:rsidRPr="003672CE">
        <w:rPr>
          <w:color w:val="000000"/>
        </w:rPr>
        <w:t>Skyrius koordinavo suaugusiųjų mokymosi savaitę, vykdė įvairias apklausas, konsultavo dėl kvalifikacijos tobulinimo ir bendradarbiavo su daugiau nei 30 partnerių.</w:t>
      </w:r>
    </w:p>
    <w:p w14:paraId="34724724" w14:textId="77777777" w:rsidR="005E55A3" w:rsidRPr="003672CE" w:rsidRDefault="005E55A3" w:rsidP="004F24C8">
      <w:pPr>
        <w:spacing w:line="360" w:lineRule="auto"/>
        <w:ind w:firstLine="720"/>
        <w:jc w:val="both"/>
        <w:rPr>
          <w:color w:val="000000"/>
        </w:rPr>
      </w:pPr>
      <w:r w:rsidRPr="003672CE">
        <w:rPr>
          <w:color w:val="000000"/>
        </w:rPr>
        <w:t>Karjeros ugdymo veiklose dalyvavo 483 mokiniai (70 pamokų), kurių metu ugdytos savęs pažinimo, profesinio pasirinkimo ir praktinės darbo rinkos kompetencijos.</w:t>
      </w:r>
    </w:p>
    <w:p w14:paraId="1F200460" w14:textId="77777777" w:rsidR="005E55A3" w:rsidRPr="003672CE" w:rsidRDefault="005E55A3" w:rsidP="004F24C8">
      <w:pPr>
        <w:spacing w:line="360" w:lineRule="auto"/>
        <w:ind w:firstLine="720"/>
        <w:jc w:val="both"/>
        <w:rPr>
          <w:color w:val="000000"/>
        </w:rPr>
      </w:pPr>
      <w:r w:rsidRPr="003672CE">
        <w:rPr>
          <w:b/>
          <w:bCs/>
          <w:i/>
          <w:iCs/>
          <w:color w:val="000000"/>
        </w:rPr>
        <w:t>Atviras jaunimo centras „Mazgas“</w:t>
      </w:r>
      <w:r w:rsidRPr="003672CE">
        <w:rPr>
          <w:color w:val="000000"/>
        </w:rPr>
        <w:t xml:space="preserve"> 2025 m. sulaukė 2331 lankytojo, įgyvendino 94 veiklas ir projektą „StarTas“, skirtą jaunuolių socialinių, emocinių ir verslumo kompetencijų ugdymui.</w:t>
      </w:r>
    </w:p>
    <w:p w14:paraId="2A54979D" w14:textId="221481FC" w:rsidR="005E55A3" w:rsidRPr="003672CE" w:rsidRDefault="005E55A3" w:rsidP="004F24C8">
      <w:pPr>
        <w:spacing w:line="360" w:lineRule="auto"/>
        <w:ind w:firstLine="720"/>
        <w:jc w:val="both"/>
        <w:rPr>
          <w:color w:val="000000"/>
        </w:rPr>
      </w:pPr>
      <w:r w:rsidRPr="003672CE">
        <w:rPr>
          <w:b/>
          <w:bCs/>
          <w:i/>
          <w:iCs/>
          <w:color w:val="000000"/>
        </w:rPr>
        <w:t>Projektinė veikla</w:t>
      </w:r>
      <w:r w:rsidRPr="003672CE">
        <w:rPr>
          <w:b/>
          <w:bCs/>
          <w:color w:val="000000"/>
        </w:rPr>
        <w:t xml:space="preserve">. </w:t>
      </w:r>
      <w:r w:rsidRPr="003672CE">
        <w:rPr>
          <w:color w:val="000000"/>
        </w:rPr>
        <w:t>2025 metais Sportinis ugdymo skyrius įgyvendino projektus: vaikų sporto stovykla „Aš – atletas 2025“, vaikų sporto stovykla „Delfinas 2025“, bendradarbiaujant su KK „Žiežmariai“</w:t>
      </w:r>
      <w:r w:rsidR="00860DED">
        <w:rPr>
          <w:color w:val="000000"/>
        </w:rPr>
        <w:t>,</w:t>
      </w:r>
      <w:r w:rsidRPr="003672CE">
        <w:rPr>
          <w:color w:val="000000"/>
        </w:rPr>
        <w:t xml:space="preserve"> vykdyta sporto stovykla „Tobulėkime kartu 2025“. </w:t>
      </w:r>
    </w:p>
    <w:p w14:paraId="0A49397B" w14:textId="0F29CBFC" w:rsidR="005E55A3" w:rsidRPr="003672CE" w:rsidRDefault="005E55A3" w:rsidP="004F24C8">
      <w:pPr>
        <w:spacing w:line="360" w:lineRule="auto"/>
        <w:ind w:firstLine="720"/>
        <w:jc w:val="both"/>
        <w:rPr>
          <w:color w:val="000000"/>
        </w:rPr>
      </w:pPr>
      <w:r w:rsidRPr="003672CE">
        <w:rPr>
          <w:color w:val="000000"/>
        </w:rPr>
        <w:t xml:space="preserve">Vyko Visuomenės sveikatos rėmimo specialiosios programos priemonės „Fizinio aktyvumo skatinimas bei širdies ir kų kraujotakos sistemos ligų profilaktika“ veiklos. Projekto metu Kaišiadorių švietimo ir sporto centro baseine, pramankštos salėje, stadione, AJC „Mazgas“ vyko mankštos žmonėms su negalia, senjorams 65+ ir darbingo amžiaus žmonėms, turintiems riziką susirgti kraujagyslių ligomis. </w:t>
      </w:r>
      <w:r w:rsidR="00860DED">
        <w:rPr>
          <w:color w:val="000000"/>
        </w:rPr>
        <w:t>Iš v</w:t>
      </w:r>
      <w:r w:rsidRPr="003672CE">
        <w:rPr>
          <w:color w:val="000000"/>
        </w:rPr>
        <w:t xml:space="preserve">iso mankštose dalyvavo 182 žmonės (7 grupės). </w:t>
      </w:r>
    </w:p>
    <w:p w14:paraId="362ED630" w14:textId="77777777" w:rsidR="005E55A3" w:rsidRPr="003672CE" w:rsidRDefault="005E55A3" w:rsidP="004F24C8">
      <w:pPr>
        <w:spacing w:line="360" w:lineRule="auto"/>
        <w:ind w:firstLine="720"/>
        <w:jc w:val="both"/>
        <w:rPr>
          <w:color w:val="000000"/>
        </w:rPr>
      </w:pPr>
      <w:r w:rsidRPr="003672CE">
        <w:rPr>
          <w:color w:val="000000"/>
        </w:rPr>
        <w:t>Įgyvendintas jaunimui skirtas projektas „StarTas“, kurio siekis stiprinti jaunimo socialinį bei emocinį pasirengimą gyvenimiškiems iššūkiams ir plėsti jaunimo darbuotojų kompetencijas.</w:t>
      </w:r>
    </w:p>
    <w:p w14:paraId="3DDBB340" w14:textId="22A0D539" w:rsidR="005E55A3" w:rsidRPr="003672CE" w:rsidRDefault="005E55A3" w:rsidP="004F24C8">
      <w:pPr>
        <w:spacing w:line="360" w:lineRule="auto"/>
        <w:ind w:firstLine="720"/>
        <w:jc w:val="both"/>
        <w:rPr>
          <w:color w:val="000000"/>
        </w:rPr>
      </w:pPr>
      <w:r w:rsidRPr="003672CE">
        <w:rPr>
          <w:color w:val="000000"/>
        </w:rPr>
        <w:t>Vykdant Erasmus+ projektą „Aktyvūs Kaišiadorys“</w:t>
      </w:r>
      <w:r w:rsidR="00860DED">
        <w:rPr>
          <w:color w:val="000000"/>
        </w:rPr>
        <w:t>,</w:t>
      </w:r>
      <w:r w:rsidRPr="003672CE">
        <w:rPr>
          <w:color w:val="000000"/>
        </w:rPr>
        <w:t xml:space="preserve"> 9 Centro darbuotojai dalyvavo </w:t>
      </w:r>
      <w:r w:rsidRPr="003672CE">
        <w:rPr>
          <w:b/>
          <w:bCs/>
          <w:color w:val="000000"/>
        </w:rPr>
        <w:t>sporto mobilumo vizituose ir darbo stebėjimuose Suomijoje</w:t>
      </w:r>
      <w:r w:rsidRPr="003672CE">
        <w:rPr>
          <w:color w:val="000000"/>
        </w:rPr>
        <w:t xml:space="preserve"> (Orivesi, Keuruu, Mänttä-Vilppula), kur susipažino su sporto infrastruktūra, organizavimu ir praktika, dirbant su vaikais, jaunimu bei žmonėmis su specialiais poreikiais, vedė sporto užsiėmimus bei organizavo renginius kartu su kolegomis iš Suomijos.</w:t>
      </w:r>
    </w:p>
    <w:p w14:paraId="3078607D" w14:textId="77777777" w:rsidR="005E55A3" w:rsidRPr="00134A85" w:rsidRDefault="005E55A3" w:rsidP="004F24C8">
      <w:pPr>
        <w:spacing w:line="360" w:lineRule="auto"/>
        <w:ind w:firstLine="720"/>
        <w:jc w:val="both"/>
        <w:rPr>
          <w:b/>
          <w:bCs/>
          <w:color w:val="000000"/>
        </w:rPr>
      </w:pPr>
      <w:r w:rsidRPr="00134A85">
        <w:rPr>
          <w:b/>
          <w:bCs/>
          <w:color w:val="000000"/>
        </w:rPr>
        <w:t>Valstybinės kalbos vartojimo stebėsena, kontrolė ir šviečiamoji veikla.</w:t>
      </w:r>
    </w:p>
    <w:p w14:paraId="151A64C5" w14:textId="77777777" w:rsidR="005E55A3" w:rsidRPr="00134A85" w:rsidRDefault="005E55A3" w:rsidP="004F24C8">
      <w:pPr>
        <w:spacing w:after="100" w:afterAutospacing="1" w:line="360" w:lineRule="auto"/>
        <w:ind w:firstLine="720"/>
        <w:contextualSpacing/>
        <w:jc w:val="both"/>
        <w:rPr>
          <w:color w:val="000000"/>
        </w:rPr>
      </w:pPr>
      <w:bookmarkStart w:id="15" w:name="_Hlk127265298"/>
      <w:bookmarkEnd w:id="13"/>
      <w:bookmarkEnd w:id="14"/>
      <w:r w:rsidRPr="00134A85">
        <w:rPr>
          <w:color w:val="000000"/>
        </w:rPr>
        <w:t>Savivaldybės įstaigose, įmonėse, organizacijose gyventojai aptarnaujami valstybine kalba – skundų ir pareiškimų dėl Valstybinės kalbos įstatymo pažeidimų negauta. 2025 m. patikrinti 11-os savivaldybės seniūnijų dokumentai, viešieji užrašai, antspaudai ir spaudai. Tikrinti pavadinimai atitinka lietuvių kalbos normas ir pavadinimų rašymo taisykles. Dėl pastebėtų kalbos klaidų tikrintų seniūnijų seniūnams pagal teisės aktus surašyti ir išsiųsti raštai, nurodyti taisytini dalykai, pateikti patarimai ir rekomendacijos.</w:t>
      </w:r>
    </w:p>
    <w:p w14:paraId="30988660"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lastRenderedPageBreak/>
        <w:t>Patikrinta 12 rajono laikraščio „Kaišiadorių aidai“ numerių. Išsiųstas el. laiškas ir raštas dėl kalbos taisyklingumo pažeidimų su klaidų sąrašais, patarimais ir rekomendacijomis, kaip ištaisyti.</w:t>
      </w:r>
    </w:p>
    <w:p w14:paraId="6667DC2D"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Patikrinta 13-os interneto svetainių kalba:  11-os įmonių, laikraščio „Kaišiadorių aidai“ ir internetinio dienraščio „Atspindžiai“. Dėl svetainėse pastebėtų kalbos klaidų pagal teisės aktus parašyti ir išsiųsti raštai, kuriuose nurodyti taisytini dalykai, pateikti patarimai ir rekomendacijos.</w:t>
      </w:r>
    </w:p>
    <w:p w14:paraId="3976993E"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Tikrintose įstaigose geranoriškai reaguojama į kalbos tvarkytojos pateiktas pastabas – nurodytas klaidas stengiamasi taisyti, konsultuojamasi. Patikrinimų metu ir po patikrinimų suteiktos 39 konsultacijos kalbos vartojimo klausimais: raštu ir elektroniniu paštu – 26, telefonu – 1, žodžiu – 12.</w:t>
      </w:r>
    </w:p>
    <w:p w14:paraId="15E1B2C6"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Kaišiadorių rajono savivaldybės teritorijoje atlikta 11 viešųjų užrašų (skelbimų, reklamų, iškabų ir kt.) patikrinimų. Keturiuose iš jų buvo pastebėta kalbos klaidų. Dėl kalbos taisyklingumo pažeidimų atsakingiems asmenims išsiųsti elektroniniai laiškai, informuota telefonu. Raštu konsultuota, kaip taisyti, ir patarta, kur ieškoti informacijos, siekiant viešųjų užrašų kalbos taisyklingumo. Po konsultacijų nurodyti trūkumai ištaisyti.</w:t>
      </w:r>
    </w:p>
    <w:p w14:paraId="0E9401D7"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Vykdyta informacinė ir šviečiamoji veikla. Rajono spaudoje publikuota 10 kalbos tvarkytojos straipsnių taisyklingos kalbos propagavimo klausimais. Laikraščio „Kaišiadorių aidai“ rubrikoje „Kalbininkė pataria“ spausdinami aktualūs kalbos patarimai. Savivaldybės interneto svetainėje paskelbtos trys taisyklingo kalbos vartojimo atmintinės. Nuolat papildoma ir atnaujinama su valstybinės kalbos taisyklingumu ir populiarinimu susijusi informacija savivaldybės interneto svetainės puslapyje „Valstybinė kalba“ (25 nauji įrašai).</w:t>
      </w:r>
    </w:p>
    <w:p w14:paraId="5F175983"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Vasario–kovo mėn. rajono švietimo ir kultūros įstaigose (mokyklose, bibliotekose, kultūros centruose) buvo suorganizuoti 27 Lietuvių kalbos dienų renginiai. Juose dalyvavo ir savo požiūrį į valstybinės kalbos padėtį, reikšmingumą bei vartojimą atskleidė įvairių sričių specialistai, moksleiviai, kūrėjai ir kt. 2025 m. kovo 7 d. Kaišiadorių Jono Aisčio bibliotekoje kaišiadoriečiai rašė Nacionalinį diktantą.</w:t>
      </w:r>
    </w:p>
    <w:p w14:paraId="1DD1F093"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Savivaldybės kalbos tvarkytoja dalyvavo Lietuvių kalbos dienų renginyje „Kalba kalbelė prakilni“ Vilūnų bibliotekoje, Lietuvių kalbos dienų renginyje „Mažais žingsneliais į kalbos pasaulį“ Šventosios Faustinos ugdymo centre,</w:t>
      </w:r>
      <w:r w:rsidRPr="00134A85">
        <w:rPr>
          <w:color w:val="000000"/>
          <w:shd w:val="clear" w:color="auto" w:fill="FFFFFF"/>
        </w:rPr>
        <w:t xml:space="preserve"> </w:t>
      </w:r>
      <w:r w:rsidRPr="00134A85">
        <w:rPr>
          <w:color w:val="000000"/>
        </w:rPr>
        <w:t>Žaslių kultūros centro organizuojamo meninio skaitymo konkurso, skirto Lietuvių kalbos dienoms paminėti, bei Kaišiadorių švietimo ir sporto centro organizuojamo priešmokyklinio amžiaus vaikų meninio skaitymo konkurso „Vaikystės spalvos“ dalyvių pasirodymų vertinimo komisijose, taip pat Jaunojo menininko stipendijos skyrimo komisijoje, redagavo 2 Kaišiadorių muziejaus direktoriaus O. Lukoševičiaus parašytas knygas. Dalyvaudama renginiuose, kalbos tvarkytoja stengėsi visuomenę supažindinti su Valstybinės kalbos įstatymo nuostatomis, savivaldybės kalbos tvarkytojo veikla, gimtosios ir valstybinės kalbos prestižo saugojimo būtinybe.</w:t>
      </w:r>
    </w:p>
    <w:p w14:paraId="1A070628"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lastRenderedPageBreak/>
        <w:t>Kaišiadorių r. savivaldybės administracijos darbuotojams, rengiantiems raštus, dokumentus ir tekstus spaudai bei viešosios informacijos skelbimus ir pan., įvairiems fiziniams asmenims, įstaigų ir įmonių darbuotojams, Kaišiadorių r. gyventojams, rajono spaudos ir kultūros įstaigų darbuotojams suteikta daugiau kaip 100 konsultacijų raštu, el. paštu ir telefonu – atsakyta į konkrečius jų pateiktus klausimus.</w:t>
      </w:r>
    </w:p>
    <w:p w14:paraId="1A83DC57" w14:textId="77777777" w:rsidR="005E55A3" w:rsidRDefault="005E55A3" w:rsidP="004F24C8">
      <w:pPr>
        <w:spacing w:after="100" w:afterAutospacing="1" w:line="360" w:lineRule="auto"/>
        <w:ind w:firstLine="720"/>
        <w:contextualSpacing/>
        <w:jc w:val="both"/>
        <w:rPr>
          <w:color w:val="000000"/>
        </w:rPr>
      </w:pPr>
      <w:r w:rsidRPr="00134A85">
        <w:rPr>
          <w:color w:val="000000"/>
        </w:rPr>
        <w:t>Patikrinta ir suderinta 18 viešųjų užrašų (iškabos, reklamos). Įmonės ir įstaigos dėl viešųjų užrašų taisyklingumo konsultuotos el. paštu. Suredaguota daugiau kaip 200 kitų dokumentų, raštų, afišų, skelbimų tekstų. Nuolat redaguoti Kaišiadorių rajono savivaldybės interneto svetainės Naujienose skelbiami tekstai.</w:t>
      </w:r>
    </w:p>
    <w:p w14:paraId="4FA8A4BC" w14:textId="77777777" w:rsidR="005E55A3" w:rsidRDefault="005E55A3" w:rsidP="004F24C8">
      <w:pPr>
        <w:spacing w:after="100" w:afterAutospacing="1" w:line="360" w:lineRule="auto"/>
        <w:ind w:firstLine="720"/>
        <w:contextualSpacing/>
        <w:jc w:val="both"/>
        <w:rPr>
          <w:color w:val="000000"/>
        </w:rPr>
      </w:pPr>
      <w:r w:rsidRPr="00134A85">
        <w:rPr>
          <w:b/>
          <w:bCs/>
          <w:color w:val="000000"/>
        </w:rPr>
        <w:t>Kaišiadorių pedagoginė psichologinė tarnyba</w:t>
      </w:r>
      <w:r w:rsidRPr="00134A85">
        <w:rPr>
          <w:color w:val="000000"/>
        </w:rPr>
        <w:t xml:space="preserve"> (toliau – Tarnyba) – biudžetinė įstaiga, kurios pagrindinis veiklos tikslas yra didinti specialiųjų ugdymosi poreikių, psichologinių, asmenybės ir ugdymosi problemų turinčių asmenų ugdymosi veiksmingumą, psichologinį atsparumą, teikiant reikalingą informacinę, ekspertinę ir konsultacinę pagalbą mokykloms ir mokytojams. Tarnyboje dirba 9 žmonės (7,5 etato), iš jų 7 specialistai (5,25 etato). </w:t>
      </w:r>
    </w:p>
    <w:p w14:paraId="13C4A3CE" w14:textId="58E6D427"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Praėjusiais metais Tarnybos 2024–2026 m. strateginiame plane (toliau – Strateginis planas) numatyti tikslai ir uždaviniai buvo orientuoti į efektyvios psichologinės ir specialiosios pedagoginės pagalbos teikimą Kaišiadorių rajono mokyklų bendruomenėms. Įgyvendinant Strateginio plano pirmą tikslą: </w:t>
      </w:r>
      <w:r w:rsidRPr="00134A85">
        <w:rPr>
          <w:bCs/>
          <w:color w:val="000000"/>
        </w:rPr>
        <w:t>Nustatyti asmens specialiuosius ugdymosi poreikius ir/ar psichologines problemas, ieškoti optimalių sprendimo būdų, teikti mobilią metodinę, konsultacinę pagalbą asmenims nuo gimimo iki 21 metų amžiaus, jų tėvams (globėjams, rūpintojams), švietimo ir vaikų globos įstaigoms Tarnybos specialistai komandiniu principu įvertino 184 vaikų</w:t>
      </w:r>
      <w:r w:rsidR="0008116B">
        <w:rPr>
          <w:bCs/>
          <w:color w:val="000000"/>
        </w:rPr>
        <w:t xml:space="preserve"> </w:t>
      </w:r>
      <w:r w:rsidRPr="00134A85">
        <w:rPr>
          <w:bCs/>
          <w:color w:val="000000"/>
        </w:rPr>
        <w:t>/</w:t>
      </w:r>
      <w:r w:rsidR="0008116B">
        <w:rPr>
          <w:bCs/>
          <w:color w:val="000000"/>
        </w:rPr>
        <w:t xml:space="preserve"> </w:t>
      </w:r>
      <w:r w:rsidRPr="00134A85">
        <w:rPr>
          <w:bCs/>
          <w:color w:val="000000"/>
        </w:rPr>
        <w:t xml:space="preserve">mokinių specialiuosius ugdymosi poreikius, tai 7,36 proc. daugiau negu 2024 m., suderino sąrašus ir pagal juos </w:t>
      </w:r>
      <w:r w:rsidRPr="00134A85">
        <w:rPr>
          <w:color w:val="000000"/>
        </w:rPr>
        <w:t>parengė 29 pažymas dėl  Pagrindinio ugdymo pasiekimų patikrinimo, kalbų įskaitų, brandos egzaminų užduoties formos, vykdymo ir vertinimo instrukcijų pritaikymo mokiniams, buvusiems mokiniams ir eksternams, turintiems specialiųjų ugdymosi ir 71 pažymą dėl Nacionalinių mokinių pasiekimų patikrinimų pritaikymo specialiųjų ugdymosi poreikių turintiems mokiniams. Sprendžiant įvairias problemas (emocijų ir elgesio, bendravimo, mokymosi, krizės, smurto, klinikines bei asmenybės savęs pažinimo ir augimo) psichologai suteikė 1381 konsultacij</w:t>
      </w:r>
      <w:r w:rsidR="0008116B">
        <w:rPr>
          <w:color w:val="000000"/>
        </w:rPr>
        <w:t>ą</w:t>
      </w:r>
      <w:r w:rsidRPr="00134A85">
        <w:rPr>
          <w:color w:val="000000"/>
        </w:rPr>
        <w:t xml:space="preserve"> (501 psichologo konsultacij</w:t>
      </w:r>
      <w:r w:rsidR="0008116B">
        <w:rPr>
          <w:color w:val="000000"/>
        </w:rPr>
        <w:t>ą</w:t>
      </w:r>
      <w:r w:rsidRPr="00134A85">
        <w:rPr>
          <w:color w:val="000000"/>
        </w:rPr>
        <w:t xml:space="preserve"> vaikams ir jų tėvams, 880 konsultacijų suaugusiesiems). Pedagoginės pagalbos teikimo, ugdymo organizavimo, psichologinių, asmenybės ir ugdymosi problemų prevencijos bei jų sprendimo  klausimais suteikt</w:t>
      </w:r>
      <w:r w:rsidR="0008116B">
        <w:rPr>
          <w:color w:val="000000"/>
        </w:rPr>
        <w:t>a</w:t>
      </w:r>
      <w:r w:rsidRPr="00134A85">
        <w:rPr>
          <w:color w:val="000000"/>
        </w:rPr>
        <w:t xml:space="preserve"> 170 konsultacij</w:t>
      </w:r>
      <w:r w:rsidR="0008116B">
        <w:rPr>
          <w:color w:val="000000"/>
        </w:rPr>
        <w:t>ų</w:t>
      </w:r>
      <w:r w:rsidRPr="00134A85">
        <w:rPr>
          <w:color w:val="000000"/>
        </w:rPr>
        <w:t xml:space="preserve"> mokytojams, švietimo pagalbos specialistams, švietimo įstaigų vadovams, tėvams. </w:t>
      </w:r>
    </w:p>
    <w:p w14:paraId="79CCD1B3" w14:textId="427DA500" w:rsidR="005E55A3" w:rsidRPr="00134A85" w:rsidRDefault="005E55A3" w:rsidP="004F24C8">
      <w:pPr>
        <w:spacing w:after="100" w:afterAutospacing="1" w:line="360" w:lineRule="auto"/>
        <w:ind w:firstLine="720"/>
        <w:contextualSpacing/>
        <w:jc w:val="both"/>
        <w:rPr>
          <w:color w:val="000000"/>
        </w:rPr>
      </w:pPr>
      <w:r w:rsidRPr="00134A85">
        <w:rPr>
          <w:color w:val="000000"/>
        </w:rPr>
        <w:t>Rajono mokyklose tęs</w:t>
      </w:r>
      <w:r w:rsidR="0008116B">
        <w:rPr>
          <w:color w:val="000000"/>
        </w:rPr>
        <w:t xml:space="preserve">iamas </w:t>
      </w:r>
      <w:r w:rsidRPr="00134A85">
        <w:rPr>
          <w:color w:val="000000"/>
        </w:rPr>
        <w:t>projekt</w:t>
      </w:r>
      <w:r w:rsidR="0008116B">
        <w:rPr>
          <w:color w:val="000000"/>
        </w:rPr>
        <w:t>as</w:t>
      </w:r>
      <w:r w:rsidRPr="00134A85">
        <w:rPr>
          <w:color w:val="000000"/>
        </w:rPr>
        <w:t xml:space="preserve"> </w:t>
      </w:r>
      <w:r w:rsidR="0008116B">
        <w:rPr>
          <w:color w:val="000000"/>
        </w:rPr>
        <w:t>„</w:t>
      </w:r>
      <w:r w:rsidRPr="00134A85">
        <w:rPr>
          <w:color w:val="000000"/>
        </w:rPr>
        <w:t>Visi skirtingi</w:t>
      </w:r>
      <w:r w:rsidR="0008116B">
        <w:rPr>
          <w:color w:val="000000"/>
        </w:rPr>
        <w:t xml:space="preserve"> – </w:t>
      </w:r>
      <w:r w:rsidRPr="00134A85">
        <w:rPr>
          <w:color w:val="000000"/>
        </w:rPr>
        <w:t>visi panašūs</w:t>
      </w:r>
      <w:r w:rsidR="0008116B">
        <w:rPr>
          <w:color w:val="000000"/>
        </w:rPr>
        <w:t>“</w:t>
      </w:r>
      <w:r w:rsidRPr="00134A85">
        <w:rPr>
          <w:color w:val="000000"/>
        </w:rPr>
        <w:t xml:space="preserve"> priešmokyklinio ugdymo vaikams, kurio tikslas </w:t>
      </w:r>
      <w:r w:rsidR="0008116B">
        <w:rPr>
          <w:color w:val="000000"/>
        </w:rPr>
        <w:t>–</w:t>
      </w:r>
      <w:r w:rsidRPr="00134A85">
        <w:rPr>
          <w:color w:val="000000"/>
        </w:rPr>
        <w:t xml:space="preserve"> ugdyti vaikų socialines ir emocines kompetencijas. Pravesti 3 užsiėmimai, dalyvavo 42 vaikai.</w:t>
      </w:r>
    </w:p>
    <w:p w14:paraId="4195C540" w14:textId="0061FDBE"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Tarnyba, Kaišiadorių rajono savivaldybės mero pavedimu,  koordinavo  2 konkrečių vaikų ir jų tėvų (globėjų, rūpintojų) paslaugų teikimą. Šeimos periodiškai konsultuotos koordinuotai teikiamų </w:t>
      </w:r>
      <w:r w:rsidRPr="00134A85">
        <w:rPr>
          <w:color w:val="000000"/>
        </w:rPr>
        <w:lastRenderedPageBreak/>
        <w:t>paslaugų plano įgyvendinimo bei minimalios priežiūros priemonės vykdymo klausimais,  9 vaikams, kuriems paskirtos minimalios priežiūros priemonės, teik</w:t>
      </w:r>
      <w:r w:rsidR="0008116B">
        <w:rPr>
          <w:color w:val="000000"/>
        </w:rPr>
        <w:t>tos</w:t>
      </w:r>
      <w:r w:rsidRPr="00134A85">
        <w:rPr>
          <w:color w:val="000000"/>
        </w:rPr>
        <w:t xml:space="preserve"> psichologo paslaug</w:t>
      </w:r>
      <w:r w:rsidR="0008116B">
        <w:rPr>
          <w:color w:val="000000"/>
        </w:rPr>
        <w:t>o</w:t>
      </w:r>
      <w:r w:rsidRPr="00134A85">
        <w:rPr>
          <w:color w:val="000000"/>
        </w:rPr>
        <w:t>s.</w:t>
      </w:r>
    </w:p>
    <w:p w14:paraId="29BD0098" w14:textId="4A500251" w:rsidR="005E55A3" w:rsidRPr="00134A85" w:rsidRDefault="005E55A3" w:rsidP="004F24C8">
      <w:pPr>
        <w:spacing w:after="100" w:afterAutospacing="1" w:line="360" w:lineRule="auto"/>
        <w:ind w:firstLine="720"/>
        <w:contextualSpacing/>
        <w:jc w:val="both"/>
        <w:rPr>
          <w:color w:val="000000"/>
        </w:rPr>
      </w:pPr>
      <w:r w:rsidRPr="00134A85">
        <w:rPr>
          <w:color w:val="000000"/>
        </w:rPr>
        <w:t>Kartu su Kaišiadorių visuomenės sveikatos biuru vykdyta Ankstyvosios intervencijos programa (socialinių pedagoginių bei psichologinių  pagalbos priemonių taikymas vaikams po to, kai yra nustatoma ar sužinoma, jog jie vartoja psichoaktyviąsias medžiagas, siekiant paskatinti jų nevartoti). Programoje dalyvavo 38 mokiniai.</w:t>
      </w:r>
    </w:p>
    <w:p w14:paraId="52CC809D"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2025 m. visi Tarnybos specialistai tobulino savo žinias įtraukties ugdyme plėtojimo temomis, gilino kompetencijas specialiųjų ugdymosi poreikių vertinimo, švietimo pagalbos teikimo srityse. Vienam specialistui vidutiniškai tenkantis kvalifikacijos tobulinimui skirtų dienų skaičius – 9, vadovui – 9.  Vienas psichologas studijuoja Kognityvinės ir elgesio terapijos podiplominių studijų programoje.</w:t>
      </w:r>
    </w:p>
    <w:p w14:paraId="0A6EE61F"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Vienas psichologas įgijo trečios kategorijos kvalifikacinę kategoriją. Tarnybos psichologai vadovavo 1 psichologijos studento praktikai. Atliktas vienos įstaigos mikroklimato tyrimas.</w:t>
      </w:r>
    </w:p>
    <w:p w14:paraId="5B7EF9FE" w14:textId="77777777" w:rsidR="005E55A3" w:rsidRPr="00134A85" w:rsidRDefault="005E55A3" w:rsidP="004F24C8">
      <w:pPr>
        <w:spacing w:after="100" w:afterAutospacing="1" w:line="360" w:lineRule="auto"/>
        <w:ind w:firstLine="720"/>
        <w:contextualSpacing/>
        <w:jc w:val="both"/>
        <w:rPr>
          <w:b/>
          <w:bCs/>
          <w:color w:val="000000"/>
        </w:rPr>
      </w:pPr>
      <w:r w:rsidRPr="00134A85">
        <w:rPr>
          <w:bCs/>
          <w:color w:val="000000"/>
        </w:rPr>
        <w:t xml:space="preserve">Tarnybos specialistai </w:t>
      </w:r>
      <w:r w:rsidRPr="00134A85">
        <w:rPr>
          <w:b/>
          <w:bCs/>
          <w:color w:val="000000"/>
        </w:rPr>
        <w:t>kuravo mažesnę patirtį turinčius mokyklų logopedus, specialiuosius pedagogus, psichologus.</w:t>
      </w:r>
    </w:p>
    <w:p w14:paraId="31497119"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Sudėtingi specialiųjų ugdymosi poreikių turinčių vaikų ugdymo atvejai buvo aptariami ir sprendžiami bendruose mokyklų Vaiko gerovės komisijų narių, tėvų ir Tarnybos specialistų susirinkimuose. </w:t>
      </w:r>
    </w:p>
    <w:p w14:paraId="69848E2B" w14:textId="12AB18C1" w:rsidR="005E55A3" w:rsidRPr="00134A85" w:rsidRDefault="005E55A3" w:rsidP="004F24C8">
      <w:pPr>
        <w:spacing w:after="100" w:afterAutospacing="1" w:line="360" w:lineRule="auto"/>
        <w:ind w:firstLine="720"/>
        <w:contextualSpacing/>
        <w:jc w:val="both"/>
        <w:rPr>
          <w:color w:val="000000"/>
        </w:rPr>
      </w:pPr>
      <w:r w:rsidRPr="00134A85">
        <w:rPr>
          <w:color w:val="000000"/>
        </w:rPr>
        <w:t>Parengta kvalifikacijos tobulinimosi programa ir pravesti mokymai mokyklų vaiko gerovės komisijos pirmininkams</w:t>
      </w:r>
      <w:r w:rsidR="0008116B">
        <w:rPr>
          <w:color w:val="000000"/>
        </w:rPr>
        <w:t xml:space="preserve"> </w:t>
      </w:r>
      <w:r w:rsidRPr="00134A85">
        <w:rPr>
          <w:color w:val="000000"/>
        </w:rPr>
        <w:t>/</w:t>
      </w:r>
      <w:r w:rsidR="0008116B">
        <w:rPr>
          <w:color w:val="000000"/>
        </w:rPr>
        <w:t xml:space="preserve"> </w:t>
      </w:r>
      <w:r w:rsidRPr="00134A85">
        <w:rPr>
          <w:color w:val="000000"/>
        </w:rPr>
        <w:t>nariams „Vaiko gerovės komisijos pirmininkų ir švietimo pagalbos specialistų  veiklos aktualijos“ . Dalyvavo 17 pedagogų.</w:t>
      </w:r>
    </w:p>
    <w:p w14:paraId="1D4EE968" w14:textId="544A75B2" w:rsidR="005E55A3" w:rsidRPr="00134A85" w:rsidRDefault="005E55A3" w:rsidP="004F24C8">
      <w:pPr>
        <w:pStyle w:val="NormalWeb"/>
        <w:spacing w:after="100" w:afterAutospacing="1" w:line="360" w:lineRule="auto"/>
        <w:ind w:firstLine="720"/>
        <w:contextualSpacing/>
        <w:jc w:val="both"/>
        <w:rPr>
          <w:color w:val="000000"/>
          <w:lang w:val="lt-LT"/>
        </w:rPr>
      </w:pPr>
      <w:r w:rsidRPr="00134A85">
        <w:rPr>
          <w:color w:val="000000"/>
          <w:lang w:val="lt-LT"/>
        </w:rPr>
        <w:t>Kartu su rajono specialiaisiais pedagogais, logopedais aptar</w:t>
      </w:r>
      <w:r w:rsidR="0008116B">
        <w:rPr>
          <w:color w:val="000000"/>
          <w:lang w:val="lt-LT"/>
        </w:rPr>
        <w:t>ta</w:t>
      </w:r>
      <w:r w:rsidRPr="00134A85">
        <w:rPr>
          <w:color w:val="000000"/>
          <w:lang w:val="lt-LT"/>
        </w:rPr>
        <w:t xml:space="preserve"> pedagoginės psichologinės pagalbos teikim</w:t>
      </w:r>
      <w:r w:rsidR="0008116B">
        <w:rPr>
          <w:color w:val="000000"/>
          <w:lang w:val="lt-LT"/>
        </w:rPr>
        <w:t>as</w:t>
      </w:r>
      <w:r w:rsidRPr="00134A85">
        <w:rPr>
          <w:color w:val="000000"/>
          <w:lang w:val="lt-LT"/>
        </w:rPr>
        <w:t xml:space="preserve"> rajone, įtraukiojo ugdymo naujienų pritaik</w:t>
      </w:r>
      <w:r w:rsidR="0008116B">
        <w:rPr>
          <w:color w:val="000000"/>
          <w:lang w:val="lt-LT"/>
        </w:rPr>
        <w:t>ymas</w:t>
      </w:r>
      <w:r w:rsidRPr="00134A85">
        <w:rPr>
          <w:color w:val="000000"/>
          <w:lang w:val="lt-LT"/>
        </w:rPr>
        <w:t xml:space="preserve"> savivaldybėje.</w:t>
      </w:r>
    </w:p>
    <w:p w14:paraId="775CEFD4" w14:textId="77777777" w:rsidR="005E55A3" w:rsidRPr="00134A85" w:rsidRDefault="005E55A3" w:rsidP="004F24C8">
      <w:pPr>
        <w:pStyle w:val="NormalWeb"/>
        <w:spacing w:after="100" w:afterAutospacing="1" w:line="360" w:lineRule="auto"/>
        <w:ind w:firstLine="720"/>
        <w:contextualSpacing/>
        <w:jc w:val="both"/>
        <w:rPr>
          <w:color w:val="000000"/>
          <w:lang w:val="lt-LT"/>
        </w:rPr>
      </w:pPr>
      <w:r w:rsidRPr="00134A85">
        <w:rPr>
          <w:color w:val="000000"/>
          <w:lang w:val="lt-LT"/>
        </w:rPr>
        <w:t>Pedagoginės psichologinės tarnybos specialistai ir direktorė dalyvavo savivaldybės įstaigų pasitarimuose ir darbo grupėse, priimant sprendimus, dėl specialiųjų ugdymosi mokinių ugdymo kokybės, švietimo pagalbos paslaugų plėtros. Direktorė dalyvavo 10 Kaišiadorių rajono savivaldybės vaiko gerovės komisijos posėdžiuose.</w:t>
      </w:r>
    </w:p>
    <w:p w14:paraId="436988EF" w14:textId="6248A6E2" w:rsidR="005E55A3" w:rsidRPr="00D276C5" w:rsidRDefault="005E55A3" w:rsidP="004F24C8">
      <w:pPr>
        <w:pStyle w:val="NormalWeb"/>
        <w:spacing w:line="360" w:lineRule="auto"/>
        <w:ind w:firstLine="720"/>
        <w:contextualSpacing/>
        <w:jc w:val="both"/>
        <w:rPr>
          <w:color w:val="000000"/>
          <w:lang w:val="lt-LT"/>
        </w:rPr>
      </w:pPr>
      <w:r w:rsidRPr="00D276C5">
        <w:rPr>
          <w:color w:val="000000"/>
          <w:lang w:val="lt-LT"/>
        </w:rPr>
        <w:t>Organiz</w:t>
      </w:r>
      <w:r w:rsidR="0008116B">
        <w:rPr>
          <w:color w:val="000000"/>
          <w:lang w:val="lt-LT"/>
        </w:rPr>
        <w:t>uotas</w:t>
      </w:r>
      <w:r w:rsidRPr="00D276C5">
        <w:rPr>
          <w:color w:val="000000"/>
          <w:lang w:val="lt-LT"/>
        </w:rPr>
        <w:t xml:space="preserve"> rengin</w:t>
      </w:r>
      <w:r w:rsidR="0008116B">
        <w:rPr>
          <w:color w:val="000000"/>
          <w:lang w:val="lt-LT"/>
        </w:rPr>
        <w:t>ys</w:t>
      </w:r>
      <w:r w:rsidRPr="00D276C5">
        <w:rPr>
          <w:color w:val="000000"/>
          <w:lang w:val="lt-LT"/>
        </w:rPr>
        <w:t>, skirt</w:t>
      </w:r>
      <w:r w:rsidR="0008116B">
        <w:rPr>
          <w:color w:val="000000"/>
          <w:lang w:val="lt-LT"/>
        </w:rPr>
        <w:t>as</w:t>
      </w:r>
      <w:r w:rsidRPr="00D276C5">
        <w:rPr>
          <w:color w:val="000000"/>
          <w:lang w:val="lt-LT"/>
        </w:rPr>
        <w:t xml:space="preserve"> Tarptautinei suaugusiųjų švietimo savaitei.</w:t>
      </w:r>
    </w:p>
    <w:p w14:paraId="42B70879" w14:textId="77777777" w:rsidR="005E55A3" w:rsidRPr="00D276C5" w:rsidRDefault="005E55A3" w:rsidP="004F24C8">
      <w:pPr>
        <w:pStyle w:val="NormalWeb"/>
        <w:spacing w:line="360" w:lineRule="auto"/>
        <w:ind w:firstLine="720"/>
        <w:contextualSpacing/>
        <w:jc w:val="both"/>
        <w:rPr>
          <w:color w:val="000000"/>
          <w:lang w:val="lt-LT"/>
        </w:rPr>
      </w:pPr>
      <w:r w:rsidRPr="00D276C5">
        <w:rPr>
          <w:color w:val="000000"/>
          <w:lang w:val="lt-LT"/>
        </w:rPr>
        <w:t>Darbą labai palengvino 2024 m. pabaigoje įsigyta „Pedagoginių psichologinių tarnybų veiklos dokumentų standartinė elektroninė forma“.</w:t>
      </w:r>
    </w:p>
    <w:p w14:paraId="02CCE706" w14:textId="18371142" w:rsidR="005E55A3" w:rsidRDefault="005E55A3" w:rsidP="004F24C8">
      <w:pPr>
        <w:pStyle w:val="NormalWeb"/>
        <w:spacing w:line="360" w:lineRule="auto"/>
        <w:ind w:firstLine="720"/>
        <w:contextualSpacing/>
        <w:jc w:val="both"/>
        <w:rPr>
          <w:color w:val="000000"/>
          <w:lang w:val="lt-LT"/>
        </w:rPr>
      </w:pPr>
      <w:r w:rsidRPr="00D276C5">
        <w:rPr>
          <w:color w:val="000000"/>
          <w:lang w:val="lt-LT"/>
        </w:rPr>
        <w:t>Tarnyba orientuota į klientų poreikius, bendradarbiauja su kitomis vaikui ir šeimai pagalbą teikiančiomis institucijomis.</w:t>
      </w:r>
      <w:bookmarkEnd w:id="15"/>
    </w:p>
    <w:p w14:paraId="09C77539" w14:textId="13095891" w:rsidR="005E55A3" w:rsidRDefault="005E55A3" w:rsidP="004F24C8">
      <w:pPr>
        <w:pStyle w:val="NormalWeb"/>
        <w:spacing w:line="360" w:lineRule="auto"/>
        <w:ind w:firstLine="720"/>
        <w:contextualSpacing/>
        <w:jc w:val="both"/>
        <w:rPr>
          <w:lang w:val="lt-LT"/>
        </w:rPr>
      </w:pPr>
      <w:r w:rsidRPr="00D276C5">
        <w:rPr>
          <w:b/>
          <w:bCs/>
          <w:color w:val="000000"/>
          <w:lang w:val="lt-LT"/>
        </w:rPr>
        <w:t>Vaiko minimalios ir vidutinės priežiūros priemonės bei prevencinė veikla savivaldybėje.</w:t>
      </w:r>
      <w:r>
        <w:rPr>
          <w:b/>
          <w:bCs/>
          <w:color w:val="000000"/>
          <w:lang w:val="lt-LT"/>
        </w:rPr>
        <w:t xml:space="preserve"> </w:t>
      </w:r>
      <w:r w:rsidRPr="00D276C5">
        <w:rPr>
          <w:color w:val="000000"/>
          <w:lang w:val="lt-LT"/>
        </w:rPr>
        <w:t xml:space="preserve">Kaišiadorių rajono savivaldybės administracijoje </w:t>
      </w:r>
      <w:r w:rsidRPr="00D276C5">
        <w:rPr>
          <w:lang w:val="lt-LT"/>
        </w:rPr>
        <w:t xml:space="preserve">per 2025 m. Savivaldybės vaiko gerovės komisija organizavo 10 posėdžių, kuriuose buvo svarstyti 43 klausimai.  Komisijai buvo pateikta 32 prašymai </w:t>
      </w:r>
      <w:r w:rsidRPr="00D276C5">
        <w:rPr>
          <w:lang w:val="lt-LT"/>
        </w:rPr>
        <w:lastRenderedPageBreak/>
        <w:t xml:space="preserve">dėl vaiko minimalios priežiūros priemonių (toliau – MPP) skyrimo, patenkinta 6 prašymai, o 26 nepilnamečiams nuspręsta neskirti vaiko MPP. Vaiko gerovės komisija rekomendavo kreiptis dėl pavienių paslaugų: psichologo, gydytojo psichiatro, psichoterapeuto konsultacijų. Savivaldybės vaiko gerovės komisijos siūlymus atmesti prašymus skirti minimalios priežiūros priemones lėmė menkaverčiai arba pavieniai pažeidimai, kuriuos įvykdė teigiamai charakterizuojami, ne socialinę riziką patiriančiose šeimose augantys nepilnamečiai, nesvarstyti mokyklos vaiko gerovės komisijos posėdžiuose dėl netinkamo elgesio. 5 kartus Kaišiadorių rajono ugdymo įstaigos kreipėsi dėl koordinuotai teikiamų švietimo pagalbos, socialinių ir sveikatos priežiūros paslaugų skyrimo nepilnamečiams, visi prašymai tenkinti. </w:t>
      </w:r>
    </w:p>
    <w:p w14:paraId="43E8CD59" w14:textId="77777777" w:rsidR="005E55A3" w:rsidRDefault="005E55A3" w:rsidP="004F24C8">
      <w:pPr>
        <w:pStyle w:val="NormalWeb"/>
        <w:spacing w:line="360" w:lineRule="auto"/>
        <w:ind w:firstLine="720"/>
        <w:contextualSpacing/>
        <w:jc w:val="both"/>
        <w:rPr>
          <w:lang w:val="lt-LT"/>
        </w:rPr>
      </w:pPr>
      <w:r w:rsidRPr="00D276C5">
        <w:rPr>
          <w:lang w:val="lt-LT"/>
        </w:rPr>
        <w:t xml:space="preserve">Lyginant 2023–2025 metus, stebimas nagrinėjamų atvejų didėjimas. Analizuojant pastarųjų metų Kaišiadorių policijos komisariato Savivaldybės merui pateiktus duomenis apie nepilnamečių padarytus pažeidimus, nustatyta, kad didžiausias skaičius pranešimų buvo gauta apie smurtinius nepilnamečių veiksmus. Dažniausios nepilnamečių atliktos administracinių nusižengimų požymių turinčios veikos, dėl kurių kreiptasi su prašymu skirti MPP, buvo nedideli viešosios tvarkos pažeidimai, Lietuvos Respublikos tabako, tabako gaminių ir su jais susijusių gaminių kontrolės įstatyme nustatytos tabako gaminių </w:t>
      </w:r>
      <w:r w:rsidRPr="00D276C5">
        <w:rPr>
          <w:spacing w:val="1"/>
          <w:lang w:val="lt-LT"/>
        </w:rPr>
        <w:t>ir</w:t>
      </w:r>
      <w:r w:rsidRPr="00D276C5">
        <w:rPr>
          <w:lang w:val="lt-LT"/>
        </w:rPr>
        <w:t xml:space="preserve"> su jais susijusių gaminių vartojimo ar </w:t>
      </w:r>
      <w:r w:rsidRPr="00D276C5">
        <w:rPr>
          <w:spacing w:val="1"/>
          <w:lang w:val="lt-LT"/>
        </w:rPr>
        <w:t>jų</w:t>
      </w:r>
      <w:r w:rsidRPr="00D276C5">
        <w:rPr>
          <w:lang w:val="lt-LT"/>
        </w:rPr>
        <w:t xml:space="preserve"> turėjimo ribojimo pažeidimai, tyčinio turto sunaikinimas ar sugadinimas. Buvo pateikta prašymų skirti MPP, vadovaujantis ir Baudžiamuoju kodeksu: smurto, fizinio skausmo sukėlimo ar nežymaus sveikatos sutrikdymo, disponavimo pornografinio turinio dalykais.</w:t>
      </w:r>
      <w:r>
        <w:rPr>
          <w:lang w:val="lt-LT"/>
        </w:rPr>
        <w:t xml:space="preserve"> </w:t>
      </w:r>
    </w:p>
    <w:p w14:paraId="551A9E4C" w14:textId="77777777" w:rsidR="005E55A3" w:rsidRDefault="005E55A3" w:rsidP="004F24C8">
      <w:pPr>
        <w:pStyle w:val="NormalWeb"/>
        <w:spacing w:line="360" w:lineRule="auto"/>
        <w:ind w:firstLine="720"/>
        <w:contextualSpacing/>
        <w:jc w:val="both"/>
        <w:rPr>
          <w:lang w:val="lt-LT"/>
        </w:rPr>
      </w:pPr>
      <w:r w:rsidRPr="00D276C5">
        <w:rPr>
          <w:color w:val="000000" w:themeColor="text1"/>
          <w:lang w:val="lt-LT"/>
        </w:rPr>
        <w:t>Sprendžiant susidariusią situaciją, tikslingas aktyvus smurto ir patyčių prevencijos priemonių</w:t>
      </w:r>
      <w:r>
        <w:rPr>
          <w:color w:val="000000" w:themeColor="text1"/>
          <w:lang w:val="lt-LT"/>
        </w:rPr>
        <w:t xml:space="preserve"> </w:t>
      </w:r>
      <w:r w:rsidRPr="00D276C5">
        <w:rPr>
          <w:color w:val="000000" w:themeColor="text1"/>
          <w:lang w:val="lt-LT"/>
        </w:rPr>
        <w:t>taikymas ugdymo įstaigose</w:t>
      </w:r>
      <w:r w:rsidRPr="00D276C5">
        <w:rPr>
          <w:lang w:val="lt-LT"/>
        </w:rPr>
        <w:t xml:space="preserve">, visuomenės švietimas, nulinė smurto ir patyčių tolerancija, psichoaktyvių medžiagų vartojimo prevencija, ankstyvosios intervencijos programų vykdymas. Teikiant pagalbą vaikams ir jų tėvams, svarbu stiprinti prevencinį darbą, kad mažėtų intervencinių priemonių, stiprinti tarpinstitucinį bendradarbiavimą, gerinti teikiamų paslaugų kokybę. Išlieka aktualus tarpinstitucinio bendradarbiavimo stiprinimas. Tik nuolatinis glaudus vaiko, </w:t>
      </w:r>
      <w:r w:rsidRPr="00D276C5">
        <w:rPr>
          <w:spacing w:val="1"/>
          <w:lang w:val="lt-LT"/>
        </w:rPr>
        <w:t>jo</w:t>
      </w:r>
      <w:r w:rsidRPr="00D276C5">
        <w:rPr>
          <w:lang w:val="lt-LT"/>
        </w:rPr>
        <w:t xml:space="preserve"> atstovų pagal įstatymą, vaiko MPP vykdančių asmenų </w:t>
      </w:r>
      <w:r w:rsidRPr="00D276C5">
        <w:rPr>
          <w:spacing w:val="1"/>
          <w:lang w:val="lt-LT"/>
        </w:rPr>
        <w:t xml:space="preserve">ir </w:t>
      </w:r>
      <w:r w:rsidRPr="00D276C5">
        <w:rPr>
          <w:lang w:val="lt-LT"/>
        </w:rPr>
        <w:t>atvejo vadybininko bendradarbiavimas užtikrins gerus siektinus rezultatus įgyvendinant paskirtas vaiko MPP.</w:t>
      </w:r>
    </w:p>
    <w:p w14:paraId="7937A565" w14:textId="77777777" w:rsidR="005E55A3" w:rsidRDefault="005E55A3" w:rsidP="004F24C8">
      <w:pPr>
        <w:pStyle w:val="NormalWeb"/>
        <w:spacing w:line="360" w:lineRule="auto"/>
        <w:ind w:firstLine="720"/>
        <w:contextualSpacing/>
        <w:jc w:val="both"/>
        <w:rPr>
          <w:lang w:val="lt-LT"/>
        </w:rPr>
      </w:pPr>
      <w:r w:rsidRPr="00D276C5">
        <w:rPr>
          <w:lang w:val="lt-LT"/>
        </w:rPr>
        <w:t>Vykdoma vaiko teisės pažeidimų, psichoaktyviųjų medžiagų vartojimo, smurto, nusikalstamumo, kitų socialinės rizikos veiksnių lyginamoji statistinių duomenų stebėsena.</w:t>
      </w:r>
    </w:p>
    <w:p w14:paraId="66D10116" w14:textId="77777777" w:rsidR="005E55A3" w:rsidRDefault="005E55A3" w:rsidP="004F24C8">
      <w:pPr>
        <w:pStyle w:val="NormalWeb"/>
        <w:spacing w:line="360" w:lineRule="auto"/>
        <w:ind w:firstLine="720"/>
        <w:contextualSpacing/>
        <w:jc w:val="both"/>
        <w:rPr>
          <w:lang w:val="lt-LT"/>
        </w:rPr>
      </w:pPr>
      <w:r w:rsidRPr="00D276C5">
        <w:rPr>
          <w:lang w:val="lt-LT"/>
        </w:rPr>
        <w:t xml:space="preserve">Parengtas Kaišiadorių rajono savivaldybės koordinuotai teikiamų švietimo pagalbos, socialinių ir sveikatos priežiūros paslaugų 2025–2027 metų plėtros planas ( toliau – KTP plėtros planas) (2025-06-20 potvarkis Nr. V16E-635). Rengiant KTP plėtros planą, pasitelktos Savivaldybės socialinių paslaugų, švietimo, sveikatos priežiūros įstaigos, teisėsaugos institucijos, Valstybės vaiko teisių apsaugos ir įvaikinimo tarnybos prie Lietuvos Respublikos socialinės apsaugos ir darbo ministerijos Kauno apskrities vaiko teisių apsaugos skyrius Kaišiadorių rajono savivaldybėje, nevyriausybinės organizacijos ir kitos su šeimomis dirbančios įstaigos bei organizacijos, atlikta </w:t>
      </w:r>
      <w:r w:rsidRPr="00D276C5">
        <w:rPr>
          <w:lang w:val="lt-LT"/>
        </w:rPr>
        <w:lastRenderedPageBreak/>
        <w:t>Kaišiadorių rajono savivaldybėje teikiamų švietimo pagalbos, socialinių ir sveikatos priežiūros paslaugų prieinamumo ir pasiūlos analizė.</w:t>
      </w:r>
    </w:p>
    <w:p w14:paraId="7B238A52" w14:textId="77777777" w:rsidR="005E55A3" w:rsidRDefault="005E55A3" w:rsidP="004F24C8">
      <w:pPr>
        <w:pStyle w:val="NormalWeb"/>
        <w:spacing w:line="360" w:lineRule="auto"/>
        <w:ind w:firstLine="720"/>
        <w:contextualSpacing/>
        <w:jc w:val="both"/>
        <w:rPr>
          <w:lang w:val="lt-LT"/>
        </w:rPr>
      </w:pPr>
      <w:r w:rsidRPr="00D276C5">
        <w:rPr>
          <w:lang w:val="lt-LT"/>
        </w:rPr>
        <w:t>Pažymėtina ir tai, kad, vertinant atskiras nepilnamečių situacijas, stebima, jog pažeidimus</w:t>
      </w:r>
      <w:r>
        <w:rPr>
          <w:lang w:val="lt-LT"/>
        </w:rPr>
        <w:t xml:space="preserve"> </w:t>
      </w:r>
      <w:r w:rsidRPr="00D276C5">
        <w:rPr>
          <w:lang w:val="lt-LT"/>
        </w:rPr>
        <w:t>darantys vaikai dažnu atveju turi sveikatos, ugdymosi sutrikimų, žalingai vartoja ar net turi priklausomybių. Pagalbos teikimas tampa labai komplikuotas, reikalingos specifinės žinios ir įgūdžiai, specifinės paslaugos. Jaučiamas specifinių paslaugų delinkventinio elgesio paaugliams trūkumas vykdant Lietuvos Respublikos vaiko minimalios ir vidutinės priežiūros įstatyme numatytais pagrindais skirtas vaiko minimalios ar vidutinės priežiūros priemones, todėl KTP plėtros plane numatyta šių paslaugų plėtra.</w:t>
      </w:r>
    </w:p>
    <w:p w14:paraId="1D7E6A1F" w14:textId="70C6798A" w:rsidR="005E55A3" w:rsidRDefault="005E55A3" w:rsidP="004F24C8">
      <w:pPr>
        <w:pStyle w:val="NormalWeb"/>
        <w:spacing w:line="360" w:lineRule="auto"/>
        <w:ind w:firstLine="720"/>
        <w:contextualSpacing/>
        <w:jc w:val="both"/>
        <w:rPr>
          <w:lang w:val="lt-LT"/>
        </w:rPr>
      </w:pPr>
      <w:r w:rsidRPr="00D276C5">
        <w:rPr>
          <w:bCs/>
          <w:lang w:val="lt-LT"/>
        </w:rPr>
        <w:t>Kaišiadorių rajono savivaldybės administracija 2025 m. gruodžio 12 d. pasirašė projekto „Švietimo pagalbos ir koordinuotai teikiamų paslaugų užtikrinimas diegiant daugiapakopį švietimo pagalbos SUP vaikams modelį“ (toliau – Projektas) įgyvendinimo sutartį su VšĮ Centrine projektų valdymo agentūra dėl projekto</w:t>
      </w:r>
      <w:r w:rsidRPr="00D276C5">
        <w:rPr>
          <w:lang w:val="lt-LT"/>
        </w:rPr>
        <w:t xml:space="preserve"> finansavimo iš Europos fondų lėšų, Bendrojo finansavimo lėšų ir nuosavo savivaldybės įnašo. Bendra projekto vertė – 555 860,57 Eur, kurią sudaro ES fondų lėšos, bendro finansavimo lėšos  ir Kaišiadorių rajono savivaldybės įnašas. Projekto partneriai – Kaišiadorių šventosios Faustinos ugdymo centras, Kaišiadorių pedagoginė psichologinė tarnyba, VšĮ „Gyvensenos visetas“, Vilniaus komunalinių paslaugų mokykla, Kaišiadorių kultūros centras, Kaišiadorių rajono savivaldybės visuomenės sveikatos biuras, Kaišiadorių socialinių paslaugų centras ir  Kaišiadorių švietimo ir sporto centras. Projekt</w:t>
      </w:r>
      <w:r w:rsidR="004A2DAD">
        <w:rPr>
          <w:lang w:val="lt-LT"/>
        </w:rPr>
        <w:t>o</w:t>
      </w:r>
      <w:r w:rsidRPr="00D276C5">
        <w:rPr>
          <w:lang w:val="lt-LT"/>
        </w:rPr>
        <w:t xml:space="preserve"> tikslas – didinti koordinuotai teikiamų naujų švietimo pagalbos, socialinės ir sveikatos priežiūros paslaugų pasiūlą ir prieinamumą Kaišiadorių rajono savivaldybėje. Siekiant užtikrinti šios problemos sprendimo būdus, bus sudaroma mobili paramos ir intervencijos komanda, keliama specialistų, dirbančių su SUP mokiniais, kvalifikacija ir teikiamos SUP vaikams edukacinės ir terapinės veiklos.</w:t>
      </w:r>
    </w:p>
    <w:p w14:paraId="15B9E455" w14:textId="09ADDF0F" w:rsidR="005E55A3" w:rsidRDefault="005E55A3" w:rsidP="004F24C8">
      <w:pPr>
        <w:pStyle w:val="NormalWeb"/>
        <w:spacing w:line="360" w:lineRule="auto"/>
        <w:ind w:firstLine="720"/>
        <w:contextualSpacing/>
        <w:jc w:val="both"/>
        <w:rPr>
          <w:lang w:val="lt-LT"/>
        </w:rPr>
      </w:pPr>
      <w:r w:rsidRPr="00D276C5">
        <w:rPr>
          <w:lang w:val="lt-LT"/>
        </w:rPr>
        <w:t>Pažymėtina, kad ugdymo mokyklos ir ikimokyklinės įstaigos nuolat įgyvendina prevencines programas „Zipio draugai“, patyčių prevencijos programą „Olweus“, socialinių ir emocinių įgūdžių ugdymo programas „Obuolio draugai“, „Paauglystės kryžkelės“, „Raktai į sėkmę“, socialinio ir emocinio ugdymo programas ,,Antras žingsnis“, ,,KIMOCHIS“, ,,Siautukai“ įgyvendina psichoaktyviųjų medžiagų vartojimo prevencines programas, vykdo Alkoholio, tabako ir kitų psichiką veikiančių medžiagų vartojimo prevencijos programą, taip pat vykdo Sveikatos ir lytiškumo ugdymo bei rengimo šeimai bendrąją programą. Prevencinėse programose dalyvavo 2829 mokiniai. Programas vykdė 133 mokytojai ir 26 švietimo pagalbos specialistai. Išlieka svarbus ilgalaikių prevencinių programų įgyvendinimas, siekiant laiku pastebėti ir suteikti tinkamą pagalbą vaikams ir tėvams (globėjams, rūpintojams).</w:t>
      </w:r>
    </w:p>
    <w:p w14:paraId="177945C8" w14:textId="77777777" w:rsidR="005E55A3" w:rsidRDefault="005E55A3" w:rsidP="004F24C8">
      <w:pPr>
        <w:pStyle w:val="NormalWeb"/>
        <w:spacing w:line="360" w:lineRule="auto"/>
        <w:ind w:firstLine="720"/>
        <w:contextualSpacing/>
        <w:jc w:val="both"/>
        <w:rPr>
          <w:lang w:val="lt-LT"/>
        </w:rPr>
      </w:pPr>
      <w:r w:rsidRPr="00D276C5">
        <w:rPr>
          <w:bCs/>
          <w:lang w:val="lt-LT"/>
        </w:rPr>
        <w:t>S</w:t>
      </w:r>
      <w:r w:rsidRPr="00D276C5">
        <w:rPr>
          <w:lang w:val="lt-LT"/>
        </w:rPr>
        <w:t>katinamas tarpinstitucinis bendradarbiavimas,</w:t>
      </w:r>
      <w:r w:rsidRPr="00D276C5">
        <w:rPr>
          <w:spacing w:val="4"/>
          <w:lang w:val="lt-LT"/>
        </w:rPr>
        <w:t xml:space="preserve"> </w:t>
      </w:r>
      <w:r w:rsidRPr="00D276C5">
        <w:rPr>
          <w:lang w:val="lt-LT"/>
        </w:rPr>
        <w:t xml:space="preserve">vykdoma prevencinė veikla. </w:t>
      </w:r>
      <w:r w:rsidRPr="00D276C5">
        <w:rPr>
          <w:spacing w:val="1"/>
          <w:lang w:val="lt-LT"/>
        </w:rPr>
        <w:t xml:space="preserve"> </w:t>
      </w:r>
      <w:r w:rsidRPr="00D276C5">
        <w:rPr>
          <w:lang w:val="lt-LT"/>
        </w:rPr>
        <w:t xml:space="preserve">Nuolat bendradarbiauta su komisijos nariais, vaiko MPP vykdančiais asmenimis, atvejo vadybininkais, Kaišiadorių rajono savivaldybės struktūriniais padaliniais, Valstybės vaiko teisių apsaugos </w:t>
      </w:r>
      <w:r w:rsidRPr="00D276C5">
        <w:rPr>
          <w:spacing w:val="1"/>
          <w:lang w:val="lt-LT"/>
        </w:rPr>
        <w:t>ir</w:t>
      </w:r>
      <w:r w:rsidRPr="00D276C5">
        <w:rPr>
          <w:lang w:val="lt-LT"/>
        </w:rPr>
        <w:t xml:space="preserve"> </w:t>
      </w:r>
      <w:r w:rsidRPr="00D276C5">
        <w:rPr>
          <w:lang w:val="lt-LT"/>
        </w:rPr>
        <w:lastRenderedPageBreak/>
        <w:t>įvaikinimo tarnyba, Kaišiadorių PK, švietimo,</w:t>
      </w:r>
      <w:r w:rsidRPr="00D276C5">
        <w:rPr>
          <w:spacing w:val="4"/>
          <w:lang w:val="lt-LT"/>
        </w:rPr>
        <w:t xml:space="preserve"> </w:t>
      </w:r>
      <w:r w:rsidRPr="00D276C5">
        <w:rPr>
          <w:spacing w:val="2"/>
          <w:lang w:val="lt-LT"/>
        </w:rPr>
        <w:t xml:space="preserve"> </w:t>
      </w:r>
      <w:r w:rsidRPr="00D276C5">
        <w:rPr>
          <w:lang w:val="lt-LT"/>
        </w:rPr>
        <w:t>socialinių</w:t>
      </w:r>
      <w:r w:rsidRPr="00D276C5">
        <w:rPr>
          <w:spacing w:val="2"/>
          <w:lang w:val="lt-LT"/>
        </w:rPr>
        <w:t xml:space="preserve"> </w:t>
      </w:r>
      <w:r w:rsidRPr="00D276C5">
        <w:rPr>
          <w:spacing w:val="4"/>
          <w:lang w:val="lt-LT"/>
        </w:rPr>
        <w:t xml:space="preserve"> </w:t>
      </w:r>
      <w:r w:rsidRPr="00D276C5">
        <w:rPr>
          <w:lang w:val="lt-LT"/>
        </w:rPr>
        <w:t>paslaugų,</w:t>
      </w:r>
      <w:r w:rsidRPr="00D276C5">
        <w:rPr>
          <w:spacing w:val="4"/>
          <w:lang w:val="lt-LT"/>
        </w:rPr>
        <w:t xml:space="preserve"> </w:t>
      </w:r>
      <w:r w:rsidRPr="00D276C5">
        <w:rPr>
          <w:spacing w:val="2"/>
          <w:lang w:val="lt-LT"/>
        </w:rPr>
        <w:t xml:space="preserve"> </w:t>
      </w:r>
      <w:r w:rsidRPr="00D276C5">
        <w:rPr>
          <w:lang w:val="lt-LT"/>
        </w:rPr>
        <w:t>sveikatos</w:t>
      </w:r>
      <w:r w:rsidRPr="00D276C5">
        <w:rPr>
          <w:spacing w:val="2"/>
          <w:lang w:val="lt-LT"/>
        </w:rPr>
        <w:t xml:space="preserve"> </w:t>
      </w:r>
      <w:r w:rsidRPr="00D276C5">
        <w:rPr>
          <w:spacing w:val="4"/>
          <w:lang w:val="lt-LT"/>
        </w:rPr>
        <w:t xml:space="preserve"> </w:t>
      </w:r>
      <w:r w:rsidRPr="00D276C5">
        <w:rPr>
          <w:lang w:val="lt-LT"/>
        </w:rPr>
        <w:t>priežiūros</w:t>
      </w:r>
      <w:r w:rsidRPr="00D276C5">
        <w:rPr>
          <w:spacing w:val="2"/>
          <w:lang w:val="lt-LT"/>
        </w:rPr>
        <w:t xml:space="preserve">  </w:t>
      </w:r>
      <w:r w:rsidRPr="00D276C5">
        <w:rPr>
          <w:lang w:val="lt-LT"/>
        </w:rPr>
        <w:t>įstaigomis,</w:t>
      </w:r>
      <w:r w:rsidRPr="00D276C5">
        <w:rPr>
          <w:spacing w:val="2"/>
          <w:lang w:val="lt-LT"/>
        </w:rPr>
        <w:t xml:space="preserve"> </w:t>
      </w:r>
      <w:r w:rsidRPr="00D276C5">
        <w:rPr>
          <w:spacing w:val="4"/>
          <w:lang w:val="lt-LT"/>
        </w:rPr>
        <w:t xml:space="preserve"> </w:t>
      </w:r>
      <w:r w:rsidRPr="00D276C5">
        <w:rPr>
          <w:lang w:val="lt-LT"/>
        </w:rPr>
        <w:t>teritorine</w:t>
      </w:r>
      <w:r w:rsidRPr="00D276C5">
        <w:rPr>
          <w:spacing w:val="3"/>
          <w:lang w:val="lt-LT"/>
        </w:rPr>
        <w:t xml:space="preserve"> </w:t>
      </w:r>
      <w:r w:rsidRPr="00D276C5">
        <w:rPr>
          <w:spacing w:val="2"/>
          <w:lang w:val="lt-LT"/>
        </w:rPr>
        <w:t xml:space="preserve"> </w:t>
      </w:r>
      <w:r w:rsidRPr="00D276C5">
        <w:rPr>
          <w:lang w:val="lt-LT"/>
        </w:rPr>
        <w:t>probacijos</w:t>
      </w:r>
      <w:r w:rsidRPr="00D276C5">
        <w:rPr>
          <w:spacing w:val="2"/>
          <w:lang w:val="lt-LT"/>
        </w:rPr>
        <w:t xml:space="preserve">  </w:t>
      </w:r>
      <w:r w:rsidRPr="00D276C5">
        <w:rPr>
          <w:lang w:val="lt-LT"/>
        </w:rPr>
        <w:t>tarnyba, nevyriausybinėmis</w:t>
      </w:r>
      <w:r w:rsidRPr="00D276C5">
        <w:rPr>
          <w:spacing w:val="16"/>
          <w:lang w:val="lt-LT"/>
        </w:rPr>
        <w:t xml:space="preserve"> </w:t>
      </w:r>
      <w:r w:rsidRPr="00D276C5">
        <w:rPr>
          <w:spacing w:val="20"/>
          <w:lang w:val="lt-LT"/>
        </w:rPr>
        <w:t xml:space="preserve"> </w:t>
      </w:r>
      <w:r w:rsidRPr="00D276C5">
        <w:rPr>
          <w:lang w:val="lt-LT"/>
        </w:rPr>
        <w:t>organizacijomis,</w:t>
      </w:r>
      <w:r w:rsidRPr="00D276C5">
        <w:rPr>
          <w:spacing w:val="18"/>
          <w:lang w:val="lt-LT"/>
        </w:rPr>
        <w:t xml:space="preserve"> </w:t>
      </w:r>
      <w:r w:rsidRPr="00D276C5">
        <w:rPr>
          <w:spacing w:val="20"/>
          <w:lang w:val="lt-LT"/>
        </w:rPr>
        <w:t xml:space="preserve"> </w:t>
      </w:r>
      <w:r w:rsidRPr="00D276C5">
        <w:rPr>
          <w:lang w:val="lt-LT"/>
        </w:rPr>
        <w:t>dirbančiomis</w:t>
      </w:r>
      <w:r w:rsidRPr="00D276C5">
        <w:rPr>
          <w:spacing w:val="18"/>
          <w:lang w:val="lt-LT"/>
        </w:rPr>
        <w:t xml:space="preserve"> </w:t>
      </w:r>
      <w:r w:rsidRPr="00D276C5">
        <w:rPr>
          <w:spacing w:val="20"/>
          <w:lang w:val="lt-LT"/>
        </w:rPr>
        <w:t xml:space="preserve"> </w:t>
      </w:r>
      <w:r w:rsidRPr="00D276C5">
        <w:rPr>
          <w:lang w:val="lt-LT"/>
        </w:rPr>
        <w:t>vaiko</w:t>
      </w:r>
      <w:r w:rsidRPr="00D276C5">
        <w:rPr>
          <w:spacing w:val="18"/>
          <w:lang w:val="lt-LT"/>
        </w:rPr>
        <w:t xml:space="preserve"> </w:t>
      </w:r>
      <w:r w:rsidRPr="00D276C5">
        <w:rPr>
          <w:spacing w:val="20"/>
          <w:lang w:val="lt-LT"/>
        </w:rPr>
        <w:t xml:space="preserve"> </w:t>
      </w:r>
      <w:r w:rsidRPr="00D276C5">
        <w:rPr>
          <w:lang w:val="lt-LT"/>
        </w:rPr>
        <w:t>teisių</w:t>
      </w:r>
      <w:r w:rsidRPr="00D276C5">
        <w:rPr>
          <w:spacing w:val="18"/>
          <w:lang w:val="lt-LT"/>
        </w:rPr>
        <w:t xml:space="preserve">  </w:t>
      </w:r>
      <w:r w:rsidRPr="00D276C5">
        <w:rPr>
          <w:lang w:val="lt-LT"/>
        </w:rPr>
        <w:t>apsaugos</w:t>
      </w:r>
      <w:r w:rsidRPr="00D276C5">
        <w:rPr>
          <w:spacing w:val="18"/>
          <w:lang w:val="lt-LT"/>
        </w:rPr>
        <w:t xml:space="preserve">  </w:t>
      </w:r>
      <w:r w:rsidRPr="00D276C5">
        <w:rPr>
          <w:lang w:val="lt-LT"/>
        </w:rPr>
        <w:t>srityje,</w:t>
      </w:r>
      <w:r w:rsidRPr="00D276C5">
        <w:rPr>
          <w:spacing w:val="18"/>
          <w:lang w:val="lt-LT"/>
        </w:rPr>
        <w:t xml:space="preserve"> </w:t>
      </w:r>
      <w:r w:rsidRPr="00D276C5">
        <w:rPr>
          <w:spacing w:val="20"/>
          <w:lang w:val="lt-LT"/>
        </w:rPr>
        <w:t xml:space="preserve"> </w:t>
      </w:r>
      <w:r w:rsidRPr="00D276C5">
        <w:rPr>
          <w:lang w:val="lt-LT"/>
        </w:rPr>
        <w:t>ir</w:t>
      </w:r>
      <w:r w:rsidRPr="00D276C5">
        <w:rPr>
          <w:spacing w:val="18"/>
          <w:lang w:val="lt-LT"/>
        </w:rPr>
        <w:t xml:space="preserve"> </w:t>
      </w:r>
      <w:r w:rsidRPr="00D276C5">
        <w:rPr>
          <w:spacing w:val="20"/>
          <w:lang w:val="lt-LT"/>
        </w:rPr>
        <w:t xml:space="preserve"> </w:t>
      </w:r>
      <w:r w:rsidRPr="00D276C5">
        <w:rPr>
          <w:lang w:val="lt-LT"/>
        </w:rPr>
        <w:t xml:space="preserve">kitais suinteresuotais asmenimis, atsakingais už vaiko gerovės užtikrinimą. </w:t>
      </w:r>
      <w:bookmarkStart w:id="16" w:name="_Hlk218674831"/>
    </w:p>
    <w:p w14:paraId="2276C646" w14:textId="77777777" w:rsidR="005E55A3" w:rsidRDefault="005E55A3" w:rsidP="004F24C8">
      <w:pPr>
        <w:pStyle w:val="NormalWeb"/>
        <w:spacing w:line="360" w:lineRule="auto"/>
        <w:ind w:firstLine="720"/>
        <w:contextualSpacing/>
        <w:jc w:val="both"/>
        <w:rPr>
          <w:lang w:val="lt-LT"/>
        </w:rPr>
      </w:pPr>
      <w:r w:rsidRPr="00D276C5">
        <w:rPr>
          <w:rFonts w:eastAsia="Calibri"/>
          <w:lang w:val="lt-LT"/>
        </w:rPr>
        <w:t xml:space="preserve">Užtikrinant tarpinstitucinį bendradarbiavimą vykdant prevencinę veiklą, 2025 m. buvo </w:t>
      </w:r>
      <w:r w:rsidRPr="00D276C5">
        <w:rPr>
          <w:lang w:val="lt-LT"/>
        </w:rPr>
        <w:t>parengtas Kaišiadorių rajono savivaldybės ugdymo įstaigų reagavimo į mokinių Psichoaktyviųjų medžiagų vartojimo, disponavimo ir (ar) platinimo psichoaktyviosiomis medžiagomis atvejus bei pagalbos teikimo mokiniams, jų atstovams pagal įstatymą tvarkos aprašas (2025-09-10 potvarkis Nr. V16E-883).</w:t>
      </w:r>
      <w:bookmarkEnd w:id="16"/>
    </w:p>
    <w:p w14:paraId="41A1433F" w14:textId="77777777" w:rsidR="005E55A3" w:rsidRDefault="005E55A3" w:rsidP="004F24C8">
      <w:pPr>
        <w:pStyle w:val="NormalWeb"/>
        <w:spacing w:line="360" w:lineRule="auto"/>
        <w:ind w:firstLine="720"/>
        <w:contextualSpacing/>
        <w:jc w:val="both"/>
        <w:rPr>
          <w:lang w:val="lt-LT"/>
        </w:rPr>
      </w:pPr>
      <w:r w:rsidRPr="00D276C5">
        <w:rPr>
          <w:lang w:val="lt-LT"/>
        </w:rPr>
        <w:t xml:space="preserve">Ugdymo įstaigų Vaiko gerovės komisijos buvo konsultuojamos dėl dokumentų rengimo, veiklos gerinimo ar aktyvinimo, teikti siūlymai dėl konkrečių atvejų, teikta metodinė pagalba Kaišiadorių rajono savivaldybės ugdymo įstaigų Vaiko gerovės komisijų pirmininkams. </w:t>
      </w:r>
    </w:p>
    <w:p w14:paraId="629D9D3A" w14:textId="77777777" w:rsidR="005E55A3" w:rsidRDefault="005E55A3" w:rsidP="004F24C8">
      <w:pPr>
        <w:pStyle w:val="NormalWeb"/>
        <w:spacing w:line="360" w:lineRule="auto"/>
        <w:ind w:firstLine="720"/>
        <w:contextualSpacing/>
        <w:jc w:val="both"/>
        <w:rPr>
          <w:lang w:val="lt-LT"/>
        </w:rPr>
      </w:pPr>
      <w:r w:rsidRPr="00D276C5">
        <w:rPr>
          <w:lang w:val="lt-LT"/>
        </w:rPr>
        <w:t>Didelis dėmesys buvo skiriamas bendravimui ir bendradarbiavimui su švietimo, socialinėmis ir sveikatos priežiūros įstaigomis bei specialistais, sprendžiant įvairias kylančias problemas, kurios susijusios su vaikų gerove, buvo analizuojamos atskiros situacijos ir orientuojamasi į teikiamos pagalbos vaikams ir šeimoms efektyvumo didinimą arba turimų pagalbos priemonių panaudojimą.</w:t>
      </w:r>
    </w:p>
    <w:p w14:paraId="53A5B600" w14:textId="04BF987B" w:rsidR="005E55A3" w:rsidRDefault="005E55A3" w:rsidP="004F24C8">
      <w:pPr>
        <w:pStyle w:val="NormalWeb"/>
        <w:spacing w:line="360" w:lineRule="auto"/>
        <w:ind w:firstLine="720"/>
        <w:contextualSpacing/>
        <w:jc w:val="both"/>
        <w:rPr>
          <w:lang w:val="lt-LT"/>
        </w:rPr>
      </w:pPr>
      <w:r w:rsidRPr="009147B3">
        <w:rPr>
          <w:b/>
          <w:lang w:val="lt-LT"/>
        </w:rPr>
        <w:t xml:space="preserve">Mokinių pavėžėjimo organizavimas. </w:t>
      </w:r>
      <w:r w:rsidRPr="00601CA9">
        <w:rPr>
          <w:lang w:val="lt-LT"/>
        </w:rPr>
        <w:t>2025 metais į mokymo įstaigas ir iš jų į namus buvo pavežami 10</w:t>
      </w:r>
      <w:r>
        <w:rPr>
          <w:lang w:val="lt-LT"/>
        </w:rPr>
        <w:t>6</w:t>
      </w:r>
      <w:r w:rsidRPr="00601CA9">
        <w:rPr>
          <w:lang w:val="lt-LT"/>
        </w:rPr>
        <w:t xml:space="preserve">2 mokiniai, tai sudaro </w:t>
      </w:r>
      <w:r>
        <w:rPr>
          <w:lang w:val="lt-LT"/>
        </w:rPr>
        <w:t xml:space="preserve">35  </w:t>
      </w:r>
      <w:r w:rsidRPr="00601CA9">
        <w:rPr>
          <w:lang w:val="lt-LT"/>
        </w:rPr>
        <w:t>procent</w:t>
      </w:r>
      <w:r w:rsidR="004A2DAD">
        <w:rPr>
          <w:lang w:val="lt-LT"/>
        </w:rPr>
        <w:t>us</w:t>
      </w:r>
      <w:r w:rsidRPr="00601CA9">
        <w:rPr>
          <w:lang w:val="lt-LT"/>
        </w:rPr>
        <w:t xml:space="preserve"> nuo bendro priešmokyklinio ugdymo ir 1–12 klasių mokinių skaičiaus (be suaugusiųjų mokyklos mokinių). Iš jų vidutiniškai pavežami: maršrutiniu </w:t>
      </w:r>
      <w:r w:rsidRPr="000972B3">
        <w:rPr>
          <w:lang w:val="lt-LT"/>
        </w:rPr>
        <w:t xml:space="preserve">transportu – 347, mokyklų autobusais – 529, kitais vežiojimo būdais ir privačiu transportu – 186 mokiniai. Iš viso ne į artimiausią mokyklą ir iš jos vežiojami 258 mokiniai. Savivaldybėje nepavežamų mokinių, gyvenančių kaimuose ir miesteliuose toliau kaip 3 kilometrai nuo mokyklos, nėra. </w:t>
      </w:r>
      <w:r>
        <w:rPr>
          <w:lang w:val="lt-LT"/>
        </w:rPr>
        <w:t>2025 m. iš Savivaldybės biudžeto lėšų buvo nupirktas mokyklinis autobusas Rumšiškių Antano Baranausko gimnazijai.</w:t>
      </w:r>
    </w:p>
    <w:p w14:paraId="1744087A" w14:textId="77777777" w:rsidR="005E55A3" w:rsidRDefault="005E55A3" w:rsidP="005E55A3">
      <w:pPr>
        <w:pStyle w:val="NormalWeb"/>
        <w:ind w:firstLine="720"/>
        <w:contextualSpacing/>
        <w:jc w:val="both"/>
        <w:rPr>
          <w:lang w:val="lt-LT"/>
        </w:rPr>
      </w:pPr>
    </w:p>
    <w:p w14:paraId="2805E812" w14:textId="77777777" w:rsidR="005E55A3" w:rsidRPr="009F78F6" w:rsidRDefault="005E55A3" w:rsidP="005E55A3">
      <w:pPr>
        <w:pStyle w:val="NormalWeb"/>
        <w:ind w:firstLine="720"/>
        <w:contextualSpacing/>
        <w:jc w:val="both"/>
        <w:rPr>
          <w:color w:val="000000"/>
          <w:lang w:val="lt-LT"/>
        </w:rPr>
      </w:pPr>
      <w:r>
        <w:rPr>
          <w:noProof/>
          <w:color w:val="000000"/>
          <w:lang w:val="lt-LT"/>
        </w:rPr>
        <w:drawing>
          <wp:inline distT="0" distB="0" distL="0" distR="0" wp14:anchorId="4D7E6C66" wp14:editId="06115FF2">
            <wp:extent cx="5486400" cy="2293620"/>
            <wp:effectExtent l="0" t="0" r="0" b="11430"/>
            <wp:docPr id="1882398972"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5A4B36A" w14:textId="362244A6" w:rsidR="005E55A3" w:rsidRPr="00F448BA" w:rsidRDefault="005E55A3" w:rsidP="00F448BA">
      <w:pPr>
        <w:tabs>
          <w:tab w:val="left" w:pos="0"/>
        </w:tabs>
        <w:suppressAutoHyphens/>
        <w:autoSpaceDN w:val="0"/>
        <w:spacing w:line="276" w:lineRule="auto"/>
        <w:jc w:val="center"/>
        <w:rPr>
          <w:i/>
          <w:iCs/>
          <w:sz w:val="22"/>
          <w:szCs w:val="22"/>
        </w:rPr>
      </w:pPr>
      <w:r w:rsidRPr="00F448BA">
        <w:rPr>
          <w:rFonts w:eastAsia="Calibri"/>
          <w:i/>
          <w:iCs/>
          <w:sz w:val="22"/>
          <w:szCs w:val="22"/>
        </w:rPr>
        <w:t>Pavežamų mokinių skaičiaus kaita</w:t>
      </w:r>
    </w:p>
    <w:p w14:paraId="60FF38A0" w14:textId="77777777" w:rsidR="00F2387B" w:rsidRPr="00F2387B" w:rsidRDefault="00F2387B" w:rsidP="00F2387B">
      <w:pPr>
        <w:pStyle w:val="ListParagraph"/>
        <w:tabs>
          <w:tab w:val="left" w:pos="0"/>
        </w:tabs>
        <w:suppressAutoHyphens/>
        <w:autoSpaceDN w:val="0"/>
        <w:spacing w:line="276" w:lineRule="auto"/>
        <w:ind w:left="1287"/>
        <w:rPr>
          <w:i/>
          <w:iCs/>
          <w:sz w:val="22"/>
          <w:szCs w:val="22"/>
        </w:rPr>
      </w:pPr>
    </w:p>
    <w:p w14:paraId="1A8397D1" w14:textId="77777777" w:rsidR="005E55A3" w:rsidRDefault="005E55A3" w:rsidP="005E55A3">
      <w:pPr>
        <w:tabs>
          <w:tab w:val="left" w:pos="0"/>
        </w:tabs>
        <w:suppressAutoHyphens/>
        <w:autoSpaceDN w:val="0"/>
        <w:spacing w:line="276" w:lineRule="auto"/>
        <w:jc w:val="both"/>
      </w:pPr>
      <w:r w:rsidRPr="00867E49">
        <w:lastRenderedPageBreak/>
        <w:t>Daugiausia mokinių važiuoja mokyklų autobusais (</w:t>
      </w:r>
      <w:r>
        <w:t>50</w:t>
      </w:r>
      <w:r w:rsidRPr="00867E49">
        <w:t xml:space="preserve"> %) ir maršrutiniais SĮ „Kaišiadorių paslaugos“ autobusais (</w:t>
      </w:r>
      <w:r>
        <w:t>33</w:t>
      </w:r>
      <w:r w:rsidRPr="00867E49">
        <w:t xml:space="preserve"> %). </w:t>
      </w:r>
    </w:p>
    <w:p w14:paraId="4563EA24" w14:textId="77777777" w:rsidR="005E55A3" w:rsidRPr="00617C5B" w:rsidRDefault="005E55A3" w:rsidP="005E55A3">
      <w:pPr>
        <w:tabs>
          <w:tab w:val="left" w:pos="0"/>
        </w:tabs>
        <w:suppressAutoHyphens/>
        <w:autoSpaceDN w:val="0"/>
        <w:spacing w:line="276" w:lineRule="auto"/>
        <w:jc w:val="both"/>
      </w:pPr>
    </w:p>
    <w:p w14:paraId="251A5048" w14:textId="77777777" w:rsidR="005E55A3" w:rsidRDefault="005E55A3" w:rsidP="005E55A3">
      <w:pPr>
        <w:tabs>
          <w:tab w:val="left" w:pos="0"/>
        </w:tabs>
        <w:suppressAutoHyphens/>
        <w:autoSpaceDN w:val="0"/>
        <w:spacing w:line="276" w:lineRule="auto"/>
        <w:ind w:firstLine="720"/>
        <w:jc w:val="center"/>
        <w:rPr>
          <w:b/>
        </w:rPr>
      </w:pPr>
      <w:r w:rsidRPr="00861323">
        <w:rPr>
          <w:b/>
        </w:rPr>
        <w:t>Švietimo reikmėms skirtų lėšų panaudojimas</w:t>
      </w:r>
    </w:p>
    <w:p w14:paraId="7D868E87" w14:textId="77777777" w:rsidR="005E55A3" w:rsidRPr="00861323" w:rsidRDefault="005E55A3" w:rsidP="005E55A3">
      <w:pPr>
        <w:tabs>
          <w:tab w:val="left" w:pos="0"/>
        </w:tabs>
        <w:suppressAutoHyphens/>
        <w:autoSpaceDN w:val="0"/>
        <w:spacing w:line="276" w:lineRule="auto"/>
        <w:ind w:firstLine="720"/>
        <w:jc w:val="center"/>
        <w:rPr>
          <w:b/>
        </w:rPr>
      </w:pPr>
    </w:p>
    <w:tbl>
      <w:tblPr>
        <w:tblW w:w="9508" w:type="dxa"/>
        <w:tblInd w:w="98" w:type="dxa"/>
        <w:tblCellMar>
          <w:left w:w="10" w:type="dxa"/>
          <w:right w:w="10" w:type="dxa"/>
        </w:tblCellMar>
        <w:tblLook w:val="0000" w:firstRow="0" w:lastRow="0" w:firstColumn="0" w:lastColumn="0" w:noHBand="0" w:noVBand="0"/>
      </w:tblPr>
      <w:tblGrid>
        <w:gridCol w:w="1173"/>
        <w:gridCol w:w="1418"/>
        <w:gridCol w:w="1559"/>
        <w:gridCol w:w="1276"/>
        <w:gridCol w:w="1176"/>
        <w:gridCol w:w="1454"/>
        <w:gridCol w:w="18"/>
        <w:gridCol w:w="1434"/>
      </w:tblGrid>
      <w:tr w:rsidR="005E55A3" w:rsidRPr="00861323" w14:paraId="649411F0" w14:textId="77777777" w:rsidTr="00343C8D">
        <w:trPr>
          <w:trHeight w:val="320"/>
        </w:trPr>
        <w:tc>
          <w:tcPr>
            <w:tcW w:w="8074" w:type="dxa"/>
            <w:gridSpan w:val="7"/>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E16CFF9"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Švietimo programos išlaidos Eur</w:t>
            </w:r>
          </w:p>
        </w:tc>
        <w:tc>
          <w:tcPr>
            <w:tcW w:w="14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C3551E8" w14:textId="77777777" w:rsidR="005E55A3" w:rsidRPr="00861323" w:rsidRDefault="005E55A3" w:rsidP="005E55A3">
            <w:pPr>
              <w:tabs>
                <w:tab w:val="left" w:pos="0"/>
              </w:tabs>
              <w:suppressAutoHyphens/>
              <w:autoSpaceDN w:val="0"/>
              <w:spacing w:line="276" w:lineRule="auto"/>
              <w:jc w:val="both"/>
            </w:pPr>
            <w:r w:rsidRPr="00861323">
              <w:t> </w:t>
            </w:r>
          </w:p>
        </w:tc>
      </w:tr>
      <w:tr w:rsidR="005E55A3" w:rsidRPr="00861323" w14:paraId="60549A86"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1F810A2B"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2024 m.</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46FCF44" w14:textId="77777777" w:rsidR="005E55A3" w:rsidRPr="00861323" w:rsidRDefault="005E55A3" w:rsidP="005E55A3">
            <w:pPr>
              <w:tabs>
                <w:tab w:val="left" w:pos="0"/>
              </w:tabs>
              <w:suppressAutoHyphens/>
              <w:autoSpaceDN w:val="0"/>
              <w:spacing w:line="276" w:lineRule="auto"/>
              <w:jc w:val="center"/>
            </w:pPr>
            <w:r w:rsidRPr="00861323">
              <w:t>Planas</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406F2DA8" w14:textId="77777777" w:rsidR="005E55A3" w:rsidRPr="00861323" w:rsidRDefault="005E55A3" w:rsidP="005E55A3">
            <w:pPr>
              <w:tabs>
                <w:tab w:val="left" w:pos="0"/>
              </w:tabs>
              <w:suppressAutoHyphens/>
              <w:autoSpaceDN w:val="0"/>
              <w:spacing w:line="276" w:lineRule="auto"/>
              <w:jc w:val="center"/>
            </w:pPr>
            <w:r w:rsidRPr="00861323">
              <w:t>Faktiniai asignavimai</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04376A97"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2025 m.</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D00CD30" w14:textId="77777777" w:rsidR="005E55A3" w:rsidRPr="00861323" w:rsidRDefault="005E55A3" w:rsidP="005E55A3">
            <w:pPr>
              <w:tabs>
                <w:tab w:val="left" w:pos="0"/>
              </w:tabs>
              <w:suppressAutoHyphens/>
              <w:autoSpaceDN w:val="0"/>
              <w:spacing w:line="276" w:lineRule="auto"/>
              <w:jc w:val="center"/>
            </w:pPr>
            <w:r w:rsidRPr="00861323">
              <w:t>Planas</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02CC9C55" w14:textId="77777777" w:rsidR="005E55A3" w:rsidRPr="00861323" w:rsidRDefault="005E55A3" w:rsidP="005E55A3">
            <w:pPr>
              <w:tabs>
                <w:tab w:val="left" w:pos="0"/>
              </w:tabs>
              <w:suppressAutoHyphens/>
              <w:autoSpaceDN w:val="0"/>
              <w:spacing w:line="276" w:lineRule="auto"/>
              <w:jc w:val="center"/>
            </w:pPr>
            <w:r w:rsidRPr="00861323">
              <w:t>Faktiniai asignavimai</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7E961FF3" w14:textId="77777777" w:rsidR="005E55A3" w:rsidRPr="00861323" w:rsidRDefault="005E55A3" w:rsidP="005E55A3">
            <w:pPr>
              <w:tabs>
                <w:tab w:val="left" w:pos="0"/>
              </w:tabs>
              <w:suppressAutoHyphens/>
              <w:autoSpaceDN w:val="0"/>
              <w:spacing w:line="276" w:lineRule="auto"/>
              <w:jc w:val="center"/>
            </w:pPr>
            <w:r w:rsidRPr="00861323">
              <w:t>Faktinių asignavimų pokytis proc.</w:t>
            </w:r>
          </w:p>
        </w:tc>
      </w:tr>
      <w:tr w:rsidR="005E55A3" w:rsidRPr="001F6FA6" w14:paraId="657B9851"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8B8F128" w14:textId="77777777" w:rsidR="005E55A3" w:rsidRPr="00861323" w:rsidRDefault="005E55A3" w:rsidP="005E55A3">
            <w:pPr>
              <w:tabs>
                <w:tab w:val="left" w:pos="0"/>
              </w:tabs>
              <w:suppressAutoHyphens/>
              <w:autoSpaceDN w:val="0"/>
              <w:spacing w:line="276" w:lineRule="auto"/>
              <w:jc w:val="both"/>
            </w:pPr>
            <w:r w:rsidRPr="00861323">
              <w:t>Iš viso:</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A084347" w14:textId="77777777" w:rsidR="005E55A3" w:rsidRPr="00861323" w:rsidRDefault="005E55A3" w:rsidP="005E55A3">
            <w:pPr>
              <w:tabs>
                <w:tab w:val="left" w:pos="0"/>
              </w:tabs>
              <w:suppressAutoHyphens/>
              <w:autoSpaceDN w:val="0"/>
              <w:spacing w:line="276" w:lineRule="auto"/>
              <w:jc w:val="both"/>
            </w:pPr>
            <w:r w:rsidRPr="00861323">
              <w:t>17784558</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0A09DA08" w14:textId="77777777" w:rsidR="005E55A3" w:rsidRPr="00861323" w:rsidRDefault="005E55A3" w:rsidP="005E55A3">
            <w:pPr>
              <w:tabs>
                <w:tab w:val="left" w:pos="0"/>
              </w:tabs>
              <w:suppressAutoHyphens/>
              <w:autoSpaceDN w:val="0"/>
              <w:spacing w:line="276" w:lineRule="auto"/>
              <w:jc w:val="both"/>
            </w:pPr>
            <w:r w:rsidRPr="00861323">
              <w:t>17648049</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6FE1336" w14:textId="77777777" w:rsidR="005E55A3" w:rsidRPr="00861323" w:rsidRDefault="005E55A3" w:rsidP="005E55A3">
            <w:pPr>
              <w:tabs>
                <w:tab w:val="left" w:pos="0"/>
              </w:tabs>
              <w:suppressAutoHyphens/>
              <w:autoSpaceDN w:val="0"/>
              <w:spacing w:line="276" w:lineRule="auto"/>
              <w:jc w:val="both"/>
            </w:pPr>
            <w:r w:rsidRPr="00861323">
              <w:t>Iš viso:</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4C33E232" w14:textId="77777777" w:rsidR="005E55A3" w:rsidRPr="00861323" w:rsidRDefault="005E55A3" w:rsidP="005E55A3">
            <w:pPr>
              <w:tabs>
                <w:tab w:val="left" w:pos="0"/>
              </w:tabs>
              <w:suppressAutoHyphens/>
              <w:autoSpaceDN w:val="0"/>
              <w:spacing w:line="276" w:lineRule="auto"/>
              <w:jc w:val="both"/>
            </w:pPr>
            <w:r>
              <w:t>21919866</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7D79815C" w14:textId="77777777" w:rsidR="005E55A3" w:rsidRPr="00861323" w:rsidRDefault="005E55A3" w:rsidP="005E55A3">
            <w:pPr>
              <w:tabs>
                <w:tab w:val="left" w:pos="0"/>
              </w:tabs>
              <w:suppressAutoHyphens/>
              <w:autoSpaceDN w:val="0"/>
              <w:spacing w:line="276" w:lineRule="auto"/>
              <w:jc w:val="center"/>
            </w:pPr>
            <w:r>
              <w:t>20966615</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964A786" w14:textId="77777777" w:rsidR="005E55A3" w:rsidRPr="00861323" w:rsidRDefault="005E55A3" w:rsidP="005E55A3">
            <w:pPr>
              <w:tabs>
                <w:tab w:val="left" w:pos="0"/>
              </w:tabs>
              <w:suppressAutoHyphens/>
              <w:autoSpaceDN w:val="0"/>
              <w:spacing w:line="276" w:lineRule="auto"/>
              <w:jc w:val="both"/>
            </w:pPr>
            <w:r>
              <w:t>+18.8%</w:t>
            </w:r>
          </w:p>
        </w:tc>
      </w:tr>
      <w:tr w:rsidR="005E55A3" w:rsidRPr="001F6FA6" w14:paraId="73415A8D"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18F570F" w14:textId="77777777" w:rsidR="005E55A3" w:rsidRPr="00861323" w:rsidRDefault="005E55A3" w:rsidP="005E55A3">
            <w:pPr>
              <w:tabs>
                <w:tab w:val="left" w:pos="0"/>
              </w:tabs>
              <w:suppressAutoHyphens/>
              <w:autoSpaceDN w:val="0"/>
              <w:spacing w:line="276" w:lineRule="auto"/>
              <w:jc w:val="both"/>
            </w:pPr>
            <w:r w:rsidRPr="00861323">
              <w:t>Mokymo lėšos</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030BA90E" w14:textId="77777777" w:rsidR="005E55A3" w:rsidRPr="00861323" w:rsidRDefault="005E55A3" w:rsidP="005E55A3">
            <w:pPr>
              <w:tabs>
                <w:tab w:val="left" w:pos="0"/>
              </w:tabs>
              <w:suppressAutoHyphens/>
              <w:autoSpaceDN w:val="0"/>
              <w:spacing w:line="276" w:lineRule="auto"/>
              <w:jc w:val="both"/>
            </w:pPr>
            <w:r w:rsidRPr="00861323">
              <w:t>14018500</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71611FF3" w14:textId="77777777" w:rsidR="005E55A3" w:rsidRPr="00861323" w:rsidRDefault="005E55A3" w:rsidP="005E55A3">
            <w:pPr>
              <w:tabs>
                <w:tab w:val="left" w:pos="0"/>
              </w:tabs>
              <w:suppressAutoHyphens/>
              <w:autoSpaceDN w:val="0"/>
              <w:spacing w:line="276" w:lineRule="auto"/>
              <w:jc w:val="both"/>
            </w:pPr>
            <w:r w:rsidRPr="00861323">
              <w:t>14015050</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613B161" w14:textId="77777777" w:rsidR="005E55A3" w:rsidRPr="00861323" w:rsidRDefault="005E55A3" w:rsidP="005E55A3">
            <w:pPr>
              <w:tabs>
                <w:tab w:val="left" w:pos="0"/>
              </w:tabs>
              <w:suppressAutoHyphens/>
              <w:autoSpaceDN w:val="0"/>
              <w:spacing w:line="276" w:lineRule="auto"/>
              <w:jc w:val="both"/>
            </w:pPr>
            <w:r w:rsidRPr="00861323">
              <w:t>Mokymo lėšos</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C88A9A3" w14:textId="77777777" w:rsidR="005E55A3" w:rsidRPr="00861323" w:rsidRDefault="005E55A3" w:rsidP="005E55A3">
            <w:pPr>
              <w:tabs>
                <w:tab w:val="left" w:pos="0"/>
              </w:tabs>
              <w:suppressAutoHyphens/>
              <w:autoSpaceDN w:val="0"/>
              <w:spacing w:line="276" w:lineRule="auto"/>
              <w:jc w:val="both"/>
            </w:pPr>
            <w:r>
              <w:t>16031900</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11E08C10" w14:textId="77777777" w:rsidR="005E55A3" w:rsidRPr="00861323" w:rsidRDefault="005E55A3" w:rsidP="005E55A3">
            <w:pPr>
              <w:tabs>
                <w:tab w:val="left" w:pos="0"/>
              </w:tabs>
              <w:suppressAutoHyphens/>
              <w:autoSpaceDN w:val="0"/>
              <w:spacing w:line="276" w:lineRule="auto"/>
              <w:jc w:val="center"/>
            </w:pPr>
            <w:r>
              <w:t>16026861</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6E69FDFA" w14:textId="77777777" w:rsidR="005E55A3" w:rsidRPr="00861323" w:rsidRDefault="005E55A3" w:rsidP="005E55A3">
            <w:pPr>
              <w:tabs>
                <w:tab w:val="left" w:pos="0"/>
              </w:tabs>
              <w:suppressAutoHyphens/>
              <w:autoSpaceDN w:val="0"/>
              <w:spacing w:line="276" w:lineRule="auto"/>
              <w:jc w:val="both"/>
              <w:rPr>
                <w:rFonts w:ascii="Calibri" w:eastAsia="Calibri" w:hAnsi="Calibri"/>
                <w:kern w:val="3"/>
              </w:rPr>
            </w:pPr>
            <w:r>
              <w:t>+ 14,4 %</w:t>
            </w:r>
          </w:p>
        </w:tc>
      </w:tr>
    </w:tbl>
    <w:p w14:paraId="2D3BC172" w14:textId="77777777" w:rsidR="005E55A3" w:rsidRDefault="005E55A3" w:rsidP="005E55A3">
      <w:pPr>
        <w:tabs>
          <w:tab w:val="left" w:pos="0"/>
        </w:tabs>
        <w:suppressAutoHyphens/>
        <w:autoSpaceDN w:val="0"/>
        <w:spacing w:line="276" w:lineRule="auto"/>
        <w:jc w:val="both"/>
      </w:pPr>
    </w:p>
    <w:p w14:paraId="6878ED61" w14:textId="77777777" w:rsidR="005E55A3" w:rsidRPr="00861323" w:rsidRDefault="005E55A3" w:rsidP="005E55A3">
      <w:pPr>
        <w:tabs>
          <w:tab w:val="left" w:pos="0"/>
        </w:tabs>
        <w:suppressAutoHyphens/>
        <w:autoSpaceDN w:val="0"/>
        <w:spacing w:line="276" w:lineRule="auto"/>
      </w:pPr>
      <w:r w:rsidRPr="00861323">
        <w:t>202</w:t>
      </w:r>
      <w:r>
        <w:t>5</w:t>
      </w:r>
      <w:r w:rsidRPr="00861323">
        <w:t xml:space="preserve"> m. Švietimo programai vykdyti papildomai skirtas finansavimas ir atlikti darbai:</w:t>
      </w:r>
    </w:p>
    <w:tbl>
      <w:tblPr>
        <w:tblW w:w="9494" w:type="dxa"/>
        <w:jc w:val="center"/>
        <w:tblLayout w:type="fixed"/>
        <w:tblCellMar>
          <w:left w:w="10" w:type="dxa"/>
          <w:right w:w="10" w:type="dxa"/>
        </w:tblCellMar>
        <w:tblLook w:val="0000" w:firstRow="0" w:lastRow="0" w:firstColumn="0" w:lastColumn="0" w:noHBand="0" w:noVBand="0"/>
      </w:tblPr>
      <w:tblGrid>
        <w:gridCol w:w="2973"/>
        <w:gridCol w:w="1418"/>
        <w:gridCol w:w="5103"/>
      </w:tblGrid>
      <w:tr w:rsidR="005E55A3" w:rsidRPr="001F6FA6" w14:paraId="34DAF1BE"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37A092" w14:textId="77777777" w:rsidR="005E55A3" w:rsidRPr="00861323" w:rsidRDefault="005E55A3" w:rsidP="005E55A3">
            <w:pPr>
              <w:tabs>
                <w:tab w:val="left" w:pos="0"/>
              </w:tabs>
              <w:suppressAutoHyphens/>
              <w:autoSpaceDN w:val="0"/>
              <w:spacing w:line="276" w:lineRule="auto"/>
              <w:jc w:val="center"/>
            </w:pPr>
            <w:r w:rsidRPr="00861323">
              <w:t>Įstaigos pavadinimas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7BDF5" w14:textId="77777777" w:rsidR="005E55A3" w:rsidRPr="00861323" w:rsidRDefault="005E55A3" w:rsidP="005E55A3">
            <w:pPr>
              <w:tabs>
                <w:tab w:val="left" w:pos="0"/>
              </w:tabs>
              <w:suppressAutoHyphens/>
              <w:autoSpaceDN w:val="0"/>
              <w:spacing w:line="276" w:lineRule="auto"/>
              <w:jc w:val="center"/>
            </w:pPr>
            <w:r w:rsidRPr="00861323">
              <w:t>Skirta suma</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DF2D55" w14:textId="77777777" w:rsidR="005E55A3" w:rsidRPr="00861323" w:rsidRDefault="005E55A3" w:rsidP="005E55A3">
            <w:pPr>
              <w:tabs>
                <w:tab w:val="left" w:pos="0"/>
              </w:tabs>
              <w:suppressAutoHyphens/>
              <w:autoSpaceDN w:val="0"/>
              <w:spacing w:line="276" w:lineRule="auto"/>
              <w:jc w:val="center"/>
            </w:pPr>
            <w:r w:rsidRPr="00861323">
              <w:t>Atlikti darbai</w:t>
            </w:r>
          </w:p>
        </w:tc>
      </w:tr>
      <w:tr w:rsidR="005E55A3" w:rsidRPr="00EB00F8" w14:paraId="237BC2E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78D406" w14:textId="77777777" w:rsidR="005E55A3" w:rsidRPr="00861323" w:rsidRDefault="005E55A3" w:rsidP="005E55A3">
            <w:pPr>
              <w:tabs>
                <w:tab w:val="left" w:pos="0"/>
              </w:tabs>
              <w:suppressAutoHyphens/>
              <w:autoSpaceDN w:val="0"/>
              <w:spacing w:line="276" w:lineRule="auto"/>
              <w:jc w:val="both"/>
            </w:pPr>
            <w:r>
              <w:t xml:space="preserve">Kaišiadorių Algirdo Brazausko 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AC765" w14:textId="77777777" w:rsidR="005E55A3" w:rsidRPr="00861323" w:rsidRDefault="005E55A3" w:rsidP="005E55A3">
            <w:pPr>
              <w:tabs>
                <w:tab w:val="left" w:pos="0"/>
              </w:tabs>
              <w:suppressAutoHyphens/>
              <w:autoSpaceDN w:val="0"/>
              <w:spacing w:line="276" w:lineRule="auto"/>
              <w:jc w:val="center"/>
            </w:pPr>
            <w:r>
              <w:t>54 160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01FAA" w14:textId="76BA5CBB" w:rsidR="005E55A3" w:rsidRPr="00861323" w:rsidRDefault="005E55A3" w:rsidP="005E55A3">
            <w:pPr>
              <w:tabs>
                <w:tab w:val="left" w:pos="0"/>
              </w:tabs>
              <w:suppressAutoHyphens/>
              <w:autoSpaceDN w:val="0"/>
              <w:spacing w:line="276" w:lineRule="auto"/>
              <w:jc w:val="both"/>
            </w:pPr>
            <w:r w:rsidRPr="008321BF">
              <w:t>Keturių klasių remontas, materialinės pašalpos, stogo remontas, mokinių dalyvaujamasis biudžetas, komunalinės paslaugos, darbo užmokes</w:t>
            </w:r>
            <w:r w:rsidR="00682A86">
              <w:t>tis</w:t>
            </w:r>
          </w:p>
        </w:tc>
      </w:tr>
      <w:tr w:rsidR="005E55A3" w:rsidRPr="00EB00F8" w14:paraId="1D5BA418"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010F8" w14:textId="77777777" w:rsidR="005E55A3" w:rsidRPr="00861323" w:rsidRDefault="005E55A3" w:rsidP="005E55A3">
            <w:pPr>
              <w:tabs>
                <w:tab w:val="left" w:pos="0"/>
              </w:tabs>
              <w:suppressAutoHyphens/>
              <w:autoSpaceDN w:val="0"/>
              <w:spacing w:line="276" w:lineRule="auto"/>
              <w:jc w:val="both"/>
            </w:pPr>
            <w:r w:rsidRPr="00861323">
              <w:t xml:space="preserve">Kaišiadorių r. Žiežmarių 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7F520" w14:textId="77777777" w:rsidR="005E55A3" w:rsidRPr="00861323" w:rsidRDefault="005E55A3" w:rsidP="005E55A3">
            <w:pPr>
              <w:tabs>
                <w:tab w:val="left" w:pos="0"/>
              </w:tabs>
              <w:suppressAutoHyphens/>
              <w:autoSpaceDN w:val="0"/>
              <w:spacing w:line="276" w:lineRule="auto"/>
              <w:jc w:val="center"/>
            </w:pPr>
            <w:r>
              <w:t>174 051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13B034" w14:textId="4DA7E3C4" w:rsidR="005E55A3" w:rsidRPr="00861323" w:rsidRDefault="005E55A3" w:rsidP="005E55A3">
            <w:pPr>
              <w:tabs>
                <w:tab w:val="left" w:pos="0"/>
              </w:tabs>
              <w:suppressAutoHyphens/>
              <w:autoSpaceDN w:val="0"/>
              <w:spacing w:line="276" w:lineRule="auto"/>
              <w:jc w:val="both"/>
            </w:pPr>
            <w:r w:rsidRPr="008321BF">
              <w:t>Materialinės pašalpos, šaligatvio plytelės, NVSC nustatytų pažeidimų pašalinimas, bendrabučio pastato išorinių konstrukcijų priedangos įrengimo ekspertizė, vidaus šildymo sistemos vamzdyno remontas, išeitinės išmokos sukakus pensiniam amžiui, vidaus patalpų laiptinių remontas, mokinių dalyvaujamasis biudžetas, patiekalų gamybos išlaidos, transporto išlaidos, komunalinės išlaidos, darbo užmokestis</w:t>
            </w:r>
          </w:p>
        </w:tc>
      </w:tr>
      <w:tr w:rsidR="005E55A3" w:rsidRPr="00EB00F8" w14:paraId="3C9C6F16"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2E118" w14:textId="77777777" w:rsidR="005E55A3" w:rsidRPr="00861323" w:rsidRDefault="005E55A3" w:rsidP="005E55A3">
            <w:pPr>
              <w:tabs>
                <w:tab w:val="left" w:pos="0"/>
              </w:tabs>
              <w:suppressAutoHyphens/>
              <w:autoSpaceDN w:val="0"/>
              <w:spacing w:line="276" w:lineRule="auto"/>
              <w:jc w:val="both"/>
            </w:pPr>
            <w:r w:rsidRPr="00861323">
              <w:t>Kaišiadorių r. Rumšiškių Antano Baranausko gimnazija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722E48" w14:textId="77777777" w:rsidR="005E55A3" w:rsidRPr="00861323" w:rsidRDefault="005E55A3" w:rsidP="005E55A3">
            <w:pPr>
              <w:tabs>
                <w:tab w:val="left" w:pos="0"/>
              </w:tabs>
              <w:suppressAutoHyphens/>
              <w:autoSpaceDN w:val="0"/>
              <w:spacing w:line="276" w:lineRule="auto"/>
              <w:jc w:val="center"/>
            </w:pPr>
            <w:r>
              <w:t>51 180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6674D1" w14:textId="3347B3AF" w:rsidR="005E55A3" w:rsidRPr="00861323" w:rsidRDefault="005E55A3" w:rsidP="005E55A3">
            <w:pPr>
              <w:tabs>
                <w:tab w:val="left" w:pos="0"/>
              </w:tabs>
              <w:suppressAutoHyphens/>
              <w:autoSpaceDN w:val="0"/>
              <w:spacing w:line="276" w:lineRule="auto"/>
              <w:jc w:val="both"/>
            </w:pPr>
            <w:r w:rsidRPr="008321BF">
              <w:t>Materialinės pašalpos, autobusų remontas, išeitinės išmokos sukakus pensiniam amžiui, kondicionierių įrengim</w:t>
            </w:r>
            <w:r w:rsidR="00682A86">
              <w:t>as</w:t>
            </w:r>
            <w:r w:rsidRPr="008321BF">
              <w:t>, mokinių dalyvaujamasis biudžetas,  transporto remontas, patiekalų gamybos išlaidos, komunalinės išlaidos</w:t>
            </w:r>
          </w:p>
        </w:tc>
      </w:tr>
      <w:tr w:rsidR="005E55A3" w:rsidRPr="00EB00F8" w14:paraId="10754229"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5E6DE4" w14:textId="77777777" w:rsidR="005E55A3" w:rsidRPr="00861323" w:rsidRDefault="005E55A3" w:rsidP="005E55A3">
            <w:pPr>
              <w:tabs>
                <w:tab w:val="left" w:pos="0"/>
              </w:tabs>
              <w:suppressAutoHyphens/>
              <w:autoSpaceDN w:val="0"/>
              <w:spacing w:line="276" w:lineRule="auto"/>
              <w:jc w:val="both"/>
            </w:pPr>
            <w:r w:rsidRPr="00861323">
              <w:t xml:space="preserve"> Kaišiadorių Vaclovo Giržado progimnazija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A7EF" w14:textId="77777777" w:rsidR="005E55A3" w:rsidRPr="00861323" w:rsidRDefault="005E55A3" w:rsidP="005E55A3">
            <w:pPr>
              <w:tabs>
                <w:tab w:val="left" w:pos="0"/>
              </w:tabs>
              <w:suppressAutoHyphens/>
              <w:autoSpaceDN w:val="0"/>
              <w:spacing w:line="276" w:lineRule="auto"/>
              <w:jc w:val="center"/>
            </w:pPr>
            <w:r>
              <w:t>53 435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94913" w14:textId="1E95B135" w:rsidR="005E55A3" w:rsidRPr="00861323" w:rsidRDefault="005E55A3" w:rsidP="005E55A3">
            <w:pPr>
              <w:tabs>
                <w:tab w:val="left" w:pos="0"/>
              </w:tabs>
              <w:suppressAutoHyphens/>
              <w:autoSpaceDN w:val="0"/>
              <w:spacing w:line="276" w:lineRule="auto"/>
              <w:jc w:val="both"/>
            </w:pPr>
            <w:r w:rsidRPr="008321BF">
              <w:t xml:space="preserve">Materialinės pašalpos, pėsčiųjų takų, šaligatvių, laisvalaikio aikštelių, automobilių </w:t>
            </w:r>
            <w:r w:rsidR="00682A86">
              <w:t>stovėjimo aikštelių</w:t>
            </w:r>
            <w:r w:rsidRPr="008321BF">
              <w:t xml:space="preserve"> ir prieigų sutvarkym</w:t>
            </w:r>
            <w:r w:rsidR="00682A86">
              <w:t>as</w:t>
            </w:r>
            <w:r w:rsidRPr="008321BF">
              <w:t xml:space="preserve"> Paukštininkų g. 5</w:t>
            </w:r>
            <w:r w:rsidR="00682A86">
              <w:t>,</w:t>
            </w:r>
            <w:r w:rsidRPr="008321BF">
              <w:t xml:space="preserve"> supaprastint</w:t>
            </w:r>
            <w:r w:rsidR="00682A86">
              <w:t>o</w:t>
            </w:r>
            <w:r w:rsidRPr="008321BF">
              <w:t xml:space="preserve"> remonto ir statybos projektavim</w:t>
            </w:r>
            <w:r w:rsidR="00682A86">
              <w:t>as</w:t>
            </w:r>
            <w:r w:rsidRPr="008321BF">
              <w:t>, įtraukiojo ugdymo sistemos interaktyvaus informacinio puslapio dalies dizain</w:t>
            </w:r>
            <w:r w:rsidR="00682A86">
              <w:t>o</w:t>
            </w:r>
            <w:r w:rsidRPr="008321BF">
              <w:t xml:space="preserve"> suk</w:t>
            </w:r>
            <w:r w:rsidR="00682A86">
              <w:t>ūrimas</w:t>
            </w:r>
            <w:r w:rsidRPr="008321BF">
              <w:t xml:space="preserve">, vystyti ir integruoti esamoje įstaigos </w:t>
            </w:r>
            <w:r w:rsidR="00682A86" w:rsidRPr="008321BF">
              <w:t>internet</w:t>
            </w:r>
            <w:r w:rsidR="00682A86">
              <w:t>o</w:t>
            </w:r>
            <w:r w:rsidR="00682A86" w:rsidRPr="008321BF">
              <w:t xml:space="preserve"> </w:t>
            </w:r>
            <w:r w:rsidRPr="008321BF">
              <w:t>svetainėje, pastato ir teritorijos drenažo tinklų įrengimas, įrengta šukinė tvora Gedimino g. 38, patiekalų gamybos išlaidos, mokinių dalyvaujamasis biudžetas</w:t>
            </w:r>
          </w:p>
        </w:tc>
      </w:tr>
      <w:tr w:rsidR="005E55A3" w:rsidRPr="00EB00F8" w14:paraId="7989332D"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7D3B7" w14:textId="77777777" w:rsidR="005E55A3" w:rsidRPr="00861323" w:rsidRDefault="005E55A3" w:rsidP="005E55A3">
            <w:pPr>
              <w:tabs>
                <w:tab w:val="left" w:pos="0"/>
              </w:tabs>
              <w:suppressAutoHyphens/>
              <w:autoSpaceDN w:val="0"/>
              <w:spacing w:line="276" w:lineRule="auto"/>
              <w:jc w:val="both"/>
            </w:pPr>
            <w:r w:rsidRPr="00861323">
              <w:t>Kaišiadorių meno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0215DA" w14:textId="77777777" w:rsidR="005E55A3" w:rsidRPr="00861323" w:rsidRDefault="005E55A3" w:rsidP="005E55A3">
            <w:pPr>
              <w:tabs>
                <w:tab w:val="left" w:pos="0"/>
              </w:tabs>
              <w:suppressAutoHyphens/>
              <w:autoSpaceDN w:val="0"/>
              <w:spacing w:line="276" w:lineRule="auto"/>
              <w:jc w:val="center"/>
            </w:pPr>
            <w:r>
              <w:t>22 950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0D4E7E" w14:textId="6FBBFBEB" w:rsidR="005E55A3" w:rsidRPr="00861323" w:rsidRDefault="005E55A3" w:rsidP="005E55A3">
            <w:pPr>
              <w:tabs>
                <w:tab w:val="left" w:pos="0"/>
              </w:tabs>
              <w:suppressAutoHyphens/>
              <w:autoSpaceDN w:val="0"/>
              <w:spacing w:line="276" w:lineRule="auto"/>
              <w:jc w:val="both"/>
            </w:pPr>
            <w:r w:rsidRPr="008321BF">
              <w:t>Darbo užmokes</w:t>
            </w:r>
            <w:r w:rsidR="00682A86">
              <w:t>tis</w:t>
            </w:r>
            <w:r w:rsidRPr="008321BF">
              <w:t xml:space="preserve"> ir išeitinės išmokos, remontas Rumšiškių filiale, komunalinės paslaugos</w:t>
            </w:r>
          </w:p>
        </w:tc>
      </w:tr>
      <w:tr w:rsidR="005E55A3" w:rsidRPr="00EB00F8" w14:paraId="2F7793F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7D4BC5" w14:textId="77777777" w:rsidR="005E55A3" w:rsidRPr="00861323" w:rsidRDefault="005E55A3" w:rsidP="005E55A3">
            <w:pPr>
              <w:tabs>
                <w:tab w:val="left" w:pos="0"/>
              </w:tabs>
              <w:suppressAutoHyphens/>
              <w:autoSpaceDN w:val="0"/>
              <w:spacing w:line="276" w:lineRule="auto"/>
              <w:jc w:val="both"/>
            </w:pPr>
            <w:r w:rsidRPr="00861323">
              <w:lastRenderedPageBreak/>
              <w:t>Kaišiadorių švietimo ir sporto centras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D09950" w14:textId="77777777" w:rsidR="005E55A3" w:rsidRPr="00861323" w:rsidRDefault="005E55A3" w:rsidP="005E55A3">
            <w:pPr>
              <w:tabs>
                <w:tab w:val="left" w:pos="0"/>
              </w:tabs>
              <w:suppressAutoHyphens/>
              <w:autoSpaceDN w:val="0"/>
              <w:spacing w:line="276" w:lineRule="auto"/>
              <w:jc w:val="center"/>
            </w:pPr>
            <w:r>
              <w:t>14 518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96563F" w14:textId="19BC5305" w:rsidR="005E55A3" w:rsidRPr="00861323" w:rsidRDefault="005E55A3" w:rsidP="005E55A3">
            <w:pPr>
              <w:tabs>
                <w:tab w:val="left" w:pos="0"/>
              </w:tabs>
              <w:suppressAutoHyphens/>
              <w:autoSpaceDN w:val="0"/>
              <w:spacing w:line="276" w:lineRule="auto"/>
              <w:jc w:val="both"/>
            </w:pPr>
            <w:r w:rsidRPr="008321BF">
              <w:t>Išeitinės išmokos sukakus pensiniam amžiui, sporto renginių organizavimas, remonto darba</w:t>
            </w:r>
            <w:r w:rsidR="00682A86">
              <w:t>i</w:t>
            </w:r>
            <w:r w:rsidRPr="008321BF">
              <w:t>, baseino pastato dalinės ekspertizės dar</w:t>
            </w:r>
            <w:r w:rsidR="00682A86">
              <w:t>bai</w:t>
            </w:r>
            <w:r w:rsidRPr="008321BF">
              <w:t>, transporto išlaidos</w:t>
            </w:r>
          </w:p>
        </w:tc>
      </w:tr>
      <w:tr w:rsidR="005E55A3" w:rsidRPr="00EB00F8" w14:paraId="42B8461A"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7445EC" w14:textId="77777777" w:rsidR="005E55A3" w:rsidRPr="00861323" w:rsidRDefault="005E55A3" w:rsidP="005E55A3">
            <w:pPr>
              <w:tabs>
                <w:tab w:val="left" w:pos="0"/>
              </w:tabs>
              <w:suppressAutoHyphens/>
              <w:autoSpaceDN w:val="0"/>
              <w:spacing w:line="276" w:lineRule="auto"/>
              <w:jc w:val="both"/>
            </w:pPr>
            <w:r w:rsidRPr="00861323">
              <w:t>Kaišiadorių r. Kruonio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B2463" w14:textId="77777777" w:rsidR="005E55A3" w:rsidRPr="00861323" w:rsidRDefault="005E55A3" w:rsidP="005E55A3">
            <w:pPr>
              <w:tabs>
                <w:tab w:val="left" w:pos="0"/>
              </w:tabs>
              <w:suppressAutoHyphens/>
              <w:autoSpaceDN w:val="0"/>
              <w:spacing w:line="276" w:lineRule="auto"/>
              <w:jc w:val="center"/>
            </w:pPr>
            <w:r>
              <w:t>41 180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F9F89" w14:textId="68C9A8FA" w:rsidR="005E55A3" w:rsidRPr="00861323" w:rsidRDefault="005E55A3" w:rsidP="005E55A3">
            <w:pPr>
              <w:tabs>
                <w:tab w:val="left" w:pos="0"/>
              </w:tabs>
              <w:suppressAutoHyphens/>
              <w:autoSpaceDN w:val="0"/>
              <w:spacing w:line="276" w:lineRule="auto"/>
              <w:jc w:val="both"/>
            </w:pPr>
            <w:r w:rsidRPr="008321BF">
              <w:t>Šilumos sistemos patikrinimas ir remontas, išeitinė išmoka, autobuso remontas, materialinės pašalpos, mokinių dalyvaujamasis biudžetas</w:t>
            </w:r>
          </w:p>
        </w:tc>
      </w:tr>
      <w:tr w:rsidR="005E55A3" w:rsidRPr="00EB00F8" w14:paraId="4A55A46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662CB0" w14:textId="77777777" w:rsidR="005E55A3" w:rsidRPr="00861323" w:rsidRDefault="005E55A3" w:rsidP="005E55A3">
            <w:pPr>
              <w:tabs>
                <w:tab w:val="left" w:pos="0"/>
              </w:tabs>
              <w:suppressAutoHyphens/>
              <w:autoSpaceDN w:val="0"/>
              <w:spacing w:line="276" w:lineRule="auto"/>
              <w:jc w:val="both"/>
            </w:pPr>
            <w:r w:rsidRPr="00861323">
              <w:t>Kaišiadorių r. Žaslių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CD1C3B" w14:textId="77777777" w:rsidR="005E55A3" w:rsidRPr="00861323" w:rsidRDefault="005E55A3" w:rsidP="005E55A3">
            <w:pPr>
              <w:tabs>
                <w:tab w:val="left" w:pos="0"/>
              </w:tabs>
              <w:suppressAutoHyphens/>
              <w:autoSpaceDN w:val="0"/>
              <w:spacing w:line="276" w:lineRule="auto"/>
              <w:jc w:val="center"/>
            </w:pPr>
            <w:r>
              <w:t>63 034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C0B111" w14:textId="1B646793" w:rsidR="005E55A3" w:rsidRPr="00861323" w:rsidRDefault="005E55A3" w:rsidP="005E55A3">
            <w:pPr>
              <w:tabs>
                <w:tab w:val="left" w:pos="0"/>
              </w:tabs>
              <w:suppressAutoHyphens/>
              <w:autoSpaceDN w:val="0"/>
              <w:spacing w:line="276" w:lineRule="auto"/>
              <w:jc w:val="both"/>
            </w:pPr>
            <w:r w:rsidRPr="008321BF">
              <w:t>Mokyklos priestato stogo dangos pakeitimas ir lietaus nubėgimo sistemos virš valgyklos patalpų remontas, išeitinės išmokos sukakus pensiniam amžiui, mokyklinis autobusas, materialinės pašalpos</w:t>
            </w:r>
          </w:p>
        </w:tc>
      </w:tr>
      <w:tr w:rsidR="005E55A3" w:rsidRPr="00987D7D" w14:paraId="014E0403"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0EB58" w14:textId="77777777" w:rsidR="005E55A3" w:rsidRPr="00861323" w:rsidRDefault="005E55A3" w:rsidP="005E55A3">
            <w:pPr>
              <w:tabs>
                <w:tab w:val="left" w:pos="0"/>
              </w:tabs>
              <w:suppressAutoHyphens/>
              <w:autoSpaceDN w:val="0"/>
              <w:spacing w:line="276" w:lineRule="auto"/>
              <w:jc w:val="both"/>
            </w:pPr>
            <w:r w:rsidRPr="00861323">
              <w:t>Kaišiadorių r. Palomenės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16656" w14:textId="77777777" w:rsidR="005E55A3" w:rsidRPr="00861323" w:rsidRDefault="005E55A3" w:rsidP="005E55A3">
            <w:pPr>
              <w:tabs>
                <w:tab w:val="left" w:pos="0"/>
                <w:tab w:val="left" w:pos="1200"/>
              </w:tabs>
              <w:suppressAutoHyphens/>
              <w:autoSpaceDN w:val="0"/>
              <w:spacing w:line="276" w:lineRule="auto"/>
            </w:pPr>
            <w:r>
              <w:t>7 912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FC323" w14:textId="75E62354" w:rsidR="005E55A3" w:rsidRPr="00861323" w:rsidRDefault="005E55A3" w:rsidP="005E55A3">
            <w:pPr>
              <w:tabs>
                <w:tab w:val="left" w:pos="0"/>
              </w:tabs>
              <w:suppressAutoHyphens/>
              <w:autoSpaceDN w:val="0"/>
              <w:spacing w:line="276" w:lineRule="auto"/>
              <w:jc w:val="both"/>
            </w:pPr>
            <w:r>
              <w:t>Autobuso remontas, materialinės pašalpos,  mokinių dalyvaujamasis biudžetas</w:t>
            </w:r>
          </w:p>
        </w:tc>
      </w:tr>
      <w:tr w:rsidR="005E55A3" w:rsidRPr="00987D7D" w14:paraId="2855EBA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CA8F4" w14:textId="5D90FEB8" w:rsidR="005E55A3" w:rsidRPr="00F2387B" w:rsidRDefault="005E55A3" w:rsidP="005E55A3">
            <w:pPr>
              <w:tabs>
                <w:tab w:val="left" w:pos="0"/>
              </w:tabs>
              <w:suppressAutoHyphens/>
              <w:autoSpaceDN w:val="0"/>
              <w:spacing w:line="276" w:lineRule="auto"/>
              <w:jc w:val="both"/>
            </w:pPr>
            <w:r w:rsidRPr="00F2387B">
              <w:t xml:space="preserve">Kaišiadorių šventosios Faustinos </w:t>
            </w:r>
            <w:r w:rsidR="00F2387B" w:rsidRPr="00F2387B">
              <w:t>ugdymo</w:t>
            </w:r>
            <w:r w:rsidRPr="00F2387B">
              <w:t xml:space="preserve"> centras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A6584" w14:textId="77777777" w:rsidR="005E55A3" w:rsidRPr="00861323" w:rsidRDefault="005E55A3" w:rsidP="005E55A3">
            <w:pPr>
              <w:tabs>
                <w:tab w:val="left" w:pos="0"/>
              </w:tabs>
              <w:suppressAutoHyphens/>
              <w:autoSpaceDN w:val="0"/>
              <w:spacing w:line="276" w:lineRule="auto"/>
              <w:jc w:val="center"/>
            </w:pPr>
            <w:r>
              <w:t>21 100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56C3B" w14:textId="18E63ECF" w:rsidR="005E55A3" w:rsidRPr="00861323" w:rsidRDefault="005E55A3" w:rsidP="005E55A3">
            <w:pPr>
              <w:tabs>
                <w:tab w:val="left" w:pos="0"/>
              </w:tabs>
              <w:suppressAutoHyphens/>
              <w:autoSpaceDN w:val="0"/>
              <w:spacing w:line="276" w:lineRule="auto"/>
              <w:jc w:val="both"/>
            </w:pPr>
            <w:r>
              <w:t xml:space="preserve">Patiekalų gamybos išlaidos, socialinės dirbtuvės  </w:t>
            </w:r>
          </w:p>
        </w:tc>
      </w:tr>
      <w:tr w:rsidR="005E55A3" w:rsidRPr="00987D7D" w14:paraId="6ADFC3BB"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2AF3" w14:textId="77777777" w:rsidR="005E55A3" w:rsidRPr="00F2387B" w:rsidRDefault="005E55A3" w:rsidP="005E55A3">
            <w:pPr>
              <w:tabs>
                <w:tab w:val="left" w:pos="0"/>
              </w:tabs>
              <w:suppressAutoHyphens/>
              <w:autoSpaceDN w:val="0"/>
              <w:spacing w:line="276" w:lineRule="auto"/>
              <w:jc w:val="both"/>
            </w:pPr>
            <w:r w:rsidRPr="00F2387B">
              <w:t>Kaišiadorių suaugusiųjų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6D3D" w14:textId="77777777" w:rsidR="005E55A3" w:rsidRDefault="005E55A3" w:rsidP="005E55A3">
            <w:pPr>
              <w:tabs>
                <w:tab w:val="left" w:pos="0"/>
              </w:tabs>
              <w:suppressAutoHyphens/>
              <w:autoSpaceDN w:val="0"/>
              <w:spacing w:line="276" w:lineRule="auto"/>
              <w:jc w:val="center"/>
            </w:pPr>
            <w:r>
              <w:t>560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CA982" w14:textId="77777777" w:rsidR="005E55A3" w:rsidRDefault="005E55A3" w:rsidP="005E55A3">
            <w:pPr>
              <w:tabs>
                <w:tab w:val="left" w:pos="0"/>
              </w:tabs>
              <w:suppressAutoHyphens/>
              <w:autoSpaceDN w:val="0"/>
              <w:spacing w:line="276" w:lineRule="auto"/>
              <w:jc w:val="both"/>
            </w:pPr>
            <w:r>
              <w:t>Materialinės išmokos</w:t>
            </w:r>
          </w:p>
        </w:tc>
      </w:tr>
      <w:tr w:rsidR="005E55A3" w:rsidRPr="00EB00F8" w14:paraId="0CCAFE1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64BF2B" w14:textId="77777777" w:rsidR="005E55A3" w:rsidRPr="00861323" w:rsidRDefault="005E55A3" w:rsidP="005E55A3">
            <w:pPr>
              <w:tabs>
                <w:tab w:val="left" w:pos="0"/>
              </w:tabs>
              <w:suppressAutoHyphens/>
              <w:autoSpaceDN w:val="0"/>
              <w:spacing w:line="276" w:lineRule="auto"/>
            </w:pPr>
            <w:r w:rsidRPr="00861323">
              <w:t>Kaišiadorių r. Žiežmarių mokykla-darželis „Vaikystės dvaras“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68D32" w14:textId="77777777" w:rsidR="005E55A3" w:rsidRPr="00861323" w:rsidRDefault="005E55A3" w:rsidP="005E55A3">
            <w:pPr>
              <w:tabs>
                <w:tab w:val="left" w:pos="0"/>
              </w:tabs>
              <w:suppressAutoHyphens/>
              <w:autoSpaceDN w:val="0"/>
              <w:spacing w:line="276" w:lineRule="auto"/>
              <w:jc w:val="center"/>
            </w:pPr>
            <w:r>
              <w:t>10 713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36FF7" w14:textId="31DBFE01" w:rsidR="005E55A3" w:rsidRPr="00861323" w:rsidRDefault="005E55A3" w:rsidP="005E55A3">
            <w:pPr>
              <w:tabs>
                <w:tab w:val="left" w:pos="0"/>
              </w:tabs>
              <w:suppressAutoHyphens/>
              <w:autoSpaceDN w:val="0"/>
              <w:spacing w:line="276" w:lineRule="auto"/>
              <w:jc w:val="both"/>
            </w:pPr>
            <w:r w:rsidRPr="008321BF">
              <w:t>Išeitinės išmokos, pastato išorinių konstrukcijų priedangos įrengimo ekspertizė, komunalinės paslaugos</w:t>
            </w:r>
          </w:p>
        </w:tc>
      </w:tr>
      <w:tr w:rsidR="005E55A3" w:rsidRPr="00EB00F8" w14:paraId="6A8AAD3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1B9E0" w14:textId="77777777" w:rsidR="005E55A3" w:rsidRPr="00861323" w:rsidRDefault="005E55A3" w:rsidP="005E55A3">
            <w:pPr>
              <w:tabs>
                <w:tab w:val="left" w:pos="0"/>
              </w:tabs>
              <w:suppressAutoHyphens/>
              <w:autoSpaceDN w:val="0"/>
              <w:spacing w:line="276" w:lineRule="auto"/>
              <w:jc w:val="both"/>
            </w:pPr>
            <w:r w:rsidRPr="00861323">
              <w:t>Kaišiadorių r. Gudienos mokykla-darželis „Rugelis“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C4AF34" w14:textId="77777777" w:rsidR="005E55A3" w:rsidRPr="00861323" w:rsidRDefault="005E55A3" w:rsidP="005E55A3">
            <w:pPr>
              <w:tabs>
                <w:tab w:val="left" w:pos="0"/>
              </w:tabs>
              <w:suppressAutoHyphens/>
              <w:autoSpaceDN w:val="0"/>
              <w:spacing w:line="276" w:lineRule="auto"/>
              <w:jc w:val="center"/>
            </w:pPr>
            <w:r>
              <w:t>20 140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215CB" w14:textId="641A6F47" w:rsidR="005E55A3" w:rsidRPr="00861323" w:rsidRDefault="005E55A3" w:rsidP="005E55A3">
            <w:pPr>
              <w:tabs>
                <w:tab w:val="left" w:pos="0"/>
              </w:tabs>
              <w:suppressAutoHyphens/>
              <w:autoSpaceDN w:val="0"/>
              <w:spacing w:line="276" w:lineRule="auto"/>
              <w:jc w:val="both"/>
            </w:pPr>
            <w:r w:rsidRPr="008321BF">
              <w:t>Materialinės išmokos, mokyklos ir darželio pavėsinių stogo danga ir medinių stogo konstrukcijų pakeitimas, kondicionierių įrengimas, mokinio padėjėjo etatas (rugsėjo</w:t>
            </w:r>
            <w:r w:rsidR="00682A86">
              <w:t>–</w:t>
            </w:r>
            <w:r w:rsidRPr="008321BF">
              <w:t>gruodžio mėn.), darbo užmokestis</w:t>
            </w:r>
          </w:p>
        </w:tc>
      </w:tr>
      <w:tr w:rsidR="005E55A3" w:rsidRPr="00EB00F8" w14:paraId="56FC7C8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2FD3A" w14:textId="429A2FF6"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lopšelis-darželis „Spinduly</w:t>
            </w:r>
            <w:r w:rsidR="00682A86">
              <w:t>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97E67" w14:textId="77777777" w:rsidR="005E55A3" w:rsidRPr="00861323" w:rsidRDefault="005E55A3" w:rsidP="005E55A3">
            <w:pPr>
              <w:tabs>
                <w:tab w:val="left" w:pos="0"/>
              </w:tabs>
              <w:suppressAutoHyphens/>
              <w:autoSpaceDN w:val="0"/>
              <w:spacing w:line="276" w:lineRule="auto"/>
              <w:jc w:val="center"/>
            </w:pPr>
            <w:r>
              <w:t>84 665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52F136" w14:textId="652BE4B6" w:rsidR="005E55A3" w:rsidRPr="00861323" w:rsidRDefault="005E55A3" w:rsidP="005E55A3">
            <w:pPr>
              <w:tabs>
                <w:tab w:val="left" w:pos="0"/>
              </w:tabs>
              <w:suppressAutoHyphens/>
              <w:autoSpaceDN w:val="0"/>
              <w:spacing w:line="276" w:lineRule="auto"/>
              <w:jc w:val="both"/>
            </w:pPr>
            <w:r w:rsidRPr="008321BF">
              <w:t xml:space="preserve">Kondicionavimo sistemos įrengimas, maitinimo organizavimui užtikrinti (valgyklos aplinkai atnaujinti, higienos priemonėms, einamajam remontui, komunalinėms paslaugoms), lauko laiptų remontas, nerūdijančio plieno lentynos, materialinės pašalpos, sensorinės priemonės įsigijimas, darbo užmokestis, komunalinės paslaugos, mitybos išlaidos  </w:t>
            </w:r>
          </w:p>
        </w:tc>
      </w:tr>
      <w:tr w:rsidR="005E55A3" w:rsidRPr="00EB00F8" w14:paraId="1022BFC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1638A" w14:textId="77777777"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lopšelis-darželis „Žvaigždutė</w:t>
            </w:r>
            <w:r w:rsidRPr="00861323">
              <w:rPr>
                <w: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47694" w14:textId="77777777" w:rsidR="005E55A3" w:rsidRPr="00861323" w:rsidRDefault="005E55A3" w:rsidP="005E55A3">
            <w:pPr>
              <w:tabs>
                <w:tab w:val="left" w:pos="0"/>
              </w:tabs>
              <w:suppressAutoHyphens/>
              <w:autoSpaceDN w:val="0"/>
              <w:spacing w:line="276" w:lineRule="auto"/>
              <w:jc w:val="center"/>
              <w:rPr>
                <w:iCs/>
              </w:rPr>
            </w:pPr>
            <w:r>
              <w:rPr>
                <w:iCs/>
              </w:rPr>
              <w:t>44 102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5F69D" w14:textId="5FF205DD" w:rsidR="005E55A3" w:rsidRPr="00861323" w:rsidRDefault="005E55A3" w:rsidP="005E55A3">
            <w:pPr>
              <w:tabs>
                <w:tab w:val="left" w:pos="0"/>
              </w:tabs>
              <w:suppressAutoHyphens/>
              <w:autoSpaceDN w:val="0"/>
              <w:spacing w:line="276" w:lineRule="auto"/>
              <w:jc w:val="both"/>
            </w:pPr>
            <w:r w:rsidRPr="008321BF">
              <w:t>Materialinės pašalpos, išeitinės išmokos, darbo užmokestis</w:t>
            </w:r>
          </w:p>
        </w:tc>
      </w:tr>
      <w:tr w:rsidR="005E55A3" w:rsidRPr="00EB00F8" w14:paraId="63085C0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3E77F" w14:textId="0C1EDB4D"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r. Pravieniškių  lopšelis-darželis „Ąžuoliukas</w:t>
            </w:r>
            <w:r w:rsidR="00682A86" w:rsidRPr="00682A86">
              <w:rPr>
                <w:iC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4C170" w14:textId="77777777" w:rsidR="005E55A3" w:rsidRPr="00861323" w:rsidRDefault="005E55A3" w:rsidP="005E55A3">
            <w:pPr>
              <w:tabs>
                <w:tab w:val="left" w:pos="0"/>
              </w:tabs>
              <w:suppressAutoHyphens/>
              <w:autoSpaceDN w:val="0"/>
              <w:spacing w:line="276" w:lineRule="auto"/>
              <w:jc w:val="center"/>
            </w:pPr>
            <w:r>
              <w:t>18 221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2DB869" w14:textId="62D7D0C4" w:rsidR="005E55A3" w:rsidRPr="00861323" w:rsidRDefault="005E55A3" w:rsidP="005E55A3">
            <w:pPr>
              <w:tabs>
                <w:tab w:val="left" w:pos="0"/>
              </w:tabs>
              <w:suppressAutoHyphens/>
              <w:autoSpaceDN w:val="0"/>
              <w:spacing w:line="276" w:lineRule="auto"/>
              <w:jc w:val="both"/>
            </w:pPr>
            <w:r w:rsidRPr="008321BF">
              <w:t>Materialinės išmokos, sensorinio kambario įrengimas, komunalinės paslaugos, darbo užmokestis</w:t>
            </w:r>
          </w:p>
        </w:tc>
      </w:tr>
      <w:tr w:rsidR="005E55A3" w:rsidRPr="00EB00F8" w14:paraId="052C94E1"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E4D42" w14:textId="77777777" w:rsidR="005E55A3" w:rsidRPr="00861323" w:rsidRDefault="005E55A3" w:rsidP="005E55A3">
            <w:pPr>
              <w:tabs>
                <w:tab w:val="left" w:pos="0"/>
              </w:tabs>
              <w:suppressAutoHyphens/>
              <w:autoSpaceDN w:val="0"/>
              <w:spacing w:line="276" w:lineRule="auto"/>
              <w:jc w:val="both"/>
            </w:pPr>
            <w:r w:rsidRPr="00861323">
              <w:t>Kaišiadorių r. Rumšiškių lopšelis-darželis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6ADF9" w14:textId="77777777" w:rsidR="005E55A3" w:rsidRPr="00861323" w:rsidRDefault="005E55A3" w:rsidP="005E55A3">
            <w:pPr>
              <w:tabs>
                <w:tab w:val="left" w:pos="0"/>
              </w:tabs>
              <w:suppressAutoHyphens/>
              <w:autoSpaceDN w:val="0"/>
              <w:spacing w:line="276" w:lineRule="auto"/>
              <w:jc w:val="center"/>
            </w:pPr>
            <w:r>
              <w:t>19 301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D10DC" w14:textId="5FAC47D8" w:rsidR="005E55A3" w:rsidRPr="00861323" w:rsidRDefault="005E55A3" w:rsidP="005E55A3">
            <w:pPr>
              <w:tabs>
                <w:tab w:val="left" w:pos="0"/>
              </w:tabs>
              <w:suppressAutoHyphens/>
              <w:autoSpaceDN w:val="0"/>
              <w:spacing w:line="276" w:lineRule="auto"/>
              <w:jc w:val="both"/>
            </w:pPr>
            <w:r w:rsidRPr="008321BF">
              <w:t>Materialinės pašalpos, mokinio ir mokytojo padėjėjo darbo užmokestis, padengtos komunalinės  išlaidos</w:t>
            </w:r>
          </w:p>
        </w:tc>
      </w:tr>
    </w:tbl>
    <w:p w14:paraId="4B0D8B06" w14:textId="458D303F" w:rsidR="00140CB3" w:rsidRDefault="00140CB3" w:rsidP="005E55A3">
      <w:pPr>
        <w:pStyle w:val="ListParagraph"/>
        <w:spacing w:line="276" w:lineRule="auto"/>
        <w:ind w:left="0"/>
        <w:jc w:val="center"/>
        <w:rPr>
          <w:b/>
          <w:bCs/>
        </w:rPr>
      </w:pPr>
    </w:p>
    <w:p w14:paraId="5CB54D96" w14:textId="77777777" w:rsidR="00C1105E" w:rsidRDefault="00C1105E" w:rsidP="005E55A3">
      <w:pPr>
        <w:pStyle w:val="ListParagraph"/>
        <w:spacing w:line="276" w:lineRule="auto"/>
        <w:ind w:left="0"/>
        <w:jc w:val="center"/>
        <w:rPr>
          <w:b/>
          <w:bCs/>
        </w:rPr>
      </w:pPr>
    </w:p>
    <w:p w14:paraId="4FD25B89" w14:textId="77777777" w:rsidR="00C1105E" w:rsidRPr="00140CB3" w:rsidRDefault="00C1105E" w:rsidP="005E55A3">
      <w:pPr>
        <w:pStyle w:val="ListParagraph"/>
        <w:spacing w:line="276" w:lineRule="auto"/>
        <w:ind w:left="0"/>
        <w:jc w:val="center"/>
        <w:rPr>
          <w:b/>
          <w:bCs/>
        </w:rPr>
      </w:pPr>
    </w:p>
    <w:p w14:paraId="48C7B833" w14:textId="77777777" w:rsidR="00DF0C9C" w:rsidRPr="00E6035A" w:rsidRDefault="00DF0C9C" w:rsidP="004F24C8">
      <w:pPr>
        <w:spacing w:line="276" w:lineRule="auto"/>
        <w:contextualSpacing/>
        <w:rPr>
          <w:b/>
          <w:bCs/>
        </w:rPr>
      </w:pPr>
    </w:p>
    <w:p w14:paraId="3E6B552F" w14:textId="01A1359D" w:rsidR="00E6035A" w:rsidRPr="00F448BA" w:rsidRDefault="00E6035A" w:rsidP="00F448BA">
      <w:pPr>
        <w:spacing w:line="276" w:lineRule="auto"/>
        <w:contextualSpacing/>
        <w:rPr>
          <w:i/>
          <w:iCs/>
          <w:color w:val="000000" w:themeColor="text1"/>
        </w:rPr>
      </w:pPr>
      <w:r w:rsidRPr="00F448BA">
        <w:rPr>
          <w:i/>
          <w:iCs/>
          <w:color w:val="000000" w:themeColor="text1"/>
        </w:rPr>
        <w:lastRenderedPageBreak/>
        <w:t>KULTŪRA</w:t>
      </w:r>
    </w:p>
    <w:p w14:paraId="7627F371" w14:textId="77777777" w:rsidR="00B53815" w:rsidRPr="00706E24" w:rsidRDefault="00B53815" w:rsidP="005E55A3">
      <w:pPr>
        <w:spacing w:line="276" w:lineRule="auto"/>
        <w:contextualSpacing/>
        <w:jc w:val="center"/>
        <w:rPr>
          <w:b/>
          <w:bCs/>
          <w:color w:val="000000" w:themeColor="text1"/>
        </w:rPr>
      </w:pPr>
    </w:p>
    <w:p w14:paraId="2EEF8B72" w14:textId="198CC7F6" w:rsidR="00654378" w:rsidRPr="00264CEC" w:rsidRDefault="00654378" w:rsidP="004F24C8">
      <w:pPr>
        <w:spacing w:line="360" w:lineRule="auto"/>
        <w:ind w:firstLine="851"/>
        <w:jc w:val="both"/>
      </w:pPr>
      <w:r w:rsidRPr="00264CEC">
        <w:t xml:space="preserve">Kultūros sklaidą ir prieinamumą savivaldybėje vykdo šios kultūros įstaigos: Kaišiadorių Jono Aisčio viešoji biblioteka (turinti 17 struktūrinių padalinių: Antakalnio, Dovainonių, Kalvių, Kasčiukiškių, Kruonio, Neprėkštos, Pakertų, Palomenės, Paparčių, Pravieniškių, Rumšiškių, Stasiūnų, Tauckūnų, Varkalių, Vilūnų, Žaslių, Žiežmarių), Kaišiadorių muziejus (turintis Jono Aisčio ir Brazauskų namų ekspozicijas), Kaišiadorių kultūros centras, Kruonio kultūros centras (turintis Kalvių padalinį), Palomenės kultūros centras, Rumšiškių </w:t>
      </w:r>
      <w:r>
        <w:t xml:space="preserve">kultūros </w:t>
      </w:r>
      <w:r w:rsidR="00802873">
        <w:t>c</w:t>
      </w:r>
      <w:r>
        <w:t xml:space="preserve">entras </w:t>
      </w:r>
      <w:r w:rsidRPr="00264CEC">
        <w:t xml:space="preserve">(turintis Dovainonių ir Pravieniškių padalinius, atvirą jaunimo erdvę „Ritmas“), Žaslių kultūros centras (turintis Paparčių padalinį ir Žaslių tradicinių amatų centrą) ir Žiežmarių </w:t>
      </w:r>
      <w:r>
        <w:t xml:space="preserve">kultūros centras </w:t>
      </w:r>
      <w:r w:rsidRPr="00264CEC">
        <w:t xml:space="preserve">(turintis Ringailių ir Pakertų padalinius, Žiežmarių sinagogą). </w:t>
      </w:r>
    </w:p>
    <w:p w14:paraId="36C55142" w14:textId="77777777" w:rsidR="00654378" w:rsidRPr="00264CEC" w:rsidRDefault="00654378" w:rsidP="004F24C8">
      <w:pPr>
        <w:spacing w:line="360" w:lineRule="auto"/>
        <w:ind w:firstLine="851"/>
        <w:jc w:val="both"/>
      </w:pPr>
      <w:r w:rsidRPr="00264CEC">
        <w:t xml:space="preserve">Kultūros įstaigų didžiausias leistinas etatų (pareigybių) skaičius: Kaišiadorių Jono Aisčio viešosios bibliotekos – 44,35; Kaišiadorių muziejaus – 9,95; Kaišiadorių kultūros centro – 33,30; Kruonio kultūros centro – 11,15; Palomenės kultūros centro – 8,25; Rumšiškių kultūros centro – 12,93; Žaslių kultūros centro – 10,57; Žiežmarių kultūros centro – 14,25. </w:t>
      </w:r>
    </w:p>
    <w:p w14:paraId="4ACB1755" w14:textId="04632078" w:rsidR="00654378" w:rsidRPr="00264CEC" w:rsidRDefault="00654378" w:rsidP="004F24C8">
      <w:pPr>
        <w:spacing w:line="360" w:lineRule="auto"/>
        <w:ind w:firstLine="851"/>
        <w:jc w:val="both"/>
      </w:pPr>
      <w:r w:rsidRPr="00264CEC">
        <w:rPr>
          <w:i/>
          <w:iCs/>
        </w:rPr>
        <w:t>Veikla.</w:t>
      </w:r>
      <w:r w:rsidRPr="00264CEC">
        <w:t xml:space="preserve"> Siekiant užtikrinti sėkmingai įgyvendinto projekto „Kaišiadorys – Lietuvos kultūros sostinė 2024. Kaišiadorys: kultūros keliai ir kelionės</w:t>
      </w:r>
      <w:r>
        <w:t>“</w:t>
      </w:r>
      <w:r w:rsidRPr="00264CEC">
        <w:t xml:space="preserve"> tęstinumą – aktualizuoti kultūrą, į kultūrinę veiklą įtraukti platesnę visuomenės dalį, skatinti bendradarbiavimą, stiprinti Kaišiadorių r. sav. kultūrinį identitetą ir toliau formuoti teigiamą įvaizdį tiek vietiniu, tiek nacionaliniu mastu, buvo sukurta ir pristatyta nauja koncepcija – „Sustoti kultūros</w:t>
      </w:r>
      <w:r>
        <w:t>“</w:t>
      </w:r>
      <w:r w:rsidRPr="00264CEC">
        <w:t>. Jos tikslas – tęsti kultūros kelionę, pažinti jos turtingumą, tačiau kasdienybės šurmulyje sustoti Kaišiadorių krašte, patirti įdomi</w:t>
      </w:r>
      <w:r>
        <w:t>ų</w:t>
      </w:r>
      <w:r w:rsidRPr="00264CEC">
        <w:t xml:space="preserve"> įspūdži</w:t>
      </w:r>
      <w:r>
        <w:t>ų</w:t>
      </w:r>
      <w:r w:rsidRPr="00264CEC">
        <w:t>,  mėgautis vietos žmonių kuriama ir puoselėjama kultūrine aplinka. Dar 2024 m. Kaišiadorių r. sav. kultūrinį gyvenimą nušvietusi internet</w:t>
      </w:r>
      <w:r>
        <w:t>o</w:t>
      </w:r>
      <w:r w:rsidRPr="00264CEC">
        <w:t xml:space="preserve"> svetainė </w:t>
      </w:r>
      <w:r w:rsidRPr="00264CEC">
        <w:rPr>
          <w:rStyle w:val="Emphasis"/>
        </w:rPr>
        <w:t>kaisiadorys2024.lt</w:t>
      </w:r>
      <w:r w:rsidRPr="00264CEC">
        <w:t> nuo 2025 m. veikia nauju adresu – </w:t>
      </w:r>
      <w:r>
        <w:fldChar w:fldCharType="begin"/>
      </w:r>
      <w:r>
        <w:instrText>HYPERLINK "https://sustotikulturos.lt/"</w:instrText>
      </w:r>
      <w:r>
        <w:fldChar w:fldCharType="separate"/>
      </w:r>
      <w:r w:rsidRPr="00264CEC">
        <w:rPr>
          <w:rStyle w:val="Hyperlink"/>
          <w:rFonts w:eastAsia="SimSun"/>
          <w:i/>
          <w:iCs/>
          <w:color w:val="auto"/>
        </w:rPr>
        <w:t>sustotikulturos.lt</w:t>
      </w:r>
      <w:r>
        <w:fldChar w:fldCharType="end"/>
      </w:r>
      <w:r w:rsidRPr="00264CEC">
        <w:t>. Joje skelbiama informacija apie artėjančius svarbiausius kultūr</w:t>
      </w:r>
      <w:r w:rsidR="00802873">
        <w:t>os</w:t>
      </w:r>
      <w:r w:rsidRPr="00264CEC">
        <w:t xml:space="preserve"> renginius ir naujienas Kaišiadrių r. savivaldybėje. Taip pat buvo adaptuotas Kaišiadorių – Lietu</w:t>
      </w:r>
      <w:r>
        <w:t xml:space="preserve">vos kultūros sostinės logotipas. </w:t>
      </w:r>
      <w:r w:rsidRPr="00264CEC">
        <w:t>Koncepcijos autori</w:t>
      </w:r>
      <w:r>
        <w:t>us</w:t>
      </w:r>
      <w:r w:rsidRPr="00264CEC">
        <w:t xml:space="preserve"> ir jos komunikacijos vykdytoja</w:t>
      </w:r>
      <w:r>
        <w:t>s</w:t>
      </w:r>
      <w:r w:rsidRPr="00264CEC">
        <w:t xml:space="preserve"> – Kaišiadorių kultūros centras.</w:t>
      </w:r>
    </w:p>
    <w:p w14:paraId="6C4B0738" w14:textId="77777777" w:rsidR="00654378" w:rsidRDefault="00654378" w:rsidP="004F24C8">
      <w:pPr>
        <w:spacing w:line="360" w:lineRule="auto"/>
        <w:ind w:firstLine="851"/>
        <w:jc w:val="both"/>
      </w:pPr>
      <w:r w:rsidRPr="00264CEC">
        <w:t>2025 m. kultūros įstaigos</w:t>
      </w:r>
      <w:r>
        <w:t>,</w:t>
      </w:r>
      <w:r w:rsidRPr="00264CEC">
        <w:t xml:space="preserve"> siekdamos gerinti kultūrinės aplinkos ir paslaugų kokybę, sudarė sąlygas etninės kultūros, gyvosios tradicijos išsaugojimui, jų tęstinumui ir vietos savitumą puoselėjančiai veiklai, užtikrino kultūros paslaugų įvairovę, kokybę bei prieinamumą. Vieni reikšmingiausių 2025 m. kultūros įstaigų ir jų partnerių organizuotų renginių, </w:t>
      </w:r>
      <w:r w:rsidRPr="00264CEC">
        <w:rPr>
          <w:bdr w:val="none" w:sz="0" w:space="0" w:color="auto" w:frame="1"/>
        </w:rPr>
        <w:t xml:space="preserve">kurie aktualizuoja vietos istoriją, kultūrą ir meną, taip pat reprezentuoja Kaišiadorių r. savivaldybę nacionaliniu mastu, skatina turizmą ir vietos pažinimą: 4 dienų trukmės </w:t>
      </w:r>
      <w:r w:rsidRPr="00264CEC">
        <w:t>tarptautinis teatro forumas „priARTėk</w:t>
      </w:r>
      <w:r>
        <w:t>“</w:t>
      </w:r>
      <w:r w:rsidRPr="00264CEC">
        <w:t xml:space="preserve"> Kaišiadoryse; renginių ciklas, skirtas aktualizuoti Zaleskių giminės indėlį į vietos kultūrinį ir religinį gyvenimą „(Pa)NIRK į istoriją“ Palomenėje; Jono Aisčio 120-osioms gimimo metinėms paminėti skirtos ir Kaišiadorių muziejaus išleistos knygos „Kaip nuostabiai tos žvaigždės žėri“ pristatymas </w:t>
      </w:r>
      <w:r w:rsidRPr="00264CEC">
        <w:lastRenderedPageBreak/>
        <w:t>Jono Aisčio ekspozicijoje Rumšiškėse; jaunojo menininko stipendijos laureato Fausto Gustainio asambliažų ir instaliacijų parodos „Kismas ~ Kitimas ~ Pokytis ~ ir ~ Metamorfozė</w:t>
      </w:r>
      <w:r>
        <w:t>“</w:t>
      </w:r>
      <w:r w:rsidRPr="00264CEC">
        <w:t xml:space="preserve"> atidarymas prie Kaišiadorių kultūros centro; renginys „Poezijos pavasaris 2025“ Dovainonyse; renginių ciklas „Muzikos oazės“, kurį sudarė 14 koncertų, vykusių kiekvieną vasaros penktadienį Kaišiadorių miesto parke; muzikinis vakaras „Mergakalnio garsai“ Dovainonyse; keturių dienų trukmės Kaišiadorių jubiliejinė šventė „Kaišiadorims 435“, kurios metu pasiekti du Lietuvos rekordai: „Nepertraukiamas liaudies dainų dainavimas“ (trukęs 4 valandas ir 35 minutes) ir masiškiausias LAIM‘ų sambūris „LAIM‘inguo“ (vardo šaknies „Laim“ 40 dalyvių); V muzikos festivalis, skirtas kardinolui Vincentui Sladkevičiui „Spinduliuojantis tikėjimu ir gerumu“ Žasliuose; Pažaislio muzikos festivalio koncertas Žiežmariuose; tapybos pleneras „Rumšiškių įkvėpti“ Rumšiškėse;  koncertas „Renesanso naktys“ Kruonyje; edukacinis renginys „Ryto rasa kėlė“ Rumšiškėse; dainuojamosios poezijos vakaras „Aukštyn širdis“ ir Žiežmarių miesto šventė Žiežmariuose; muzikiniai vakarai Žiežmarių sinagogoje; VI „Spurgų šventė“ Žaslių bažnyčios slėnyje; tarptautinio scenos menų festivalio „ConTempo“ spektaklis ant vandens „The Weight or Water“ Kaišiadoryse; šiuolaikinio meno festivalis „Ars mix“ Kaišiadoryse; šventė „Palydėk vasarą linksmai“ Kaišiadorių miško estradoje; Rumšiškių miestelio šventė „Trakinė“; XII tradicinių amatų ir folkloro šventė ir VIII šakočių kepimo čempionatas Žaslių miestelio aikštėje; Baltų vienybės diena ir ugnies sąšauka ant Maisiejūnų piliakalnio; pažintinio tako „Barstukų takais“ pristatymas Dovainonyse; Kaišiadorių muziejaus projekto „Šaukštas praeities, žiupsnelis dabarties“ praktiniai kulinarinio paveldo mokymai Kaišiadorių Algirdo Brazausko gimnazijoje; Leopoldo Godovskio festivalis Žaslių kultūros centre; Kaišiadorių muziejaus </w:t>
      </w:r>
      <w:r>
        <w:fldChar w:fldCharType="begin"/>
      </w:r>
      <w:r>
        <w:instrText>HYPERLINK "https://kaisiadorys.lt/renginiai/25/p592/parodos-saukstas-praeities-seimininkiu-mokymas-tarpukario-lietuvoje-19181940-m.-pristatymas/event-19528"</w:instrText>
      </w:r>
      <w:r>
        <w:fldChar w:fldCharType="separate"/>
      </w:r>
      <w:r w:rsidRPr="00264CEC">
        <w:t>parodos „Šaukštas praeities: Šeimininkių mokymas tarpukario Lietuvoje 1918–1940 m.“ pristatymas</w:t>
      </w:r>
      <w:r>
        <w:fldChar w:fldCharType="end"/>
      </w:r>
      <w:r w:rsidRPr="00264CEC">
        <w:t xml:space="preserve"> Kaišiadorių turizmo ir verslo informacijos centre; knygos „Kaišiadorių kultūra: šimtas metų“ I dalies pristatymas Kaišiadorių Algirdo Brazausko gimnazijoje; eglučių parko, eglės įžiebimo su vaizdo projekcija ant Kaišiadorių Kristaus Atsimainymo katedros, kuri skirta Kaišiadorių vyskupijos šimtmečiui 2026 m., ir ledo čiuožyklos atidarymo renginiai Kaišiadoryse; šventinis koncertas ir Kaišiadorių r. sav. kultūros premijų įteikimo renginys Kaiš</w:t>
      </w:r>
      <w:r>
        <w:t>iadorių kultūros centre.</w:t>
      </w:r>
    </w:p>
    <w:p w14:paraId="1560EC67" w14:textId="77777777" w:rsidR="00654378" w:rsidRDefault="00654378" w:rsidP="004F24C8">
      <w:pPr>
        <w:spacing w:line="360" w:lineRule="auto"/>
        <w:ind w:firstLine="851"/>
        <w:jc w:val="both"/>
      </w:pPr>
      <w:r>
        <w:t xml:space="preserve">Kaišiadorių rajono savivaldybės taryba 2025 m. vasario 20 d. priėmė sprendimą Kaišiadorių rajono savivaldybės garbės piliečio vardą suteikti Lietuvos dailininkui, vitražistui, pedagogui, profesoriui Kaziui Morkūnui (po mirties). Šis garbingas vardas suteiktas atsižvelgiant į profesoriaus Kazio Morkūno išskirtinį indėlį į Lietuvos meną ir kultūrą – jo darbai puošia svarbiausius šalies architektūrinius objektus, o vitražo mokykla išugdė ne vieną talentingą menininką. Lietuvos nepriklausomybės atkūrimo dienos renginio metu Žiežmariuose Kaišiadorių rajono savivaldybės meras Šarūnas Čėsna Kazio Morkūno dukrai Jūratei Morkūnaitei įteikė regalijas, patvirtinančias Kaišiadorių rajono savivaldybės garbės piliečio vardą. Minint Kazio Morkūno 100-ąsias gimimo metines, Kaišiadorių muziejus parengė ir pristatė parodą „Kaziui Morkūnui – 100“. Joje kviečiama susipažinti su menininko biografija, jo kūrybos etapais ir žymiausiais darbais. Siekiant užtikrinti </w:t>
      </w:r>
      <w:r w:rsidRPr="00D55C38">
        <w:lastRenderedPageBreak/>
        <w:t>projekto „Tūkstantmečio mokyklos I“ tęstinum</w:t>
      </w:r>
      <w:r>
        <w:t xml:space="preserve">ą ir aktualizuojant Kazio Morkūno kūrybą, 2025 m. buvo parengta </w:t>
      </w:r>
      <w:r w:rsidRPr="007D43E9">
        <w:t>ilgalaikė kultūrinio ugdymo programa</w:t>
      </w:r>
      <w:r>
        <w:t xml:space="preserve"> „Kazio M</w:t>
      </w:r>
      <w:r w:rsidRPr="007D43E9">
        <w:t>orkūno kūrybos kelias“</w:t>
      </w:r>
      <w:r>
        <w:t>. P</w:t>
      </w:r>
      <w:r w:rsidRPr="00D55C38">
        <w:t>rograma skir</w:t>
      </w:r>
      <w:r>
        <w:t>t</w:t>
      </w:r>
      <w:r w:rsidRPr="00D55C38">
        <w:t>a Kaišiadorių rajono</w:t>
      </w:r>
      <w:r>
        <w:t xml:space="preserve"> savivaldybės</w:t>
      </w:r>
      <w:r w:rsidRPr="00D55C38">
        <w:t xml:space="preserve"> ugdymo įstaigų 1–12 klasių mokiniams</w:t>
      </w:r>
      <w:r>
        <w:t>.</w:t>
      </w:r>
    </w:p>
    <w:p w14:paraId="4259E50A" w14:textId="77777777" w:rsidR="00654378" w:rsidRPr="00264CEC" w:rsidRDefault="00654378" w:rsidP="004F24C8">
      <w:pPr>
        <w:spacing w:line="360" w:lineRule="auto"/>
        <w:ind w:firstLine="851"/>
        <w:jc w:val="both"/>
      </w:pPr>
      <w:r w:rsidRPr="00264CEC">
        <w:t>2025 m. vienam iškiliausių menininkų M. K. Čiurlioniui sukako 150 metų, jo gimimo metinės buvo įtrauktos į UNESCO minimų datų sąrašą. Aktualizuo</w:t>
      </w:r>
      <w:r>
        <w:t>damos</w:t>
      </w:r>
      <w:r w:rsidRPr="00264CEC">
        <w:t xml:space="preserve"> M. K. Čiurlionį ir jo kūrybą</w:t>
      </w:r>
      <w:r>
        <w:t>,</w:t>
      </w:r>
      <w:r w:rsidRPr="00264CEC">
        <w:t xml:space="preserve"> kultūros įstaigos organizavo parodas „Tapybos keliais“ ir „Čiurlionio kodas“, kūrybines dirbtuves „Vinilo mozaika: žodžiai Sofijai“</w:t>
      </w:r>
      <w:r>
        <w:t xml:space="preserve"> ir </w:t>
      </w:r>
      <w:r w:rsidRPr="007F5D8E">
        <w:t>„Kuriu, įkvėptas M.K. Čiurlionio“</w:t>
      </w:r>
      <w:r>
        <w:t xml:space="preserve">, </w:t>
      </w:r>
      <w:r w:rsidRPr="00264CEC">
        <w:t>pristatė instaliaciją „Vinilinis tortas M. K. Čiurlioniui“ Kaišiadorių Jono Aisčio viešojoje bibliotekoje ir jos padaliniuose; muzikinę programą „Dainų pynė Čiurlioniui“ ir fortepijono rečitalį „Žalčio sonata“ Rumšiškių kultūros centre; renginių ciklo „Nacionalinės premijos laureatai. Koncertai, susitikimai“ Nacionalinės premijos laureato – M.</w:t>
      </w:r>
      <w:r>
        <w:t xml:space="preserve"> </w:t>
      </w:r>
      <w:r w:rsidRPr="00264CEC">
        <w:t>K. Čiurlionio kvarteto koncertą Žiežmarių kultūros centre; Kaišiadorių miesto šventės „Kaišiadorims 435“ metu buvo demonstruojama videoprojekcija ant vandens „M. K. Čiurlionio paveikslai“.</w:t>
      </w:r>
    </w:p>
    <w:p w14:paraId="0DB47E43" w14:textId="77777777" w:rsidR="00654378" w:rsidRPr="00264CEC" w:rsidRDefault="00654378" w:rsidP="004F24C8">
      <w:pPr>
        <w:spacing w:line="360" w:lineRule="auto"/>
        <w:ind w:firstLine="851"/>
        <w:jc w:val="both"/>
      </w:pPr>
      <w:r w:rsidRPr="00264CEC">
        <w:t xml:space="preserve">Etninės kultūros globos taryba 2025 m. paskelbė atmintinais </w:t>
      </w:r>
      <w:r w:rsidRPr="001A4AD3">
        <w:t>Lietuvių liaudies dainų metais</w:t>
      </w:r>
      <w:r w:rsidRPr="00264CEC">
        <w:t xml:space="preserve"> (1825 m. Liudvikas Rėza paskelbė rinkinį „Dainos, oder Littauische Volkslieder“, papildytą moksline studija „Lietuvių liaudies dainų tyrinėjimai“). Aktualizuodamas lietuvių liaudies dainas</w:t>
      </w:r>
      <w:r>
        <w:t>,</w:t>
      </w:r>
      <w:r w:rsidRPr="00264CEC">
        <w:t xml:space="preserve"> Žiežmarių kultūros centras parengė ir pristatė dainynėlį  „Kaišiadorių rajono aukso fondas“, organizavo koncertą „Graži daina apvalaina, pailgesnė dar gražesnė“; Kaišiadorių kultūros centras siekė rekordo „Nepertraukiamas liaudies dainų dainavimas“, taip pat vyko Laimos Morkūnienės knygos „Tep šnekėjo senovės žmonės“ pristatymas Kaišiadorių kultūros centre.</w:t>
      </w:r>
    </w:p>
    <w:p w14:paraId="605C8AB5" w14:textId="77777777" w:rsidR="00654378" w:rsidRPr="00264CEC" w:rsidRDefault="00654378" w:rsidP="004F24C8">
      <w:pPr>
        <w:spacing w:line="360" w:lineRule="auto"/>
        <w:ind w:firstLine="851"/>
        <w:jc w:val="both"/>
        <w:rPr>
          <w:shd w:val="clear" w:color="auto" w:fill="FFFFFF"/>
        </w:rPr>
      </w:pPr>
      <w:r w:rsidRPr="00264CEC">
        <w:rPr>
          <w:shd w:val="clear" w:color="auto" w:fill="FFFFFF"/>
        </w:rPr>
        <w:t>Siekiant puoselėti tradicinius lietuvių šokius, telkti mokyklų bendruomenes ir stiprinti kultūrinės tapatybės pajautą</w:t>
      </w:r>
      <w:r>
        <w:rPr>
          <w:shd w:val="clear" w:color="auto" w:fill="FFFFFF"/>
        </w:rPr>
        <w:t>,</w:t>
      </w:r>
      <w:r w:rsidRPr="00264CEC">
        <w:rPr>
          <w:shd w:val="clear" w:color="auto" w:fill="FFFFFF"/>
        </w:rPr>
        <w:t xml:space="preserve"> buvo suorganizuota a</w:t>
      </w:r>
      <w:r w:rsidRPr="00264CEC">
        <w:t>kcija „Visi vaikai šoka“ Žiežmariuose. Taip pat</w:t>
      </w:r>
      <w:r>
        <w:t>,</w:t>
      </w:r>
      <w:r w:rsidRPr="00264CEC">
        <w:t xml:space="preserve"> atkreipiant dėmesį į e</w:t>
      </w:r>
      <w:r w:rsidRPr="00264CEC">
        <w:rPr>
          <w:shd w:val="clear" w:color="auto" w:fill="FFFFFF"/>
        </w:rPr>
        <w:t>tnografinių regionų ypatumus bei lietuviškų šokių įvairovę</w:t>
      </w:r>
      <w:r>
        <w:rPr>
          <w:shd w:val="clear" w:color="auto" w:fill="FFFFFF"/>
        </w:rPr>
        <w:t>,</w:t>
      </w:r>
      <w:r w:rsidRPr="00264CEC">
        <w:rPr>
          <w:shd w:val="clear" w:color="auto" w:fill="FFFFFF"/>
        </w:rPr>
        <w:t xml:space="preserve"> visos Lietuvos miestų ir miestelių aikštėse vienu metu vyko Lietuvos nacionalinio kultūros centro akcija „Visa Lietuva šoka“. Šią šventę Kaišiadoryse organizavo ir gausų būrį šokėjų į Teofiliaus Matulionio aikštę sukvietė Kaišiadorių kultūros centras.</w:t>
      </w:r>
    </w:p>
    <w:p w14:paraId="59422EB3" w14:textId="77777777" w:rsidR="00654378" w:rsidRDefault="00654378" w:rsidP="004F24C8">
      <w:pPr>
        <w:spacing w:line="360" w:lineRule="auto"/>
        <w:ind w:firstLine="851"/>
        <w:jc w:val="both"/>
      </w:pPr>
      <w:r w:rsidRPr="00264CEC">
        <w:t xml:space="preserve">Įgyvendinant iniciatyvas, skirtas Lietuvos tapatybės ir tradicijų išsaugojimui, istorinės atminties aktualizavimui užtikrinti, stiprinančias vietos ir regiono kultūrinį savitumą, taip pat skatinančias pilietiškai aktyvios bendruomenės ugdymą, </w:t>
      </w:r>
      <w:r>
        <w:t xml:space="preserve">Kaišiadorių r. savivaldybėje </w:t>
      </w:r>
      <w:r w:rsidRPr="00264CEC">
        <w:t>buvo organizuojami</w:t>
      </w:r>
      <w:r>
        <w:t>:</w:t>
      </w:r>
      <w:r w:rsidRPr="00264CEC">
        <w:t xml:space="preserve"> Laisvės gynėjų dienos minėjimai; Lietuvos valstybės atkūrimo dienos renginiai ir minėjimas Kruonio šile; Lietuvos nepriklausomybės atkūrimo dienos</w:t>
      </w:r>
      <w:r>
        <w:t xml:space="preserve"> 35-mečio renginiai</w:t>
      </w:r>
      <w:r w:rsidRPr="00264CEC">
        <w:t xml:space="preserve"> „Tik laisvi užaugam dideli“</w:t>
      </w:r>
      <w:r>
        <w:t>;</w:t>
      </w:r>
      <w:r w:rsidRPr="00264CEC">
        <w:t xml:space="preserve"> 1945 m. balandžio 12 d. žuvusiųjų „Morkos“ b</w:t>
      </w:r>
      <w:r>
        <w:t>ūrio partizanų pagerbimo renginys</w:t>
      </w:r>
      <w:r w:rsidRPr="00264CEC">
        <w:t xml:space="preserve"> Pašulių kapinėse ir žuvimo vietoje Pašulių miške; muzikinis performansas, skirtas Gedulo ir vilties dienai (birželio 14 d.) </w:t>
      </w:r>
      <w:r w:rsidRPr="00822501">
        <w:t>„</w:t>
      </w:r>
      <w:r w:rsidRPr="00264CEC">
        <w:t>Raudų takas: iš tamsos į šviesą“ Gegužinėje; Valstybės (Lietuvos karaliaus Mindaugo karūnavimo) ir Tautiškos giesmės dien</w:t>
      </w:r>
      <w:r>
        <w:t>os</w:t>
      </w:r>
      <w:r w:rsidRPr="00264CEC">
        <w:t xml:space="preserve"> „Balsais sujunkim horizontus“, </w:t>
      </w:r>
      <w:r>
        <w:t xml:space="preserve">2025 m. </w:t>
      </w:r>
      <w:r w:rsidRPr="00264CEC">
        <w:t>dedikuo</w:t>
      </w:r>
      <w:r>
        <w:t>tos</w:t>
      </w:r>
      <w:r w:rsidRPr="00264CEC">
        <w:t xml:space="preserve"> genialiems šalies kūrėjams: valstybės himno autoriui Vincui Kudirkai ir Mikalojui </w:t>
      </w:r>
      <w:r w:rsidRPr="00264CEC">
        <w:lastRenderedPageBreak/>
        <w:t>Konstantinui Čiurlioniui,</w:t>
      </w:r>
      <w:r>
        <w:t xml:space="preserve"> renginiai;</w:t>
      </w:r>
      <w:r w:rsidRPr="00264CEC">
        <w:t xml:space="preserve"> Baltijos keliui prisiminti skirt</w:t>
      </w:r>
      <w:r>
        <w:t>os</w:t>
      </w:r>
      <w:r w:rsidRPr="00264CEC">
        <w:t xml:space="preserve"> </w:t>
      </w:r>
      <w:r>
        <w:t>iniciatyvos;</w:t>
      </w:r>
      <w:r w:rsidRPr="00264CEC">
        <w:t xml:space="preserve"> t</w:t>
      </w:r>
      <w:r>
        <w:t>aip pat,</w:t>
      </w:r>
      <w:r w:rsidRPr="00264CEC">
        <w:t xml:space="preserve"> Okupacijos ir genocido, Holokausto dienų minėjimai. Minėdamas Europos žydų kultūros dieną</w:t>
      </w:r>
      <w:r>
        <w:t>,</w:t>
      </w:r>
      <w:r w:rsidRPr="00264CEC">
        <w:t xml:space="preserve"> Žiežmarių kultūros centras pristatė fotografijų parodą „Kadišas medinėms sinagogoms</w:t>
      </w:r>
      <w:r>
        <w:t>“</w:t>
      </w:r>
      <w:r w:rsidRPr="00264CEC">
        <w:t xml:space="preserve"> ir grupės „Rakija klezmer band“ koncertą.</w:t>
      </w:r>
      <w:r>
        <w:t xml:space="preserve"> Taip pat vyko </w:t>
      </w:r>
      <w:r>
        <w:fldChar w:fldCharType="begin"/>
      </w:r>
      <w:r>
        <w:instrText>HYPERLINK "https://kaisiadorys.lt/renginiai/25/p152/50-uju-tragedijos-zasliu-gelezinkelio-stotyje-metiniu-minejimas/event-18991"</w:instrText>
      </w:r>
      <w:r>
        <w:fldChar w:fldCharType="separate"/>
      </w:r>
      <w:r w:rsidRPr="00264CEC">
        <w:rPr>
          <w:rStyle w:val="Hyperlink"/>
          <w:color w:val="auto"/>
          <w:u w:val="none"/>
          <w:shd w:val="clear" w:color="auto" w:fill="FFFFFF"/>
        </w:rPr>
        <w:t>50-ųjų metų nuo tragedijos Žaslių geležinkelio stotyje metinių minėjimas</w:t>
      </w:r>
      <w:r>
        <w:fldChar w:fldCharType="end"/>
      </w:r>
      <w:r>
        <w:t xml:space="preserve"> Žaslių geležinkelio stotyje.</w:t>
      </w:r>
      <w:r w:rsidRPr="00264CEC">
        <w:t xml:space="preserve"> </w:t>
      </w:r>
      <w:r>
        <w:t>A</w:t>
      </w:r>
      <w:r w:rsidRPr="00264CEC">
        <w:t>tvir</w:t>
      </w:r>
      <w:r>
        <w:t>a jaunimo erdvė</w:t>
      </w:r>
      <w:r w:rsidRPr="00264CEC">
        <w:t xml:space="preserve"> „Rūsys“ </w:t>
      </w:r>
      <w:r>
        <w:t>organizavo respublikinę mokinių konferenciją</w:t>
      </w:r>
      <w:r w:rsidRPr="00264CEC">
        <w:t xml:space="preserve"> „Istorijų lobiai: atrask, išgirsk, papasakok“ Rumšiški</w:t>
      </w:r>
      <w:r>
        <w:t xml:space="preserve">ų Antano Baranausko gimnazijoje. </w:t>
      </w:r>
      <w:r w:rsidRPr="00264CEC">
        <w:t xml:space="preserve">Kaišiadorių kultūros centre </w:t>
      </w:r>
      <w:r>
        <w:t xml:space="preserve">vyko </w:t>
      </w:r>
      <w:r w:rsidRPr="00264CEC">
        <w:t>Kaišiadorių istorinės atminties</w:t>
      </w:r>
      <w:r>
        <w:t xml:space="preserve"> forumas</w:t>
      </w:r>
      <w:r w:rsidRPr="00264CEC">
        <w:t xml:space="preserve"> „Kultūra kaip valstybės priežastis“</w:t>
      </w:r>
      <w:r>
        <w:t>.</w:t>
      </w:r>
    </w:p>
    <w:p w14:paraId="5B0666E9" w14:textId="77777777" w:rsidR="00654378" w:rsidRPr="00264CEC" w:rsidRDefault="00654378" w:rsidP="004F24C8">
      <w:pPr>
        <w:spacing w:line="360" w:lineRule="auto"/>
        <w:ind w:firstLine="851"/>
        <w:jc w:val="both"/>
      </w:pPr>
      <w:r w:rsidRPr="00264CEC">
        <w:t>Kultūros centrai 2025 m. suorganizavo 963 renginius, kuriuose apsilankė 148926 dalyviai</w:t>
      </w:r>
      <w:r>
        <w:t>.</w:t>
      </w:r>
    </w:p>
    <w:p w14:paraId="1FA6E957" w14:textId="77777777" w:rsidR="00654378" w:rsidRPr="00264CEC" w:rsidRDefault="00654378" w:rsidP="004F24C8">
      <w:pPr>
        <w:shd w:val="clear" w:color="auto" w:fill="FFFFFF" w:themeFill="background1"/>
        <w:spacing w:line="360" w:lineRule="auto"/>
        <w:ind w:firstLine="851"/>
        <w:jc w:val="both"/>
      </w:pPr>
      <w:r w:rsidRPr="00264CEC">
        <w:rPr>
          <w:i/>
        </w:rPr>
        <w:t>Meno kolektyvai, studijos ir būreliai.</w:t>
      </w:r>
      <w:r w:rsidRPr="00264CEC">
        <w:t xml:space="preserve"> Kultūros centruose veikė 41 mėgėjų meno kolektyvas (chorai, ansambliai, folkloro </w:t>
      </w:r>
      <w:r>
        <w:t>kolektyvai</w:t>
      </w:r>
      <w:r w:rsidRPr="00264CEC">
        <w:t>, muzikos studija ir pučiamųjų instrumentų orkestras, kapelos, modernaus, linijinių ir tautinių šokių kolektyvai, teatrai ir dramos studijos)</w:t>
      </w:r>
      <w:r>
        <w:t>,</w:t>
      </w:r>
      <w:r w:rsidRPr="00264CEC">
        <w:t xml:space="preserve"> juos lankė 660 </w:t>
      </w:r>
      <w:r>
        <w:t>dalyvių</w:t>
      </w:r>
      <w:r w:rsidRPr="00264CEC">
        <w:t>. Kultūros centruose veiklą vykdė 18 studijų ar būrelių, kuriuos lankė 321 dalyvis. Aktyviai buvo vykdoma edukacinė veikla, rengiamos naujos edukacinės programos. Kultūros centruose vyko 254 edukaciniai užsiėmimai, kuriuose dalyvavo 5012 dalyvių. Iš jų Žaslių tradicinių amatų centre surengta 125 edukacijos, dalyvavo 2520 dalyvių (dalis edukacijų įtraukta į Kultūros paso paslaugų rinkinį).</w:t>
      </w:r>
    </w:p>
    <w:p w14:paraId="61526946" w14:textId="77777777" w:rsidR="00654378" w:rsidRPr="00264CEC" w:rsidRDefault="00654378" w:rsidP="004F24C8">
      <w:pPr>
        <w:spacing w:line="360" w:lineRule="auto"/>
        <w:ind w:firstLine="709"/>
        <w:jc w:val="both"/>
      </w:pPr>
      <w:r w:rsidRPr="00264CEC">
        <w:rPr>
          <w:shd w:val="clear" w:color="auto" w:fill="FFFFFF"/>
        </w:rPr>
        <w:t xml:space="preserve">Kaišiadoryse vyko </w:t>
      </w:r>
      <w:r w:rsidRPr="00264CEC">
        <w:t xml:space="preserve">Lietuvos suaugusiųjų mėgėjų teatrų šventės „Atspindžiai 2025“ regioninis turas, kurį organizavo Kaišiadorių kultūros centras. Jo metu per tris dienas buvo galima išvysti net 18 skirtingų spektaklių. Šios šventės </w:t>
      </w:r>
      <w:r>
        <w:t>kitame</w:t>
      </w:r>
      <w:r w:rsidRPr="00264CEC">
        <w:t xml:space="preserve">, nacionaliniame ture laureato diplomu buvo įvertintas Kaišiadorių kultūros centro mėgėjų teatras (režisierius Jonas Andriulevičius). </w:t>
      </w:r>
    </w:p>
    <w:p w14:paraId="319D84E3" w14:textId="77777777" w:rsidR="00654378" w:rsidRPr="00264CEC" w:rsidRDefault="00654378" w:rsidP="004F24C8">
      <w:pPr>
        <w:spacing w:line="360" w:lineRule="auto"/>
        <w:ind w:firstLine="851"/>
        <w:jc w:val="both"/>
        <w:rPr>
          <w:shd w:val="clear" w:color="auto" w:fill="FFFFFF"/>
        </w:rPr>
      </w:pPr>
      <w:r w:rsidRPr="00264CEC">
        <w:t xml:space="preserve">2025 m. </w:t>
      </w:r>
      <w:r>
        <w:t xml:space="preserve">vyko </w:t>
      </w:r>
      <w:r w:rsidRPr="00264CEC">
        <w:t>Lietuvos nacionalinio kultūros centro XI Lietuvos vaikų ir moksleivių – lietuvių liaudies kūrybos atlikėjų – konkursas „Tramtatulis“. N</w:t>
      </w:r>
      <w:r w:rsidRPr="00264CEC">
        <w:rPr>
          <w:shd w:val="clear" w:color="auto" w:fill="FFFFFF"/>
        </w:rPr>
        <w:t>acionalinio rato laureatu tapo dainininkas Jokūbas Baubas (8 m.) (Kaišiadorių kultūros centras, mokytoja Valerija Jankauskienė), diplomantais – dainininkas Juozapas Bernatonis (16 m.) ir instrumentinės grupės (lamzdelis, cimbolai, armonika, basetlė, būgnelis) narės: Justė Kinderevičiūtė, Gabija Kinderevičiūtė, Beata Stravinskaitė, Kotryna Kertenytė ir Evita Morkūnaitė (10–18 m.) (Kaišiadorių kultūros centro vaikų ir jaunimo folkloro ansamblis „Žilvita“, mokytoja Laima Morkūnienė).</w:t>
      </w:r>
    </w:p>
    <w:p w14:paraId="02FFC5DF" w14:textId="77777777" w:rsidR="00654378" w:rsidRPr="00264CEC" w:rsidRDefault="00654378" w:rsidP="004F24C8">
      <w:pPr>
        <w:spacing w:line="360" w:lineRule="auto"/>
        <w:ind w:firstLine="851"/>
        <w:jc w:val="both"/>
      </w:pPr>
      <w:r w:rsidRPr="00635B38">
        <w:rPr>
          <w:i/>
          <w:iCs/>
        </w:rPr>
        <w:t>Kaišiadorių Jono Aisčio viešoji biblioteka</w:t>
      </w:r>
      <w:r w:rsidRPr="00264CEC">
        <w:t xml:space="preserve"> gyventojams teikė informacijos ir viešosios interneto prieigos paslaugas, organizavo informacinio raštingumo mok</w:t>
      </w:r>
      <w:r>
        <w:t>ymus, konsultacijas, edukacijas, teikė bibliobuso paslaugas.</w:t>
      </w:r>
      <w:r w:rsidRPr="00264CEC">
        <w:t xml:space="preserve"> Formuojant teigiamą požiūrį į skaitymą, iškeliant jo svarbą, ugdant norą skaityti, organizuoti knygų pristatymai, susitikimai su rašytojais vaikams ir suaugusiems, parodos ir koncertai. </w:t>
      </w:r>
      <w:r>
        <w:t xml:space="preserve">Aktualizuojant poeto Jono Aisčio vardą, buvo rengiami straipsniai, parodos, edukacijos, žygis, poezijos ir muzikos vakarai. </w:t>
      </w:r>
      <w:r w:rsidRPr="00264CEC">
        <w:t xml:space="preserve">Kaišiadorių Jono Aisčio viešoji biblioteka </w:t>
      </w:r>
      <w:r>
        <w:t>suorganizavo</w:t>
      </w:r>
      <w:r w:rsidRPr="00264CEC">
        <w:t xml:space="preserve"> </w:t>
      </w:r>
      <w:r>
        <w:t>613</w:t>
      </w:r>
      <w:r w:rsidRPr="00264CEC">
        <w:t xml:space="preserve"> rengin</w:t>
      </w:r>
      <w:r>
        <w:t xml:space="preserve">ių. </w:t>
      </w:r>
    </w:p>
    <w:p w14:paraId="2956A17A" w14:textId="77777777" w:rsidR="00654378" w:rsidRDefault="00654378" w:rsidP="004F24C8">
      <w:pPr>
        <w:spacing w:line="360" w:lineRule="auto"/>
        <w:ind w:firstLine="851"/>
        <w:jc w:val="both"/>
      </w:pPr>
      <w:r w:rsidRPr="00635B38">
        <w:rPr>
          <w:i/>
          <w:iCs/>
        </w:rPr>
        <w:t>Kaišiadorių muziejuje</w:t>
      </w:r>
      <w:r w:rsidRPr="00264CEC">
        <w:t xml:space="preserve"> komplektuojami archeologijos, istorijos, etnografijos, dailės ir gamtos rinkiniai. Rumšiškėse ir Kaišiadoryse veikia dvi memorialinės ekspozicijos: Jono Aisčio ekspozicija, </w:t>
      </w:r>
      <w:r w:rsidRPr="00264CEC">
        <w:lastRenderedPageBreak/>
        <w:t xml:space="preserve">kurioje pristatoma poeto Jono Aisčio-Aleksandravičiaus gyvenimas ir kūryba, ir Brazauskų namai-muziejus, kuriame kaupiama daiktinė ir vaizdinė medžiaga apie Prezidentą Algirdą Mykolą Brazauską ir jo tėvus. Muziejuje saugoma </w:t>
      </w:r>
      <w:r>
        <w:t xml:space="preserve">55389 </w:t>
      </w:r>
      <w:r w:rsidRPr="00264CEC">
        <w:t xml:space="preserve">eksponatai. Per 2025 m. įsigyta </w:t>
      </w:r>
      <w:r>
        <w:t>612</w:t>
      </w:r>
      <w:r w:rsidRPr="00264CEC">
        <w:t xml:space="preserve"> eksponat</w:t>
      </w:r>
      <w:r>
        <w:t>ų</w:t>
      </w:r>
      <w:r w:rsidRPr="00264CEC">
        <w:t>. Aktyviai bendradarbiauta su kitomis Kaišiadorių rajono savivaldybėje veikiančiomis kultūros įstaigomis, organizuotos konferencijos, parodos, jų pristatymai, edukaciniai užsiėmimai.</w:t>
      </w:r>
      <w:r>
        <w:t xml:space="preserve"> Kaišiadorių muziejus suorganizavo 32 renginius, kuriuose dalyvavo 767 dalyviai, edukacinių užsiėmimų – 122, juose dalyvavo 2446 dalyviai. Taip pat naujai suprogramuota, a</w:t>
      </w:r>
      <w:r w:rsidRPr="009223CE">
        <w:t xml:space="preserve">tnaujinta ir kokybiškai veikianti Kaišiadorių muziejaus </w:t>
      </w:r>
      <w:r>
        <w:t xml:space="preserve">internetinė enciklopedija, kuri pasiekiama adresu: </w:t>
      </w:r>
      <w:r>
        <w:fldChar w:fldCharType="begin"/>
      </w:r>
      <w:r>
        <w:instrText>HYPERLINK "https://www.enciklopedija.kaisiadoriumuziejus.lt/"</w:instrText>
      </w:r>
      <w:r>
        <w:fldChar w:fldCharType="separate"/>
      </w:r>
      <w:r w:rsidRPr="00F21D96">
        <w:rPr>
          <w:rStyle w:val="Hyperlink"/>
        </w:rPr>
        <w:t>https://www.enciklopedija.kaisiadoriumuziejus.lt/</w:t>
      </w:r>
      <w:r>
        <w:fldChar w:fldCharType="end"/>
      </w:r>
      <w:r>
        <w:t>.</w:t>
      </w:r>
    </w:p>
    <w:p w14:paraId="7B7D9844" w14:textId="77777777" w:rsidR="00654378" w:rsidRPr="00264CEC" w:rsidRDefault="00654378" w:rsidP="004F24C8">
      <w:pPr>
        <w:spacing w:line="360" w:lineRule="auto"/>
        <w:ind w:firstLine="1080"/>
        <w:jc w:val="both"/>
      </w:pPr>
      <w:r w:rsidRPr="00264CEC">
        <w:t xml:space="preserve">Kaišiadorių rajono Žaslių kultūros centre veikiantis </w:t>
      </w:r>
      <w:r w:rsidRPr="00264CEC">
        <w:rPr>
          <w:i/>
          <w:iCs/>
        </w:rPr>
        <w:t>Žaslių tradicinių amatų centras</w:t>
      </w:r>
      <w:r w:rsidRPr="00264CEC">
        <w:t xml:space="preserve"> sudarė sąlygas pristatyti tautinio paveldo produktus ir plėtoti tradicinius amatus. Populiarinant tradicinius amatus, siekiant užtikrinti tautinio paveldo produktų gamybos technologijų išsaugojimą ir perimamumą, </w:t>
      </w:r>
      <w:r>
        <w:t xml:space="preserve">teikė </w:t>
      </w:r>
      <w:r w:rsidRPr="00264CEC">
        <w:t>konsult</w:t>
      </w:r>
      <w:r>
        <w:t>acijas tradiciniams amatininkams, rengė</w:t>
      </w:r>
      <w:r w:rsidRPr="00264CEC">
        <w:t xml:space="preserve"> p</w:t>
      </w:r>
      <w:r>
        <w:t>roduktų sertifikavimo dokumentus: Emilijai Budrevičienei „Šimtalapio gamyba“ ir Onai Raudeliūnienei „Dzūkiškos bandos ant kopūsto lapo“.</w:t>
      </w:r>
      <w:r w:rsidRPr="00264CEC">
        <w:t xml:space="preserve"> </w:t>
      </w:r>
      <w:r>
        <w:t xml:space="preserve">Taip pat aktyviai </w:t>
      </w:r>
      <w:r w:rsidRPr="00264CEC">
        <w:t>buvo vykdoma edukacinė veikla, organizuojami renginiai, rengiamos sertifikuotų tautinio paveldo produktų parodos ir jų pristatymai.</w:t>
      </w:r>
    </w:p>
    <w:p w14:paraId="1C475C78" w14:textId="05992700" w:rsidR="00654378" w:rsidRPr="00A11C37" w:rsidRDefault="00654378" w:rsidP="004F24C8">
      <w:pPr>
        <w:spacing w:line="360" w:lineRule="auto"/>
        <w:ind w:firstLine="851"/>
        <w:jc w:val="both"/>
      </w:pPr>
      <w:r w:rsidRPr="00635B38">
        <w:rPr>
          <w:i/>
          <w:iCs/>
        </w:rPr>
        <w:t>Projektinė veikla.</w:t>
      </w:r>
      <w:r w:rsidRPr="00635B38">
        <w:t xml:space="preserve"> </w:t>
      </w:r>
      <w:r w:rsidRPr="00A11C37">
        <w:rPr>
          <w:color w:val="080808"/>
          <w:shd w:val="clear" w:color="auto" w:fill="FFFFFF"/>
        </w:rPr>
        <w:t>Lietuvos Respublikos kultūros ministerija</w:t>
      </w:r>
      <w:r w:rsidR="00FB01D5">
        <w:rPr>
          <w:color w:val="080808"/>
          <w:shd w:val="clear" w:color="auto" w:fill="FFFFFF"/>
        </w:rPr>
        <w:t>,</w:t>
      </w:r>
      <w:r w:rsidRPr="00A11C37">
        <w:rPr>
          <w:color w:val="080808"/>
          <w:shd w:val="clear" w:color="auto" w:fill="FFFFFF"/>
        </w:rPr>
        <w:t xml:space="preserve"> palaikydama istorinės atminties išsaugojimo iniciatyvas įgyvendinančius projektus – valstybės švenčių Vasario 16-osios ir Kovo 11-osios įprasminimo renginius 2025 m.</w:t>
      </w:r>
      <w:r>
        <w:rPr>
          <w:color w:val="080808"/>
          <w:shd w:val="clear" w:color="auto" w:fill="FFFFFF"/>
        </w:rPr>
        <w:t>,</w:t>
      </w:r>
      <w:r w:rsidRPr="00A11C37">
        <w:rPr>
          <w:color w:val="080808"/>
          <w:shd w:val="clear" w:color="auto" w:fill="FFFFFF"/>
        </w:rPr>
        <w:t xml:space="preserve"> skyrė dalinį finansavimą: Kruonio kultūros centro projektui „Lietuvos valstybės atkūrimo dienos minėjimas Kruonio šile“ ir Rumšiškių kultūros centro projektui „Laisvė įprasminant atmintį“. Jiems iš viso skirtas 7500 Eur dalinis finansavimas.</w:t>
      </w:r>
      <w:r>
        <w:rPr>
          <w:color w:val="080808"/>
          <w:shd w:val="clear" w:color="auto" w:fill="FFFFFF"/>
        </w:rPr>
        <w:t xml:space="preserve"> </w:t>
      </w:r>
      <w:r w:rsidRPr="00635B38">
        <w:t>Lietuvos kultūros tarybai skyrus dalinį finansavimą</w:t>
      </w:r>
      <w:r>
        <w:t xml:space="preserve"> programos „Tolygi kultūrinė raida“ projektams, </w:t>
      </w:r>
      <w:r w:rsidRPr="00635B38">
        <w:t xml:space="preserve">kultūros įstaigos įgyvendino projektus: </w:t>
      </w:r>
      <w:r w:rsidRPr="00B71EFF">
        <w:rPr>
          <w:bCs/>
          <w:lang w:eastAsia="en-GB"/>
        </w:rPr>
        <w:t xml:space="preserve">Kaišiadorių muziejus </w:t>
      </w:r>
      <w:r>
        <w:rPr>
          <w:bCs/>
          <w:lang w:eastAsia="en-GB"/>
        </w:rPr>
        <w:t>–</w:t>
      </w:r>
      <w:r w:rsidRPr="00B71EFF">
        <w:rPr>
          <w:bCs/>
          <w:lang w:eastAsia="en-GB"/>
        </w:rPr>
        <w:t xml:space="preserve"> </w:t>
      </w:r>
      <w:r w:rsidRPr="005D67D4">
        <w:t>„Kaišiadorių kultūra: šimtas me</w:t>
      </w:r>
      <w:r>
        <w:t>tų</w:t>
      </w:r>
      <w:r w:rsidRPr="005D67D4">
        <w:t>“ ir „Šaukštas praeities, žiupsnelis dabarties</w:t>
      </w:r>
      <w:r>
        <w:t xml:space="preserve">“; </w:t>
      </w:r>
      <w:r w:rsidRPr="00B71EFF">
        <w:rPr>
          <w:bCs/>
          <w:lang w:eastAsia="en-GB"/>
        </w:rPr>
        <w:t>K</w:t>
      </w:r>
      <w:r>
        <w:rPr>
          <w:bCs/>
          <w:lang w:eastAsia="en-GB"/>
        </w:rPr>
        <w:t>aišiadorių Jono Aisčio viešoji</w:t>
      </w:r>
      <w:r w:rsidRPr="00B71EFF">
        <w:rPr>
          <w:bCs/>
          <w:lang w:eastAsia="en-GB"/>
        </w:rPr>
        <w:t xml:space="preserve"> </w:t>
      </w:r>
      <w:r w:rsidRPr="005D67D4">
        <w:rPr>
          <w:bCs/>
          <w:lang w:eastAsia="en-GB"/>
        </w:rPr>
        <w:t>bibliotek</w:t>
      </w:r>
      <w:r>
        <w:rPr>
          <w:bCs/>
          <w:lang w:eastAsia="en-GB"/>
        </w:rPr>
        <w:t>a –</w:t>
      </w:r>
      <w:r w:rsidRPr="005D67D4">
        <w:rPr>
          <w:bCs/>
          <w:lang w:eastAsia="en-GB"/>
        </w:rPr>
        <w:t xml:space="preserve"> </w:t>
      </w:r>
      <w:r w:rsidRPr="005D67D4">
        <w:t>„Kultūros specialistų mokymai „Ugdykime kompetencijas“</w:t>
      </w:r>
      <w:r>
        <w:t xml:space="preserve">; </w:t>
      </w:r>
      <w:r>
        <w:rPr>
          <w:bCs/>
          <w:lang w:eastAsia="en-GB"/>
        </w:rPr>
        <w:t>Kaišiadorių kultūros centas –</w:t>
      </w:r>
      <w:r w:rsidRPr="005D67D4">
        <w:rPr>
          <w:bCs/>
          <w:lang w:eastAsia="en-GB"/>
        </w:rPr>
        <w:t xml:space="preserve"> </w:t>
      </w:r>
      <w:r w:rsidRPr="005D67D4">
        <w:t xml:space="preserve">„PriARTėk “ </w:t>
      </w:r>
      <w:r>
        <w:t xml:space="preserve">ir „ARS MIX'25“; </w:t>
      </w:r>
      <w:r w:rsidRPr="00B71EFF">
        <w:rPr>
          <w:bCs/>
          <w:lang w:eastAsia="en-GB"/>
        </w:rPr>
        <w:t>Rumšiškių kultūros centr</w:t>
      </w:r>
      <w:r>
        <w:rPr>
          <w:bCs/>
          <w:lang w:eastAsia="en-GB"/>
        </w:rPr>
        <w:t>as –</w:t>
      </w:r>
      <w:r w:rsidRPr="00B71EFF">
        <w:rPr>
          <w:bCs/>
          <w:lang w:eastAsia="en-GB"/>
        </w:rPr>
        <w:t xml:space="preserve"> </w:t>
      </w:r>
      <w:r w:rsidRPr="005D67D4">
        <w:t>„Barstukų takais“</w:t>
      </w:r>
      <w:r>
        <w:rPr>
          <w:bCs/>
          <w:lang w:eastAsia="en-GB"/>
        </w:rPr>
        <w:t xml:space="preserve">; </w:t>
      </w:r>
      <w:r w:rsidRPr="00B71EFF">
        <w:rPr>
          <w:bCs/>
          <w:lang w:eastAsia="en-GB"/>
        </w:rPr>
        <w:t>Žiežmarių kultūros centr</w:t>
      </w:r>
      <w:r>
        <w:rPr>
          <w:bCs/>
          <w:lang w:eastAsia="en-GB"/>
        </w:rPr>
        <w:t>as –</w:t>
      </w:r>
      <w:r w:rsidRPr="00B71EFF">
        <w:rPr>
          <w:bCs/>
          <w:lang w:eastAsia="en-GB"/>
        </w:rPr>
        <w:t xml:space="preserve"> </w:t>
      </w:r>
      <w:r w:rsidRPr="005D67D4">
        <w:t>„Nacionalinės premijos laureatai. Koncertai, susitikimai</w:t>
      </w:r>
      <w:r w:rsidRPr="00A11C37">
        <w:t>“. Jiems buvo skirta 50400 Eur dalinis finansavimas</w:t>
      </w:r>
      <w:r>
        <w:rPr>
          <w:rFonts w:ascii="Arial" w:hAnsi="Arial" w:cs="Arial"/>
          <w:color w:val="080808"/>
          <w:sz w:val="21"/>
          <w:szCs w:val="21"/>
          <w:shd w:val="clear" w:color="auto" w:fill="FFFFFF"/>
        </w:rPr>
        <w:t>.</w:t>
      </w:r>
      <w:r>
        <w:t xml:space="preserve"> </w:t>
      </w:r>
      <w:r w:rsidRPr="00A11C37">
        <w:rPr>
          <w:color w:val="080808"/>
          <w:shd w:val="clear" w:color="auto" w:fill="FFFFFF"/>
        </w:rPr>
        <w:t>Lietuvos kultūros tarybos administruojamomis lėšomis finansuojamos srities „Scenos m</w:t>
      </w:r>
      <w:r>
        <w:rPr>
          <w:color w:val="080808"/>
          <w:shd w:val="clear" w:color="auto" w:fill="FFFFFF"/>
        </w:rPr>
        <w:t>enai“ Rumšiškių kultūros centrui</w:t>
      </w:r>
      <w:r w:rsidRPr="00A11C37">
        <w:rPr>
          <w:color w:val="080808"/>
          <w:shd w:val="clear" w:color="auto" w:fill="FFFFFF"/>
        </w:rPr>
        <w:t xml:space="preserve"> </w:t>
      </w:r>
      <w:r>
        <w:rPr>
          <w:color w:val="080808"/>
          <w:shd w:val="clear" w:color="auto" w:fill="FFFFFF"/>
        </w:rPr>
        <w:t>skirtas 6000 Eur</w:t>
      </w:r>
      <w:r w:rsidRPr="00A11C37">
        <w:rPr>
          <w:color w:val="080808"/>
          <w:shd w:val="clear" w:color="auto" w:fill="FFFFFF"/>
        </w:rPr>
        <w:t xml:space="preserve"> dalin</w:t>
      </w:r>
      <w:r>
        <w:rPr>
          <w:color w:val="080808"/>
          <w:shd w:val="clear" w:color="auto" w:fill="FFFFFF"/>
        </w:rPr>
        <w:t>is finansavimas</w:t>
      </w:r>
      <w:r w:rsidRPr="00A11C37">
        <w:rPr>
          <w:color w:val="080808"/>
          <w:shd w:val="clear" w:color="auto" w:fill="FFFFFF"/>
        </w:rPr>
        <w:t xml:space="preserve"> projektui „Pajūrio teatrų k</w:t>
      </w:r>
      <w:r>
        <w:rPr>
          <w:color w:val="080808"/>
          <w:shd w:val="clear" w:color="auto" w:fill="FFFFFF"/>
        </w:rPr>
        <w:t xml:space="preserve">ūrybos pristatymas Rumšiškėse“. </w:t>
      </w:r>
      <w:r w:rsidRPr="00635B38">
        <w:t xml:space="preserve">Įstaigos, įgyvendindamos projektus, sudarė sąlygas gyventojams ir svečiams dalyvauti profesionalios muzikos koncertuose, teatro, šokio renginiuose, pleneruose, skatino ir leido labiau pažinti Kaišiadorių istoriją, iškilias asmenybes, senąsias tradicijas ir papročius, dalintis gerąja patirtimi, ugdyti savimonę ir kūrybiškumą. Kultūros įstaigos projektinei veiklai vykdyti papildomai iš rėmimo fondų gavo </w:t>
      </w:r>
      <w:r>
        <w:t>63900</w:t>
      </w:r>
      <w:r w:rsidRPr="00635B38">
        <w:t xml:space="preserve"> Eur, Kaišiadorių rajono savivaldybė prie jų įgyvendinimo prisidėjo </w:t>
      </w:r>
      <w:r>
        <w:t>33355</w:t>
      </w:r>
      <w:r w:rsidRPr="00635B38">
        <w:t xml:space="preserve"> Eur.</w:t>
      </w:r>
    </w:p>
    <w:p w14:paraId="78B3337E" w14:textId="77777777" w:rsidR="00654378" w:rsidRDefault="00654378" w:rsidP="004F24C8">
      <w:pPr>
        <w:spacing w:line="360" w:lineRule="auto"/>
        <w:ind w:firstLine="1080"/>
        <w:jc w:val="both"/>
        <w:rPr>
          <w:bCs/>
          <w:color w:val="000000"/>
          <w:lang w:eastAsia="en-GB"/>
        </w:rPr>
      </w:pPr>
      <w:r w:rsidRPr="00635B38">
        <w:lastRenderedPageBreak/>
        <w:t>Įgyvendinant Lietuvos Respublikos dainų švenčių įstatyme savivaldybėms nustatytas funkcijas, buvo rengiamos paraiškos ir dalyvaujama Dainų švenčių tradicijos tęstinumo programos konkursuose daliniam muzikos instrumentų ir tautinių rūbų gamybos ar įsigijimo finansavim</w:t>
      </w:r>
      <w:r>
        <w:t>ui gauti. Kultūros įstaigos 2025</w:t>
      </w:r>
      <w:r w:rsidRPr="00635B38">
        <w:t xml:space="preserve"> m. tautiniams rūbams ir muzikos instrumentams įsigyti gavo </w:t>
      </w:r>
      <w:r w:rsidRPr="003D4790">
        <w:t>4260</w:t>
      </w:r>
      <w:r w:rsidRPr="00635B38">
        <w:t xml:space="preserve"> Eur, tiek pat lėšų skyrė ir Kaišiadorių rajono savivaldybė. Finansavimą gavo </w:t>
      </w:r>
      <w:r w:rsidRPr="00635B38">
        <w:rPr>
          <w:bCs/>
          <w:lang w:eastAsia="en-GB"/>
        </w:rPr>
        <w:t>Kaišiadorių kultūros centro</w:t>
      </w:r>
      <w:r w:rsidRPr="00635B38">
        <w:t xml:space="preserve"> folkloro ansamblis „Verpeta“ – </w:t>
      </w:r>
      <w:r>
        <w:t>740</w:t>
      </w:r>
      <w:r w:rsidRPr="00635B38">
        <w:t xml:space="preserve"> Eur, vaikų ir jaunimo ansamblis „Žilvita“ – </w:t>
      </w:r>
      <w:r>
        <w:t>650</w:t>
      </w:r>
      <w:r w:rsidRPr="00635B38">
        <w:t> Eur ir vyresniųjų liaudiškų šokių grupė „Savingė“ –  4</w:t>
      </w:r>
      <w:r>
        <w:t xml:space="preserve">10 Eur; </w:t>
      </w:r>
      <w:r>
        <w:rPr>
          <w:bdr w:val="none" w:sz="0" w:space="0" w:color="auto" w:frame="1"/>
        </w:rPr>
        <w:t>Kruonio kultūros centro vyresniųjų liaudiškų šokių grupė „Vaivoras“ – 1090</w:t>
      </w:r>
      <w:r>
        <w:rPr>
          <w:bCs/>
          <w:lang w:eastAsia="en-GB"/>
        </w:rPr>
        <w:t xml:space="preserve"> Eur; </w:t>
      </w:r>
      <w:r>
        <w:rPr>
          <w:bCs/>
          <w:color w:val="000000"/>
          <w:lang w:eastAsia="en-GB"/>
        </w:rPr>
        <w:t>Žiežmarių kultūros centro vyresniųjų liaudiškų šokių kolektyvas „Skaisgija“ – 790 Eur ir vaikų folkloro ansamblis „Ratainyčia“ – 580 Eur.</w:t>
      </w:r>
    </w:p>
    <w:p w14:paraId="0DCB690E" w14:textId="77777777" w:rsidR="00654378" w:rsidRPr="00264CEC" w:rsidRDefault="00654378" w:rsidP="004F24C8">
      <w:pPr>
        <w:spacing w:line="360" w:lineRule="auto"/>
        <w:ind w:firstLine="1080"/>
        <w:jc w:val="both"/>
      </w:pPr>
      <w:r w:rsidRPr="00264CEC">
        <w:rPr>
          <w:i/>
          <w:iCs/>
        </w:rPr>
        <w:t>Konkursai.</w:t>
      </w:r>
      <w:r w:rsidRPr="00264CEC">
        <w:t xml:space="preserve"> 2025 m. buvo organizuojami Jono Aisčio literatūros, Kaišiadorių </w:t>
      </w:r>
      <w:r>
        <w:t xml:space="preserve">rajono savivaldybės </w:t>
      </w:r>
      <w:r w:rsidRPr="00264CEC">
        <w:t>mėgėjų meno kolektyvų dalinio finansavimo ir Kaišiadorių rajono savivaldybės kultūros premijų konkursai.</w:t>
      </w:r>
    </w:p>
    <w:p w14:paraId="4F89F05D" w14:textId="77777777" w:rsidR="00654378" w:rsidRDefault="00654378" w:rsidP="004F24C8">
      <w:pPr>
        <w:spacing w:line="360" w:lineRule="auto"/>
        <w:ind w:firstLine="1080"/>
        <w:jc w:val="both"/>
        <w:rPr>
          <w:color w:val="080808"/>
          <w:shd w:val="clear" w:color="auto" w:fill="FFFFFF"/>
        </w:rPr>
      </w:pPr>
      <w:r w:rsidRPr="000B4A92">
        <w:t xml:space="preserve">Kaišiadorių rajono savivaldybės Jono Aisčio literatūros premija (1000 Eur) už aistiškos lyrizmo dvasios puoselėjimą poetinėje kūryboje buvo </w:t>
      </w:r>
      <w:r w:rsidRPr="000B4A92">
        <w:rPr>
          <w:color w:val="080808"/>
          <w:shd w:val="clear" w:color="auto" w:fill="FFFFFF"/>
        </w:rPr>
        <w:t>skirta poetei Ramutei Skučaitei – už knygą „Akimirksniui užteks“ (eilėraščiai ir daina, Vilnius: Lietuvos rašytojų sąjungos leidykla, 2024).</w:t>
      </w:r>
    </w:p>
    <w:p w14:paraId="79D6F50D" w14:textId="77777777" w:rsidR="00654378" w:rsidRDefault="00654378" w:rsidP="004F24C8">
      <w:pPr>
        <w:spacing w:line="360" w:lineRule="auto"/>
        <w:ind w:firstLine="851"/>
        <w:jc w:val="both"/>
        <w:rPr>
          <w:shd w:val="clear" w:color="auto" w:fill="FFFFFF"/>
        </w:rPr>
      </w:pPr>
      <w:r>
        <w:rPr>
          <w:shd w:val="clear" w:color="auto" w:fill="FFFFFF"/>
        </w:rPr>
        <w:t>Kaišiadorių rajono savivaldybė, siekdama sudaryti sąlygas Kaišiadorių rajono savivaldybės mėgėjų meno kolektyvams (chorams, dainų ir šokių ansambliams, folkloro kolektyvams, liaudiškoms kapeloms, liaudiškų šokių ansambliams, pučiamųjų ar liaudies instrumentų orkestrams ir ansambliams, vokaliniams ansambliams, mėgėjų teatrams) reprezentuoti Kaišiadorių rajono savivaldybę nacionaliniu ir tarptautiniu mastu, organizuoja Kaišiadorių rajono savivaldybės mėgėjų meno kolektyvų dalinio finansavimo konkursą. 2025 m. buvo skirta: asociacijai „Tagretukas“ (</w:t>
      </w:r>
      <w:r w:rsidRPr="000B4A92">
        <w:t>dainavimo</w:t>
      </w:r>
      <w:r>
        <w:t xml:space="preserve"> studijai „Tagretukas“) 1435</w:t>
      </w:r>
      <w:r w:rsidRPr="000B4A92">
        <w:t xml:space="preserve"> Eur</w:t>
      </w:r>
      <w:r>
        <w:rPr>
          <w:shd w:val="clear" w:color="auto" w:fill="FFFFFF"/>
        </w:rPr>
        <w:t> ir Kaišiadorių kultūros centrui (</w:t>
      </w:r>
      <w:r w:rsidRPr="000B4A92">
        <w:t>vaikų ir jaunimo folklor</w:t>
      </w:r>
      <w:r>
        <w:t xml:space="preserve">o ansambliui „Žilvita“) 6800 </w:t>
      </w:r>
      <w:r w:rsidRPr="000B4A92">
        <w:t>Eur </w:t>
      </w:r>
      <w:r>
        <w:rPr>
          <w:shd w:val="clear" w:color="auto" w:fill="FFFFFF"/>
        </w:rPr>
        <w:t>finansavimas.</w:t>
      </w:r>
    </w:p>
    <w:p w14:paraId="4683E8B0" w14:textId="77777777" w:rsidR="00654378" w:rsidRPr="000B4A92" w:rsidRDefault="00654378" w:rsidP="004F24C8">
      <w:pPr>
        <w:spacing w:line="360" w:lineRule="auto"/>
        <w:ind w:firstLine="851"/>
        <w:jc w:val="both"/>
      </w:pPr>
      <w:r w:rsidRPr="00264CEC">
        <w:t xml:space="preserve">Kaišiadorių rajono savivaldybės kultūros premija 2025 m. metais buvo skirta 19-tą kartą. Premija įvertinami žmonės, kurie puoselėja Kaišiadorių krašto kultūros paveldą ir gyvąją tradiciją, įgyvendina istorinio paveldo išsaugojimo, jo prieinamumo visuomenei didinimo iniciatyvas, aktyviai dalyvauja kultūrinėje ir meninėje veikloje bei į tą veiklą įtraukia ir vietos bendruomenių narius. 2025 m. buvo gauta </w:t>
      </w:r>
      <w:r w:rsidRPr="000B4A92">
        <w:t xml:space="preserve">12 anketų, Kultūros premijai gauti pasiūlyta 9 pretendentai. </w:t>
      </w:r>
      <w:r>
        <w:t>P</w:t>
      </w:r>
      <w:r w:rsidRPr="000B4A92">
        <w:t xml:space="preserve">o komisijos vertinimo </w:t>
      </w:r>
      <w:r>
        <w:t>premijos</w:t>
      </w:r>
      <w:r w:rsidRPr="000B4A92">
        <w:t xml:space="preserve"> skirtos: Eglei Gelažiūtei-Pranevičienei – muzikantei ir atlikėjai, etnologei, tradicinės lietuviškos kultūros puoselėtojai, šiuolaikinio muzikinio folkloro tyrėjai, vaikų knygų autorei už aktyvią kultūrinę ir meninę veiklą, kultūros paveldo ir gyvosios tradicijos puoselėjimą;</w:t>
      </w:r>
      <w:r>
        <w:t xml:space="preserve"> </w:t>
      </w:r>
      <w:r w:rsidRPr="000B4A92">
        <w:t>Ričardui Grigui – fotografui, Lietuvos žurnalistų sąjungos nariui, Ukrainos valstybinio paramos fondo savanoriui už reikšmingą indėlį į kultūrinę ir meninę veiklą, istorinės atminties išsaugojimo ir jos prieinamumo didinimo iniciatyvas;</w:t>
      </w:r>
      <w:r>
        <w:t xml:space="preserve"> </w:t>
      </w:r>
      <w:r w:rsidRPr="000B4A92">
        <w:t>Irenai Taukinaitienei – ilgametei kultūros darbuotojai, Žiežmarių kultūros centro direktorei ir kultūrinių projektų vadovei už aktyvią kultūrinę ir meninę veiklą, vietos bendruomenės narių telkimą.</w:t>
      </w:r>
    </w:p>
    <w:p w14:paraId="285A8524" w14:textId="77777777" w:rsidR="00E2626E" w:rsidRPr="00E6035A" w:rsidRDefault="00E2626E" w:rsidP="00E6035A">
      <w:pPr>
        <w:spacing w:line="276" w:lineRule="auto"/>
        <w:ind w:firstLine="1080"/>
        <w:jc w:val="both"/>
      </w:pPr>
    </w:p>
    <w:p w14:paraId="1C5E96F9" w14:textId="30F4347E" w:rsidR="00140CB3" w:rsidRPr="00F448BA" w:rsidRDefault="00B53815" w:rsidP="00E2626E">
      <w:pPr>
        <w:suppressAutoHyphens/>
        <w:autoSpaceDN w:val="0"/>
        <w:spacing w:line="360" w:lineRule="auto"/>
        <w:rPr>
          <w:bCs/>
          <w:i/>
          <w:iCs/>
        </w:rPr>
      </w:pPr>
      <w:r w:rsidRPr="00F448BA">
        <w:rPr>
          <w:bCs/>
          <w:i/>
          <w:iCs/>
        </w:rPr>
        <w:t>KULTŪROS PAVELDAS</w:t>
      </w:r>
    </w:p>
    <w:p w14:paraId="5715E576" w14:textId="77777777" w:rsidR="00654378" w:rsidRDefault="00654378" w:rsidP="004F24C8">
      <w:pPr>
        <w:spacing w:line="360" w:lineRule="auto"/>
        <w:ind w:firstLine="567"/>
        <w:jc w:val="both"/>
      </w:pPr>
      <w:r>
        <w:t>Vykdant nekilnojamojo kultūros paveldo objektų apsaugos funkcijas, buvo atliekama nekilnojamųjų ir kilnojamųjų kultūros paveldo objektų stebėsena, kultūros paveldo objektų fotofiksacija. Surašyti 27 kultūros paveldo būklės patikros aktai.</w:t>
      </w:r>
    </w:p>
    <w:p w14:paraId="7E10B50F" w14:textId="77777777" w:rsidR="00654378" w:rsidRDefault="00654378" w:rsidP="004F24C8">
      <w:pPr>
        <w:spacing w:line="360" w:lineRule="auto"/>
        <w:ind w:firstLine="567"/>
        <w:jc w:val="both"/>
      </w:pPr>
      <w:r>
        <w:t>2025 m. vykusių Europos paveldo dienų metu suorganizuoti 4 renginiai. Renginių tikslas – skatinti domėjimąsi Kaišiadorių rajone esančiu nekilnojamuoju kultūros paveldu.</w:t>
      </w:r>
    </w:p>
    <w:p w14:paraId="61FEEE71" w14:textId="77777777" w:rsidR="00654378" w:rsidRDefault="00654378" w:rsidP="004F24C8">
      <w:pPr>
        <w:spacing w:line="360" w:lineRule="auto"/>
        <w:ind w:firstLine="567"/>
        <w:jc w:val="both"/>
      </w:pPr>
      <w:r>
        <w:t xml:space="preserve">2025 m. vykusių Europos archeologijos dienų metu suorganizuotas 1 renginys. </w:t>
      </w:r>
    </w:p>
    <w:p w14:paraId="0C0E57C5" w14:textId="77777777" w:rsidR="00654378" w:rsidRDefault="00654378" w:rsidP="004F24C8">
      <w:pPr>
        <w:spacing w:line="360" w:lineRule="auto"/>
        <w:ind w:firstLine="567"/>
        <w:jc w:val="both"/>
      </w:pPr>
      <w:r>
        <w:t>2025 m. vykdyti spėjamos Lietuvos partizano Vinco Balčiūno-Jupiterio (1920–1948) palaikų užkasimo vietos Kovaičių k. (Kruonio sen., Kaišiadorių r.) archeologiniai tyrimai. 2026 m. šiuos tyrimus numatyta pratęsti.</w:t>
      </w:r>
    </w:p>
    <w:p w14:paraId="1D49D791" w14:textId="4E676B5E" w:rsidR="00654378" w:rsidRDefault="00654378" w:rsidP="004F24C8">
      <w:pPr>
        <w:spacing w:line="360" w:lineRule="auto"/>
        <w:ind w:firstLine="851"/>
        <w:jc w:val="both"/>
      </w:pPr>
      <w:r>
        <w:t xml:space="preserve">2025 m. </w:t>
      </w:r>
      <w:r w:rsidRPr="00457CF8">
        <w:t>Kaišiadorių rajono savivaldybės iniciatyva atlikti žvalgomieji archeologiniai tyrimai ir archeologiniai žvalgymai spėjamos dvarvietės vietoje</w:t>
      </w:r>
      <w:r>
        <w:t xml:space="preserve"> Uogintuose, Rumšiškių sen. Kaišiadorių r. sav.</w:t>
      </w:r>
      <w:r w:rsidRPr="00457CF8">
        <w:t>, kurių tikslas buvo – patikrinti, ar teritorijoje, kurioje aptinkami radiniai yra išlikęs archeologinis sluoksnis ar kokios nors dvarvietės struktūros. Tyrimų metu pagal planą tirta per 40 šurfų. Tyrimų metu aptik</w:t>
      </w:r>
      <w:r w:rsidR="00FB01D5">
        <w:t>ta</w:t>
      </w:r>
      <w:r w:rsidRPr="00457CF8">
        <w:t xml:space="preserve"> ne tik gausi XVI</w:t>
      </w:r>
      <w:r w:rsidR="00FB01D5">
        <w:t>–</w:t>
      </w:r>
      <w:r w:rsidRPr="00457CF8">
        <w:t>XVIII a. radinių kolekcij</w:t>
      </w:r>
      <w:r w:rsidR="00FB01D5">
        <w:t>a</w:t>
      </w:r>
      <w:r w:rsidRPr="00457CF8">
        <w:t>, bet ir XVI</w:t>
      </w:r>
      <w:r w:rsidR="00FB01D5">
        <w:t>–</w:t>
      </w:r>
      <w:r w:rsidRPr="00457CF8">
        <w:t>XVII a. (?) datuojamo pastato liekan</w:t>
      </w:r>
      <w:r w:rsidR="00FB01D5">
        <w:t>o</w:t>
      </w:r>
      <w:r w:rsidRPr="00457CF8">
        <w:t>s – grindų ir išorinės sienos pamato struktūr</w:t>
      </w:r>
      <w:r w:rsidR="00FB01D5">
        <w:t>a</w:t>
      </w:r>
      <w:r w:rsidRPr="00457CF8">
        <w:t>.</w:t>
      </w:r>
    </w:p>
    <w:p w14:paraId="34DF9597" w14:textId="77777777" w:rsidR="00654378" w:rsidRDefault="00654378" w:rsidP="004F24C8">
      <w:pPr>
        <w:spacing w:line="360" w:lineRule="auto"/>
        <w:ind w:firstLine="851"/>
        <w:jc w:val="both"/>
      </w:pPr>
      <w:r>
        <w:t xml:space="preserve">2025 m. parengtas techninis projektas, </w:t>
      </w:r>
      <w:r w:rsidRPr="00E730BE">
        <w:t>planuojamo sutvarkyti ir pritaikyti lankymui Maisiejūnų piliakalni</w:t>
      </w:r>
      <w:r>
        <w:t>ui ir t</w:t>
      </w:r>
      <w:r w:rsidRPr="00E730BE">
        <w:t>eritorij</w:t>
      </w:r>
      <w:r>
        <w:t>ai</w:t>
      </w:r>
      <w:r w:rsidRPr="00E730BE">
        <w:t>, Kaišiadorių rajono sav., Kruonio sen., Maisiejūnų k.</w:t>
      </w:r>
      <w:r>
        <w:t xml:space="preserve"> </w:t>
      </w:r>
    </w:p>
    <w:p w14:paraId="4BC20363" w14:textId="277F0F6B" w:rsidR="00DC1955" w:rsidRPr="004F24C8" w:rsidRDefault="00654378" w:rsidP="004F24C8">
      <w:pPr>
        <w:spacing w:line="360" w:lineRule="auto"/>
        <w:ind w:firstLine="851"/>
        <w:jc w:val="both"/>
      </w:pPr>
      <w:r>
        <w:t xml:space="preserve">2025 m. </w:t>
      </w:r>
      <w:r w:rsidRPr="00457CF8">
        <w:t xml:space="preserve">Kaišiadorių miesto civilinėse kapinėse </w:t>
      </w:r>
      <w:r>
        <w:t xml:space="preserve">suformuota kapavietė ir pastatytas </w:t>
      </w:r>
      <w:r w:rsidRPr="00457CF8">
        <w:t>skulptoriaus Donato Dovidavičiaus</w:t>
      </w:r>
      <w:r>
        <w:t xml:space="preserve"> </w:t>
      </w:r>
      <w:r w:rsidRPr="00457CF8">
        <w:t>skulptūrini</w:t>
      </w:r>
      <w:r>
        <w:t>s</w:t>
      </w:r>
      <w:r w:rsidRPr="00457CF8">
        <w:t xml:space="preserve"> element</w:t>
      </w:r>
      <w:r>
        <w:t>as</w:t>
      </w:r>
      <w:r w:rsidRPr="00457CF8">
        <w:t>, skirta</w:t>
      </w:r>
      <w:r>
        <w:t>s</w:t>
      </w:r>
      <w:r w:rsidRPr="00457CF8">
        <w:t xml:space="preserve"> negimusių kūdikių palaidojimo vietai (kapavietei</w:t>
      </w:r>
      <w:r>
        <w:t>).</w:t>
      </w:r>
    </w:p>
    <w:p w14:paraId="06188EFE" w14:textId="77777777" w:rsidR="00DC1955" w:rsidRPr="001118EA" w:rsidRDefault="00DC1955" w:rsidP="00E2626E">
      <w:pPr>
        <w:suppressAutoHyphens/>
        <w:autoSpaceDN w:val="0"/>
        <w:spacing w:line="360" w:lineRule="auto"/>
        <w:jc w:val="center"/>
        <w:rPr>
          <w:rFonts w:eastAsia="Calibri"/>
        </w:rPr>
      </w:pPr>
    </w:p>
    <w:p w14:paraId="12ED5410" w14:textId="6254FD50" w:rsidR="00C1105E" w:rsidRPr="00F448BA" w:rsidRDefault="00C1105E" w:rsidP="00C1105E">
      <w:pPr>
        <w:jc w:val="center"/>
        <w:rPr>
          <w:b/>
          <w:bCs/>
          <w:u w:val="single"/>
        </w:rPr>
      </w:pPr>
      <w:r w:rsidRPr="00F448BA">
        <w:rPr>
          <w:b/>
          <w:bCs/>
          <w:u w:val="single"/>
        </w:rPr>
        <w:t xml:space="preserve">2025 metų  </w:t>
      </w:r>
      <w:r w:rsidR="00A53CA8" w:rsidRPr="00F448BA">
        <w:rPr>
          <w:b/>
          <w:bCs/>
          <w:u w:val="single"/>
        </w:rPr>
        <w:t xml:space="preserve">Sveikatos ir socialinės apsaugos </w:t>
      </w:r>
      <w:r w:rsidRPr="00F448BA">
        <w:rPr>
          <w:b/>
          <w:bCs/>
          <w:u w:val="single"/>
        </w:rPr>
        <w:t>programos (0</w:t>
      </w:r>
      <w:r w:rsidR="00A53CA8" w:rsidRPr="00F448BA">
        <w:rPr>
          <w:b/>
          <w:bCs/>
          <w:u w:val="single"/>
        </w:rPr>
        <w:t>3</w:t>
      </w:r>
      <w:r w:rsidRPr="00F448BA">
        <w:rPr>
          <w:b/>
          <w:bCs/>
          <w:u w:val="single"/>
        </w:rPr>
        <w:t>) įgyvendinimo analizė</w:t>
      </w:r>
    </w:p>
    <w:p w14:paraId="706AC619" w14:textId="77777777" w:rsidR="00C1105E" w:rsidRDefault="00C1105E" w:rsidP="00C1105E">
      <w:pPr>
        <w:jc w:val="center"/>
        <w:rPr>
          <w:b/>
          <w:bCs/>
        </w:rPr>
      </w:pPr>
    </w:p>
    <w:p w14:paraId="70F0A804" w14:textId="178ACEF0" w:rsidR="00654378" w:rsidRPr="00D8031D" w:rsidRDefault="00654378" w:rsidP="004F24C8">
      <w:pPr>
        <w:spacing w:line="360" w:lineRule="auto"/>
        <w:ind w:firstLine="567"/>
        <w:jc w:val="both"/>
        <w:rPr>
          <w:rFonts w:eastAsiaTheme="minorHAnsi" w:cstheme="minorBidi"/>
          <w:lang w:eastAsia="en-US"/>
        </w:rPr>
      </w:pPr>
      <w:r w:rsidRPr="00763503">
        <w:rPr>
          <w:rFonts w:eastAsiaTheme="minorHAnsi" w:cstheme="minorBidi"/>
          <w:lang w:eastAsia="en-US"/>
        </w:rPr>
        <w:t xml:space="preserve">Per 2025 metus Socialinės paramos skyriuje priimti ir  programoje „Parama“ </w:t>
      </w:r>
      <w:r w:rsidRPr="00763503">
        <w:rPr>
          <w:rFonts w:eastAsiaTheme="minorHAnsi" w:cstheme="minorBidi"/>
          <w:b/>
          <w:lang w:eastAsia="en-US"/>
        </w:rPr>
        <w:t>užregistruoti 12732 gyventojų prašymai.</w:t>
      </w:r>
      <w:r w:rsidRPr="00763503">
        <w:rPr>
          <w:rFonts w:eastAsiaTheme="minorHAnsi" w:cstheme="minorBidi"/>
          <w:lang w:eastAsia="en-US"/>
        </w:rPr>
        <w:t xml:space="preserve"> </w:t>
      </w:r>
      <w:r w:rsidRPr="00D8031D">
        <w:rPr>
          <w:rFonts w:eastAsiaTheme="minorHAnsi" w:cstheme="minorBidi"/>
          <w:lang w:eastAsia="en-US"/>
        </w:rPr>
        <w:t xml:space="preserve">Dėl piniginės </w:t>
      </w:r>
      <w:r w:rsidRPr="00D8031D">
        <w:rPr>
          <w:rFonts w:eastAsiaTheme="minorHAnsi" w:cstheme="minorBidi"/>
          <w:b/>
          <w:lang w:eastAsia="en-US"/>
        </w:rPr>
        <w:t>socialinės paramos priimti 5669 gyventojų prašymai</w:t>
      </w:r>
      <w:r w:rsidRPr="00D8031D">
        <w:rPr>
          <w:rFonts w:eastAsiaTheme="minorHAnsi" w:cstheme="minorBidi"/>
          <w:lang w:eastAsia="en-US"/>
        </w:rPr>
        <w:t xml:space="preserve">, iš jų: </w:t>
      </w:r>
      <w:r w:rsidRPr="00D8031D">
        <w:rPr>
          <w:rFonts w:eastAsiaTheme="minorHAnsi" w:cstheme="minorBidi"/>
          <w:b/>
          <w:lang w:eastAsia="en-US"/>
        </w:rPr>
        <w:t>1507 – socialinei pašalpai gauti</w:t>
      </w:r>
      <w:r w:rsidRPr="00D8031D">
        <w:rPr>
          <w:rFonts w:eastAsiaTheme="minorHAnsi" w:cstheme="minorBidi"/>
          <w:lang w:eastAsia="en-US"/>
        </w:rPr>
        <w:t xml:space="preserve">, </w:t>
      </w:r>
      <w:r w:rsidRPr="00D8031D">
        <w:rPr>
          <w:rFonts w:eastAsiaTheme="minorHAnsi" w:cstheme="minorBidi"/>
          <w:b/>
          <w:bCs/>
          <w:lang w:eastAsia="en-US"/>
        </w:rPr>
        <w:t>3597</w:t>
      </w:r>
      <w:r w:rsidRPr="00D8031D">
        <w:rPr>
          <w:rFonts w:eastAsiaTheme="minorHAnsi" w:cstheme="minorBidi"/>
          <w:b/>
          <w:lang w:eastAsia="en-US"/>
        </w:rPr>
        <w:t xml:space="preserve"> – dėl būsto šildymo išlaidų</w:t>
      </w:r>
      <w:r w:rsidRPr="00D8031D">
        <w:rPr>
          <w:rFonts w:eastAsiaTheme="minorHAnsi" w:cstheme="minorBidi"/>
          <w:lang w:eastAsia="en-US"/>
        </w:rPr>
        <w:t xml:space="preserve">, išlaidų geriamajam ir karštam vandeniui kompensacijų, 537 šeimos kreipėsi dėl socialinės pašalpos ir kompensacijų, 27 – dėl papildomos socialinės pašalpos dalies įsidarbinus. </w:t>
      </w:r>
      <w:r w:rsidRPr="00D8031D">
        <w:rPr>
          <w:rFonts w:eastAsiaTheme="minorHAnsi" w:cstheme="minorBidi"/>
          <w:b/>
          <w:lang w:eastAsia="en-US"/>
        </w:rPr>
        <w:t>Išduota 338 pažymos</w:t>
      </w:r>
      <w:r w:rsidRPr="00D8031D">
        <w:rPr>
          <w:rFonts w:eastAsiaTheme="minorHAnsi" w:cstheme="minorBidi"/>
          <w:lang w:eastAsia="en-US"/>
        </w:rPr>
        <w:t xml:space="preserve"> gyventojams dėl skyriuje gaunamų išmokų. </w:t>
      </w:r>
    </w:p>
    <w:p w14:paraId="5B6AA63A" w14:textId="77777777" w:rsidR="00654378" w:rsidRPr="000F44DE" w:rsidRDefault="00654378" w:rsidP="004F24C8">
      <w:pPr>
        <w:spacing w:line="360" w:lineRule="auto"/>
        <w:ind w:firstLine="567"/>
        <w:jc w:val="both"/>
        <w:rPr>
          <w:rFonts w:eastAsiaTheme="minorHAnsi" w:cstheme="minorBidi"/>
          <w:b/>
          <w:lang w:eastAsia="en-US"/>
        </w:rPr>
      </w:pPr>
      <w:r w:rsidRPr="000F44DE">
        <w:rPr>
          <w:rFonts w:eastAsiaTheme="minorHAnsi" w:cstheme="minorBidi"/>
          <w:lang w:eastAsia="en-US"/>
        </w:rPr>
        <w:t xml:space="preserve">Į Socialinės paramos skyrių dėl vienkartinių pašalpų skyrimo ligos, gaisro ir kitais ypatingais atvejais 2025 m. </w:t>
      </w:r>
      <w:r w:rsidRPr="000F44DE">
        <w:rPr>
          <w:rFonts w:eastAsiaTheme="minorHAnsi" w:cstheme="minorBidi"/>
          <w:b/>
          <w:lang w:eastAsia="en-US"/>
        </w:rPr>
        <w:t>kreipėsi 334 gyventojai</w:t>
      </w:r>
      <w:r w:rsidRPr="000F44DE">
        <w:rPr>
          <w:rFonts w:eastAsiaTheme="minorHAnsi" w:cstheme="minorBidi"/>
          <w:lang w:eastAsia="en-US"/>
        </w:rPr>
        <w:t xml:space="preserve">, vienkartinės </w:t>
      </w:r>
      <w:r w:rsidRPr="000F44DE">
        <w:rPr>
          <w:rFonts w:eastAsiaTheme="minorHAnsi" w:cstheme="minorBidi"/>
          <w:b/>
          <w:lang w:eastAsia="en-US"/>
        </w:rPr>
        <w:t>pašalpos</w:t>
      </w:r>
      <w:r w:rsidRPr="000F44DE">
        <w:rPr>
          <w:rFonts w:eastAsiaTheme="minorHAnsi" w:cstheme="minorBidi"/>
          <w:lang w:eastAsia="en-US"/>
        </w:rPr>
        <w:t xml:space="preserve"> komisijos sprendimu </w:t>
      </w:r>
      <w:r w:rsidRPr="000F44DE">
        <w:rPr>
          <w:rFonts w:eastAsiaTheme="minorHAnsi" w:cstheme="minorBidi"/>
          <w:b/>
          <w:lang w:eastAsia="en-US"/>
        </w:rPr>
        <w:t>skirtos 298 asmenims ir išmokėta 109980,65 Eur.</w:t>
      </w:r>
    </w:p>
    <w:p w14:paraId="2577D3D1" w14:textId="77777777" w:rsidR="00654378" w:rsidRPr="004D1641" w:rsidRDefault="00654378" w:rsidP="004F24C8">
      <w:pPr>
        <w:spacing w:line="360" w:lineRule="auto"/>
        <w:ind w:firstLine="567"/>
        <w:jc w:val="both"/>
        <w:rPr>
          <w:rFonts w:eastAsiaTheme="minorHAnsi" w:cstheme="minorBidi"/>
          <w:lang w:eastAsia="en-US"/>
        </w:rPr>
      </w:pPr>
      <w:r w:rsidRPr="004D1641">
        <w:rPr>
          <w:rFonts w:eastAsiaTheme="minorHAnsi" w:cstheme="minorBidi"/>
          <w:lang w:eastAsia="en-US"/>
        </w:rPr>
        <w:t xml:space="preserve"> Kaišiadorių rajono savivaldybė</w:t>
      </w:r>
      <w:r w:rsidRPr="004D1641">
        <w:rPr>
          <w:rFonts w:eastAsiaTheme="minorHAnsi" w:cstheme="minorBidi"/>
          <w:b/>
          <w:lang w:eastAsia="en-US"/>
        </w:rPr>
        <w:t xml:space="preserve"> papildomai skatina gimstamumą ir moka po 100 Eur už gimusį vaiką.</w:t>
      </w:r>
      <w:r w:rsidRPr="004D1641">
        <w:rPr>
          <w:rFonts w:eastAsiaTheme="minorHAnsi" w:cstheme="minorBidi"/>
          <w:lang w:eastAsia="en-US"/>
        </w:rPr>
        <w:t xml:space="preserve"> </w:t>
      </w:r>
      <w:r w:rsidRPr="004D1641">
        <w:rPr>
          <w:rFonts w:eastAsiaTheme="minorHAnsi" w:cstheme="minorBidi"/>
          <w:b/>
          <w:lang w:eastAsia="en-US"/>
        </w:rPr>
        <w:t>2025 m. tikslinės pašalpos gimus vaikui buvo išmokėtos už 103 gimusius vaikus</w:t>
      </w:r>
      <w:r w:rsidRPr="004D1641">
        <w:rPr>
          <w:rFonts w:eastAsiaTheme="minorHAnsi" w:cstheme="minorBidi"/>
          <w:lang w:eastAsia="en-US"/>
        </w:rPr>
        <w:t xml:space="preserve">. </w:t>
      </w:r>
    </w:p>
    <w:p w14:paraId="0105BD1D" w14:textId="77777777" w:rsidR="00654378" w:rsidRPr="00351FEE" w:rsidRDefault="00654378" w:rsidP="004F24C8">
      <w:pPr>
        <w:spacing w:line="360" w:lineRule="auto"/>
        <w:ind w:firstLine="567"/>
        <w:jc w:val="both"/>
        <w:rPr>
          <w:rFonts w:eastAsiaTheme="minorHAnsi" w:cstheme="minorBidi"/>
          <w:color w:val="000000"/>
          <w:lang w:eastAsia="en-US"/>
        </w:rPr>
      </w:pPr>
      <w:r w:rsidRPr="00351FEE">
        <w:rPr>
          <w:rFonts w:eastAsiaTheme="minorHAnsi" w:cstheme="minorBidi"/>
          <w:lang w:eastAsia="en-US"/>
        </w:rPr>
        <w:lastRenderedPageBreak/>
        <w:t xml:space="preserve">Kaišiadorių rajono savivaldybė </w:t>
      </w:r>
      <w:r w:rsidRPr="00351FEE">
        <w:rPr>
          <w:rFonts w:eastAsiaTheme="minorHAnsi" w:cstheme="minorBidi"/>
          <w:b/>
          <w:lang w:eastAsia="en-US"/>
        </w:rPr>
        <w:t>papildomai</w:t>
      </w:r>
      <w:r w:rsidRPr="00351FEE">
        <w:rPr>
          <w:rFonts w:eastAsiaTheme="minorHAnsi" w:cstheme="minorBidi"/>
          <w:lang w:eastAsia="en-US"/>
        </w:rPr>
        <w:t xml:space="preserve"> </w:t>
      </w:r>
      <w:r w:rsidRPr="00351FEE">
        <w:rPr>
          <w:rFonts w:eastAsiaTheme="minorHAnsi" w:cstheme="minorBidi"/>
          <w:b/>
          <w:lang w:eastAsia="en-US"/>
        </w:rPr>
        <w:t>remia užsieniečius, pasitraukusius iš Ukrainos</w:t>
      </w:r>
      <w:r w:rsidRPr="00351FEE">
        <w:rPr>
          <w:rFonts w:eastAsiaTheme="minorHAnsi" w:cstheme="minorBidi"/>
          <w:lang w:eastAsia="en-US"/>
        </w:rPr>
        <w:t xml:space="preserve"> dėl Rusijos Federacijos karinių veiksmų Ukrainoje, </w:t>
      </w:r>
      <w:r w:rsidRPr="00351FEE">
        <w:rPr>
          <w:rFonts w:eastAsiaTheme="minorHAnsi" w:cstheme="minorBidi"/>
          <w:b/>
          <w:lang w:eastAsia="en-US"/>
        </w:rPr>
        <w:t>skirdama po 100 Eur kiekvienam užsieniečiui</w:t>
      </w:r>
      <w:r w:rsidRPr="00351FEE">
        <w:rPr>
          <w:rFonts w:eastAsiaTheme="minorHAnsi" w:cstheme="minorBidi"/>
          <w:lang w:eastAsia="en-US"/>
        </w:rPr>
        <w:t xml:space="preserve">. 2025 m. kreipėsi </w:t>
      </w:r>
      <w:r w:rsidRPr="00351FEE">
        <w:rPr>
          <w:rFonts w:eastAsiaTheme="minorHAnsi" w:cstheme="minorBidi"/>
          <w:b/>
          <w:bCs/>
          <w:lang w:eastAsia="en-US"/>
        </w:rPr>
        <w:t>33</w:t>
      </w:r>
      <w:r w:rsidRPr="00351FEE">
        <w:rPr>
          <w:rFonts w:eastAsiaTheme="minorHAnsi" w:cstheme="minorBidi"/>
          <w:b/>
          <w:lang w:eastAsia="en-US"/>
        </w:rPr>
        <w:t xml:space="preserve"> užsieniečių </w:t>
      </w:r>
      <w:r w:rsidRPr="00351FEE">
        <w:rPr>
          <w:rFonts w:eastAsiaTheme="minorHAnsi" w:cstheme="minorBidi"/>
          <w:lang w:eastAsia="en-US"/>
        </w:rPr>
        <w:t xml:space="preserve">ir jiems buvo </w:t>
      </w:r>
      <w:r w:rsidRPr="00351FEE">
        <w:rPr>
          <w:rFonts w:eastAsiaTheme="minorHAnsi" w:cstheme="minorBidi"/>
          <w:b/>
          <w:lang w:eastAsia="en-US"/>
        </w:rPr>
        <w:t>išmokėta 3300,00 Eur</w:t>
      </w:r>
      <w:r w:rsidRPr="00351FEE">
        <w:rPr>
          <w:rFonts w:eastAsiaTheme="minorHAnsi" w:cstheme="minorBidi"/>
          <w:lang w:eastAsia="en-US"/>
        </w:rPr>
        <w:t xml:space="preserve">. </w:t>
      </w:r>
    </w:p>
    <w:p w14:paraId="5434C040" w14:textId="78F46CFC" w:rsidR="00654378" w:rsidRPr="00351FEE" w:rsidRDefault="00654378" w:rsidP="004F24C8">
      <w:pPr>
        <w:spacing w:line="360" w:lineRule="auto"/>
        <w:jc w:val="both"/>
        <w:rPr>
          <w:rFonts w:eastAsiaTheme="minorHAnsi" w:cstheme="minorBidi"/>
          <w:lang w:eastAsia="en-US"/>
        </w:rPr>
      </w:pPr>
      <w:r w:rsidRPr="00351FEE">
        <w:rPr>
          <w:rFonts w:eastAsiaTheme="minorHAnsi" w:cstheme="minorBidi"/>
          <w:color w:val="000000"/>
          <w:lang w:eastAsia="en-US"/>
        </w:rPr>
        <w:t xml:space="preserve">          Nuo 2021 m. vykdoma socialinė integracija iš pataisos įstaigų paleidžiamų (paleistų) asmenų. 2025 m. vienkartinė pašalpa suteikta 22 asmen</w:t>
      </w:r>
      <w:r w:rsidR="00906C99">
        <w:rPr>
          <w:rFonts w:eastAsiaTheme="minorHAnsi" w:cstheme="minorBidi"/>
          <w:color w:val="000000"/>
          <w:lang w:eastAsia="en-US"/>
        </w:rPr>
        <w:t>ims</w:t>
      </w:r>
      <w:r w:rsidRPr="00351FEE">
        <w:rPr>
          <w:rFonts w:eastAsiaTheme="minorHAnsi" w:cstheme="minorBidi"/>
          <w:color w:val="000000"/>
          <w:lang w:eastAsia="en-US"/>
        </w:rPr>
        <w:t xml:space="preserve"> ir išmokėta 4862,00 Eur.</w:t>
      </w:r>
    </w:p>
    <w:p w14:paraId="06C0325E" w14:textId="11B29854" w:rsidR="00654378" w:rsidRPr="009267DD" w:rsidRDefault="00654378" w:rsidP="004F24C8">
      <w:pPr>
        <w:spacing w:line="360" w:lineRule="auto"/>
        <w:ind w:firstLine="567"/>
        <w:jc w:val="both"/>
        <w:rPr>
          <w:rFonts w:eastAsiaTheme="minorHAnsi" w:cstheme="minorBidi"/>
          <w:lang w:eastAsia="en-US"/>
        </w:rPr>
      </w:pPr>
      <w:r w:rsidRPr="009267DD">
        <w:rPr>
          <w:rFonts w:eastAsiaTheme="minorHAnsi" w:cstheme="minorBidi"/>
          <w:lang w:eastAsia="en-US"/>
        </w:rPr>
        <w:t xml:space="preserve">Dėl vienkartinės išmokos </w:t>
      </w:r>
      <w:r w:rsidRPr="009267DD">
        <w:rPr>
          <w:rFonts w:eastAsiaTheme="minorHAnsi" w:cstheme="minorBidi"/>
          <w:b/>
          <w:lang w:eastAsia="en-US"/>
        </w:rPr>
        <w:t>įsikurti</w:t>
      </w:r>
      <w:r w:rsidRPr="009267DD">
        <w:rPr>
          <w:rFonts w:eastAsiaTheme="minorHAnsi" w:cstheme="minorBidi"/>
          <w:lang w:eastAsia="en-US"/>
        </w:rPr>
        <w:t xml:space="preserve"> kreipėsi 11 </w:t>
      </w:r>
      <w:r w:rsidRPr="009267DD">
        <w:rPr>
          <w:rFonts w:eastAsiaTheme="minorHAnsi" w:cstheme="minorBidi"/>
          <w:b/>
          <w:lang w:eastAsia="en-US"/>
        </w:rPr>
        <w:t>pilnameči</w:t>
      </w:r>
      <w:r w:rsidR="00906C99">
        <w:rPr>
          <w:rFonts w:eastAsiaTheme="minorHAnsi" w:cstheme="minorBidi"/>
          <w:b/>
          <w:lang w:eastAsia="en-US"/>
        </w:rPr>
        <w:t>ų</w:t>
      </w:r>
      <w:r w:rsidRPr="009267DD">
        <w:rPr>
          <w:rFonts w:eastAsiaTheme="minorHAnsi" w:cstheme="minorBidi"/>
          <w:b/>
          <w:lang w:eastAsia="en-US"/>
        </w:rPr>
        <w:t xml:space="preserve"> našlaiči</w:t>
      </w:r>
      <w:r w:rsidR="00906C99">
        <w:rPr>
          <w:rFonts w:eastAsiaTheme="minorHAnsi" w:cstheme="minorBidi"/>
          <w:b/>
          <w:lang w:eastAsia="en-US"/>
        </w:rPr>
        <w:t>ų</w:t>
      </w:r>
      <w:r w:rsidRPr="009267DD">
        <w:rPr>
          <w:rFonts w:eastAsiaTheme="minorHAnsi" w:cstheme="minorBidi"/>
          <w:lang w:eastAsia="en-US"/>
        </w:rPr>
        <w:t xml:space="preserve"> ir lik</w:t>
      </w:r>
      <w:r w:rsidR="00906C99">
        <w:rPr>
          <w:rFonts w:eastAsiaTheme="minorHAnsi" w:cstheme="minorBidi"/>
          <w:lang w:eastAsia="en-US"/>
        </w:rPr>
        <w:t>usių</w:t>
      </w:r>
      <w:r w:rsidRPr="009267DD">
        <w:rPr>
          <w:rFonts w:eastAsiaTheme="minorHAnsi" w:cstheme="minorBidi"/>
          <w:lang w:eastAsia="en-US"/>
        </w:rPr>
        <w:t xml:space="preserve"> be tėvų globos asmen</w:t>
      </w:r>
      <w:r w:rsidR="00906C99">
        <w:rPr>
          <w:rFonts w:eastAsiaTheme="minorHAnsi" w:cstheme="minorBidi"/>
          <w:lang w:eastAsia="en-US"/>
        </w:rPr>
        <w:t>ų</w:t>
      </w:r>
      <w:r w:rsidRPr="009267DD">
        <w:rPr>
          <w:rFonts w:eastAsiaTheme="minorHAnsi" w:cstheme="minorBidi"/>
          <w:lang w:eastAsia="en-US"/>
        </w:rPr>
        <w:t>, skirta 11</w:t>
      </w:r>
      <w:r w:rsidR="00906C99">
        <w:rPr>
          <w:rFonts w:eastAsiaTheme="minorHAnsi" w:cstheme="minorBidi"/>
          <w:lang w:eastAsia="en-US"/>
        </w:rPr>
        <w:t xml:space="preserve"> išmokų</w:t>
      </w:r>
      <w:r w:rsidRPr="009267DD">
        <w:rPr>
          <w:rFonts w:eastAsiaTheme="minorHAnsi" w:cstheme="minorBidi"/>
          <w:lang w:eastAsia="en-US"/>
        </w:rPr>
        <w:t xml:space="preserve">. </w:t>
      </w:r>
    </w:p>
    <w:p w14:paraId="1658FA4C" w14:textId="77777777" w:rsidR="00654378" w:rsidRPr="00BD354A" w:rsidRDefault="00654378" w:rsidP="004F24C8">
      <w:pPr>
        <w:spacing w:line="360" w:lineRule="auto"/>
        <w:ind w:firstLine="567"/>
        <w:jc w:val="both"/>
        <w:rPr>
          <w:rFonts w:eastAsiaTheme="minorHAnsi" w:cstheme="minorBidi"/>
          <w:lang w:eastAsia="en-US"/>
        </w:rPr>
      </w:pPr>
      <w:r w:rsidRPr="009267DD">
        <w:rPr>
          <w:rFonts w:eastAsiaTheme="minorHAnsi" w:cstheme="minorBidi"/>
          <w:lang w:eastAsia="en-US"/>
        </w:rPr>
        <w:t>Nuo 2024 m. tikslinių kompensacijų išmokų (priežiūros (pagalbos) išlaidų tikslinė kompensacija ir slaugos išlaidų tikslinė kompensacija)</w:t>
      </w:r>
      <w:r w:rsidRPr="009267DD">
        <w:t xml:space="preserve"> </w:t>
      </w:r>
      <w:r w:rsidRPr="009267DD">
        <w:rPr>
          <w:rFonts w:eastAsiaTheme="minorHAnsi" w:cstheme="minorBidi"/>
          <w:lang w:eastAsia="en-US"/>
        </w:rPr>
        <w:t>pavadinimai pakeisti į individualios pagalbos teikimo išlaidų kompensacijas.  Dėl tikslinių kompensacijų  kreipėsi 655 gyventojai, iš jų: 507 pateikė prašymus gauti individualios pagalbos teikimo išlaidų kompensaciją, 9 – gauti priežiūros (pagalbos) išlaidų tikslinę kompensaciją, 3 – gauti slaugos išlaidų tikslinę kompensaciją, 135 – išmoka mirus tikslinės kompensacijos gavėjui.</w:t>
      </w:r>
    </w:p>
    <w:p w14:paraId="6E86E749" w14:textId="77777777" w:rsidR="00654378" w:rsidRPr="00BD354A" w:rsidRDefault="00654378" w:rsidP="00654378">
      <w:pPr>
        <w:spacing w:line="276" w:lineRule="auto"/>
        <w:rPr>
          <w:rFonts w:eastAsiaTheme="minorHAnsi" w:cstheme="minorBidi"/>
          <w:lang w:eastAsia="en-US"/>
        </w:rPr>
      </w:pPr>
      <w:r>
        <w:rPr>
          <w:noProof/>
          <w14:ligatures w14:val="standardContextual"/>
        </w:rPr>
        <w:drawing>
          <wp:inline distT="0" distB="0" distL="0" distR="0" wp14:anchorId="14298B74" wp14:editId="18D7966B">
            <wp:extent cx="6010275" cy="2966720"/>
            <wp:effectExtent l="0" t="0" r="9525" b="5080"/>
            <wp:docPr id="366128573" name="Chart 1">
              <a:extLst xmlns:a="http://schemas.openxmlformats.org/drawingml/2006/main">
                <a:ext uri="{FF2B5EF4-FFF2-40B4-BE49-F238E27FC236}">
                  <a16:creationId xmlns:a16="http://schemas.microsoft.com/office/drawing/2014/main" id="{CE10A9A5-B026-26BC-E95F-36B1F1084A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863C5C5" w14:textId="67BCC267" w:rsidR="00654378" w:rsidRPr="00EE45E2" w:rsidRDefault="00654378" w:rsidP="00F448BA">
      <w:pPr>
        <w:pStyle w:val="ListParagraph"/>
        <w:spacing w:line="259" w:lineRule="auto"/>
        <w:ind w:left="1287"/>
        <w:jc w:val="center"/>
        <w:rPr>
          <w:rFonts w:eastAsiaTheme="minorHAnsi" w:cstheme="minorBidi"/>
          <w:i/>
          <w:lang w:eastAsia="en-US"/>
        </w:rPr>
      </w:pPr>
      <w:r w:rsidRPr="00EE45E2">
        <w:rPr>
          <w:rFonts w:eastAsiaTheme="minorHAnsi" w:cstheme="minorBidi"/>
          <w:i/>
          <w:lang w:eastAsia="en-US"/>
        </w:rPr>
        <w:t>Išmokų gavėjų pokytis</w:t>
      </w:r>
    </w:p>
    <w:p w14:paraId="36A6DFEC" w14:textId="77777777" w:rsidR="00654378" w:rsidRPr="00EE45E2" w:rsidRDefault="00654378" w:rsidP="00654378">
      <w:pPr>
        <w:pStyle w:val="ListParagraph"/>
        <w:spacing w:line="259" w:lineRule="auto"/>
        <w:ind w:left="927"/>
        <w:rPr>
          <w:rFonts w:eastAsiaTheme="minorHAnsi" w:cstheme="minorBidi"/>
          <w:i/>
          <w:lang w:eastAsia="en-US"/>
        </w:rPr>
      </w:pPr>
    </w:p>
    <w:p w14:paraId="3AE933E8"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lastRenderedPageBreak/>
        <w:drawing>
          <wp:inline distT="0" distB="0" distL="0" distR="0" wp14:anchorId="21B23FF8" wp14:editId="4E4CD04E">
            <wp:extent cx="5448300" cy="3190875"/>
            <wp:effectExtent l="0" t="0" r="0" b="9525"/>
            <wp:docPr id="1289289881" name="Chart 1">
              <a:extLst xmlns:a="http://schemas.openxmlformats.org/drawingml/2006/main">
                <a:ext uri="{FF2B5EF4-FFF2-40B4-BE49-F238E27FC236}">
                  <a16:creationId xmlns:a16="http://schemas.microsoft.com/office/drawing/2014/main" id="{3CB3FC27-474F-4E56-B2D1-A06541C451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F791696" w14:textId="3FD7C9D3" w:rsidR="00654378" w:rsidRPr="00F448BA" w:rsidRDefault="00654378" w:rsidP="00F448BA">
      <w:pPr>
        <w:spacing w:line="259" w:lineRule="auto"/>
        <w:jc w:val="center"/>
        <w:rPr>
          <w:rFonts w:eastAsiaTheme="minorHAnsi" w:cstheme="minorBidi"/>
          <w:i/>
          <w:lang w:eastAsia="en-US"/>
        </w:rPr>
      </w:pPr>
      <w:r w:rsidRPr="00F448BA">
        <w:rPr>
          <w:rFonts w:eastAsiaTheme="minorHAnsi" w:cstheme="minorBidi"/>
          <w:i/>
          <w:lang w:eastAsia="en-US"/>
        </w:rPr>
        <w:t>Išmokų vaikams gavėjų skaičiaus  pokytis 2020-2025 m.</w:t>
      </w:r>
    </w:p>
    <w:p w14:paraId="03644107" w14:textId="77777777" w:rsidR="00654378" w:rsidRPr="00BD354A" w:rsidRDefault="00654378" w:rsidP="00654378">
      <w:pPr>
        <w:spacing w:line="259" w:lineRule="auto"/>
        <w:jc w:val="both"/>
        <w:rPr>
          <w:rFonts w:eastAsiaTheme="minorHAnsi" w:cstheme="minorBidi"/>
          <w:lang w:eastAsia="en-US"/>
        </w:rPr>
      </w:pPr>
    </w:p>
    <w:p w14:paraId="381F566D"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drawing>
          <wp:inline distT="0" distB="0" distL="0" distR="0" wp14:anchorId="73E0178D" wp14:editId="76F4668B">
            <wp:extent cx="5547995" cy="3048000"/>
            <wp:effectExtent l="0" t="0" r="14605" b="0"/>
            <wp:docPr id="981687840" name="Chart 1">
              <a:extLst xmlns:a="http://schemas.openxmlformats.org/drawingml/2006/main">
                <a:ext uri="{FF2B5EF4-FFF2-40B4-BE49-F238E27FC236}">
                  <a16:creationId xmlns:a16="http://schemas.microsoft.com/office/drawing/2014/main" id="{AA83D005-23C5-2053-28E3-59673B2024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54365DF" w14:textId="5D25EABF" w:rsidR="00654378" w:rsidRPr="00EE45E2" w:rsidRDefault="00654378" w:rsidP="00F448BA">
      <w:pPr>
        <w:pStyle w:val="ListParagraph"/>
        <w:spacing w:line="259" w:lineRule="auto"/>
        <w:ind w:left="1287"/>
        <w:rPr>
          <w:rFonts w:eastAsiaTheme="minorHAnsi" w:cstheme="minorBidi"/>
          <w:i/>
          <w:sz w:val="22"/>
          <w:szCs w:val="22"/>
          <w:lang w:eastAsia="en-US"/>
        </w:rPr>
      </w:pPr>
      <w:r w:rsidRPr="00EE45E2">
        <w:rPr>
          <w:rFonts w:eastAsiaTheme="minorHAnsi" w:cstheme="minorBidi"/>
          <w:i/>
          <w:sz w:val="22"/>
          <w:szCs w:val="22"/>
          <w:lang w:eastAsia="en-US"/>
        </w:rPr>
        <w:t xml:space="preserve"> Socialinės pašalpos ir būsto šildymo išlaidų kompensacijos gavėjų pokytis 20</w:t>
      </w:r>
      <w:r>
        <w:rPr>
          <w:rFonts w:eastAsiaTheme="minorHAnsi" w:cstheme="minorBidi"/>
          <w:i/>
          <w:sz w:val="22"/>
          <w:szCs w:val="22"/>
          <w:lang w:eastAsia="en-US"/>
        </w:rPr>
        <w:t>20</w:t>
      </w:r>
      <w:r w:rsidRPr="00EE45E2">
        <w:rPr>
          <w:rFonts w:eastAsiaTheme="minorHAnsi" w:cstheme="minorBidi"/>
          <w:i/>
          <w:sz w:val="22"/>
          <w:szCs w:val="22"/>
          <w:lang w:eastAsia="en-US"/>
        </w:rPr>
        <w:t>-202</w:t>
      </w:r>
      <w:r>
        <w:rPr>
          <w:rFonts w:eastAsiaTheme="minorHAnsi" w:cstheme="minorBidi"/>
          <w:i/>
          <w:sz w:val="22"/>
          <w:szCs w:val="22"/>
          <w:lang w:eastAsia="en-US"/>
        </w:rPr>
        <w:t>5</w:t>
      </w:r>
      <w:r w:rsidRPr="00EE45E2">
        <w:rPr>
          <w:rFonts w:eastAsiaTheme="minorHAnsi" w:cstheme="minorBidi"/>
          <w:i/>
          <w:sz w:val="22"/>
          <w:szCs w:val="22"/>
          <w:lang w:eastAsia="en-US"/>
        </w:rPr>
        <w:t xml:space="preserve"> m. </w:t>
      </w:r>
    </w:p>
    <w:p w14:paraId="25A7E06C" w14:textId="77777777" w:rsidR="00654378" w:rsidRPr="00EE45E2" w:rsidRDefault="00654378" w:rsidP="00654378">
      <w:pPr>
        <w:spacing w:line="259" w:lineRule="auto"/>
        <w:jc w:val="both"/>
        <w:rPr>
          <w:rFonts w:eastAsiaTheme="minorHAnsi" w:cstheme="minorBidi"/>
          <w:sz w:val="22"/>
          <w:szCs w:val="22"/>
          <w:lang w:eastAsia="en-US"/>
        </w:rPr>
      </w:pPr>
    </w:p>
    <w:p w14:paraId="345962DB" w14:textId="77777777" w:rsidR="00654378" w:rsidRPr="00EE45E2" w:rsidRDefault="00654378" w:rsidP="00654378">
      <w:pPr>
        <w:spacing w:line="259" w:lineRule="auto"/>
        <w:jc w:val="both"/>
        <w:rPr>
          <w:rFonts w:eastAsiaTheme="minorHAnsi" w:cstheme="minorBidi"/>
          <w:sz w:val="22"/>
          <w:szCs w:val="22"/>
          <w:lang w:eastAsia="en-US"/>
        </w:rPr>
      </w:pPr>
    </w:p>
    <w:p w14:paraId="64323A4E" w14:textId="77777777" w:rsidR="00654378" w:rsidRDefault="00654378" w:rsidP="00654378">
      <w:pPr>
        <w:spacing w:line="259" w:lineRule="auto"/>
        <w:jc w:val="both"/>
        <w:rPr>
          <w:rFonts w:eastAsiaTheme="minorHAnsi" w:cstheme="minorBidi"/>
          <w:lang w:eastAsia="en-US"/>
        </w:rPr>
      </w:pPr>
      <w:r>
        <w:rPr>
          <w:noProof/>
          <w14:ligatures w14:val="standardContextual"/>
        </w:rPr>
        <w:lastRenderedPageBreak/>
        <w:drawing>
          <wp:inline distT="0" distB="0" distL="0" distR="0" wp14:anchorId="190ED91C" wp14:editId="69ABCF53">
            <wp:extent cx="5829300" cy="2743200"/>
            <wp:effectExtent l="0" t="0" r="0" b="0"/>
            <wp:docPr id="560131986" name="Chart 1">
              <a:extLst xmlns:a="http://schemas.openxmlformats.org/drawingml/2006/main">
                <a:ext uri="{FF2B5EF4-FFF2-40B4-BE49-F238E27FC236}">
                  <a16:creationId xmlns:a16="http://schemas.microsoft.com/office/drawing/2014/main" id="{ED3DA5D9-1238-A972-8ED4-E09EEA942C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5F3BEDD" w14:textId="5EDAB931" w:rsidR="00654378" w:rsidRPr="00EE45E2" w:rsidRDefault="00654378" w:rsidP="00F448BA">
      <w:pPr>
        <w:pStyle w:val="ListParagraph"/>
        <w:spacing w:line="259" w:lineRule="auto"/>
        <w:ind w:left="1287"/>
        <w:rPr>
          <w:rFonts w:eastAsiaTheme="minorHAnsi" w:cstheme="minorBidi"/>
          <w:i/>
          <w:lang w:eastAsia="en-US"/>
        </w:rPr>
      </w:pPr>
      <w:r>
        <w:rPr>
          <w:rFonts w:eastAsiaTheme="minorHAnsi" w:cstheme="minorBidi"/>
          <w:i/>
          <w:lang w:eastAsia="en-US"/>
        </w:rPr>
        <w:t>Socialinių pašalpų ir būsto šildymo išlaidų kompensacijų panaudojimas, Eur</w:t>
      </w:r>
    </w:p>
    <w:p w14:paraId="22EE2025" w14:textId="77777777" w:rsidR="00654378" w:rsidRDefault="00654378" w:rsidP="00654378">
      <w:pPr>
        <w:spacing w:line="259" w:lineRule="auto"/>
        <w:jc w:val="both"/>
        <w:rPr>
          <w:rFonts w:eastAsiaTheme="minorHAnsi" w:cstheme="minorBidi"/>
          <w:lang w:eastAsia="en-US"/>
        </w:rPr>
      </w:pPr>
    </w:p>
    <w:p w14:paraId="2453E8A9"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drawing>
          <wp:inline distT="0" distB="0" distL="0" distR="0" wp14:anchorId="7F3DA047" wp14:editId="7A3AD108">
            <wp:extent cx="5857875" cy="2743200"/>
            <wp:effectExtent l="0" t="0" r="9525" b="0"/>
            <wp:docPr id="914789178" name="Chart 1">
              <a:extLst xmlns:a="http://schemas.openxmlformats.org/drawingml/2006/main">
                <a:ext uri="{FF2B5EF4-FFF2-40B4-BE49-F238E27FC236}">
                  <a16:creationId xmlns:a16="http://schemas.microsoft.com/office/drawing/2014/main" id="{3FAD8BC9-D727-A0A8-5D8D-11FA9B7A86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115E3B" w14:textId="601A6E39" w:rsidR="00654378" w:rsidRPr="00BD354A" w:rsidRDefault="00654378" w:rsidP="00654378">
      <w:pPr>
        <w:spacing w:line="259" w:lineRule="auto"/>
        <w:jc w:val="center"/>
        <w:rPr>
          <w:rFonts w:eastAsiaTheme="minorHAnsi" w:cstheme="minorBidi"/>
          <w:lang w:eastAsia="en-US"/>
        </w:rPr>
      </w:pPr>
      <w:r w:rsidRPr="00EE45E2">
        <w:rPr>
          <w:rFonts w:eastAsiaTheme="minorHAnsi" w:cstheme="minorBidi"/>
          <w:i/>
          <w:lang w:eastAsia="en-US"/>
        </w:rPr>
        <w:t xml:space="preserve"> </w:t>
      </w:r>
      <w:r>
        <w:rPr>
          <w:rFonts w:eastAsiaTheme="minorHAnsi" w:cstheme="minorBidi"/>
          <w:i/>
          <w:lang w:eastAsia="en-US"/>
        </w:rPr>
        <w:t xml:space="preserve">Išmokų asignavimai 2025 m. </w:t>
      </w:r>
    </w:p>
    <w:p w14:paraId="2F58D82C" w14:textId="77777777" w:rsidR="00654378" w:rsidRPr="00BD354A" w:rsidRDefault="00654378" w:rsidP="00654378">
      <w:pPr>
        <w:spacing w:line="259" w:lineRule="auto"/>
        <w:rPr>
          <w:rFonts w:eastAsiaTheme="minorHAnsi" w:cstheme="minorBidi"/>
          <w:lang w:eastAsia="en-US"/>
        </w:rPr>
      </w:pPr>
    </w:p>
    <w:p w14:paraId="7E69E88C" w14:textId="16D0C3C2" w:rsidR="00654378" w:rsidRPr="00F233F4" w:rsidRDefault="00654378" w:rsidP="004F24C8">
      <w:pPr>
        <w:spacing w:line="360" w:lineRule="auto"/>
        <w:ind w:firstLine="567"/>
        <w:jc w:val="both"/>
        <w:rPr>
          <w:rFonts w:eastAsiaTheme="minorHAnsi" w:cstheme="minorBidi"/>
          <w:lang w:eastAsia="en-US"/>
        </w:rPr>
      </w:pPr>
      <w:r w:rsidRPr="00F233F4">
        <w:rPr>
          <w:rFonts w:eastAsiaTheme="minorHAnsi" w:cstheme="minorBidi"/>
          <w:lang w:eastAsia="en-US"/>
        </w:rPr>
        <w:t>Vykdant socialinių išmokų koordinavimą pagal EEB Reglamentą Nr. 883/2004 ir pagal Nr. 987/2009, siekiant išsiaiškinti socialinės paramos teikimą šeimoms, gyvenančioms ir (ar) dirbančioms Europos Sąjungos valstybėse narėse, kurioms yra ar buvo taikomi vienos ar daugiau valstybių narių teisės aktai bei jų šeimų nariams išmokos šeimai, 2025 metais gauta 84 užklausos ir  buvo pateikta 71 užpildyt</w:t>
      </w:r>
      <w:r w:rsidR="00906C99">
        <w:rPr>
          <w:rFonts w:eastAsiaTheme="minorHAnsi" w:cstheme="minorBidi"/>
          <w:lang w:eastAsia="en-US"/>
        </w:rPr>
        <w:t>a</w:t>
      </w:r>
      <w:r w:rsidRPr="00F233F4">
        <w:rPr>
          <w:rFonts w:eastAsiaTheme="minorHAnsi" w:cstheme="minorBidi"/>
          <w:lang w:eastAsia="en-US"/>
        </w:rPr>
        <w:t xml:space="preserve"> form</w:t>
      </w:r>
      <w:r w:rsidR="00906C99">
        <w:rPr>
          <w:rFonts w:eastAsiaTheme="minorHAnsi" w:cstheme="minorBidi"/>
          <w:lang w:eastAsia="en-US"/>
        </w:rPr>
        <w:t>a</w:t>
      </w:r>
      <w:r w:rsidRPr="00F233F4">
        <w:rPr>
          <w:rFonts w:eastAsiaTheme="minorHAnsi" w:cstheme="minorBidi"/>
          <w:lang w:eastAsia="en-US"/>
        </w:rPr>
        <w:t>-atsakym</w:t>
      </w:r>
      <w:r w:rsidR="00906C99">
        <w:rPr>
          <w:rFonts w:eastAsiaTheme="minorHAnsi" w:cstheme="minorBidi"/>
          <w:lang w:eastAsia="en-US"/>
        </w:rPr>
        <w:t>as</w:t>
      </w:r>
      <w:r w:rsidRPr="00F233F4">
        <w:rPr>
          <w:rFonts w:eastAsiaTheme="minorHAnsi" w:cstheme="minorBidi"/>
          <w:lang w:eastAsia="en-US"/>
        </w:rPr>
        <w:t xml:space="preserve">. </w:t>
      </w:r>
    </w:p>
    <w:p w14:paraId="400B3786" w14:textId="7070AFF3" w:rsidR="00654378" w:rsidRPr="00BD354A" w:rsidRDefault="00654378" w:rsidP="004F24C8">
      <w:pPr>
        <w:spacing w:line="360" w:lineRule="auto"/>
        <w:ind w:firstLine="567"/>
        <w:jc w:val="both"/>
        <w:rPr>
          <w:rFonts w:eastAsiaTheme="minorHAnsi" w:cstheme="minorBidi"/>
          <w:lang w:eastAsia="en-US"/>
        </w:rPr>
      </w:pPr>
      <w:r w:rsidRPr="00725D6A">
        <w:rPr>
          <w:rFonts w:eastAsiaTheme="minorHAnsi" w:cstheme="minorBidi"/>
          <w:lang w:eastAsia="en-US"/>
        </w:rPr>
        <w:t xml:space="preserve">Socialinės paramos skyrius, įgyvendindamas savo tikslus ir uždavinius, glaudžiai bendradarbiauja su seniūnijomis bei įstaigomis. Per </w:t>
      </w:r>
      <w:r w:rsidRPr="00725D6A">
        <w:rPr>
          <w:rFonts w:eastAsiaTheme="minorHAnsi" w:cstheme="minorBidi"/>
          <w:b/>
          <w:lang w:eastAsia="en-US"/>
        </w:rPr>
        <w:t>2025 metus išrašyta 1578 siuntima</w:t>
      </w:r>
      <w:r w:rsidR="00906C99">
        <w:rPr>
          <w:rFonts w:eastAsiaTheme="minorHAnsi" w:cstheme="minorBidi"/>
          <w:b/>
          <w:lang w:eastAsia="en-US"/>
        </w:rPr>
        <w:t>i</w:t>
      </w:r>
      <w:r w:rsidRPr="00725D6A">
        <w:rPr>
          <w:rFonts w:eastAsiaTheme="minorHAnsi" w:cstheme="minorBidi"/>
          <w:b/>
          <w:lang w:eastAsia="en-US"/>
        </w:rPr>
        <w:t xml:space="preserve"> visuomenei naudingai veiklai atlikti.</w:t>
      </w:r>
      <w:r w:rsidRPr="00725D6A">
        <w:rPr>
          <w:rFonts w:eastAsiaTheme="minorHAnsi" w:cstheme="minorBidi"/>
          <w:lang w:eastAsia="en-US"/>
        </w:rPr>
        <w:t xml:space="preserve"> </w:t>
      </w:r>
      <w:r w:rsidRPr="00F05A1B">
        <w:rPr>
          <w:rFonts w:eastAsiaTheme="minorHAnsi" w:cstheme="minorBidi"/>
          <w:lang w:eastAsia="en-US"/>
        </w:rPr>
        <w:t>297 atvejais asmenys neatliko visuomenei naudingos veiklos. Šiais atvejais socialinių pašalpų mokėjimas buvo nutrauktas.</w:t>
      </w:r>
    </w:p>
    <w:p w14:paraId="095DE27B" w14:textId="77777777" w:rsidR="00654378" w:rsidRDefault="00654378" w:rsidP="00654378">
      <w:pPr>
        <w:spacing w:line="259" w:lineRule="auto"/>
        <w:jc w:val="both"/>
        <w:rPr>
          <w:rFonts w:eastAsiaTheme="minorEastAsia" w:cstheme="minorBidi"/>
          <w:lang w:eastAsia="en-US"/>
        </w:rPr>
      </w:pPr>
      <w:r>
        <w:rPr>
          <w:noProof/>
          <w14:ligatures w14:val="standardContextual"/>
        </w:rPr>
        <w:lastRenderedPageBreak/>
        <w:drawing>
          <wp:inline distT="0" distB="0" distL="0" distR="0" wp14:anchorId="3D7208E2" wp14:editId="5ACB8C02">
            <wp:extent cx="5924550" cy="2695575"/>
            <wp:effectExtent l="0" t="0" r="0" b="9525"/>
            <wp:docPr id="1582126769" name="Chart 1">
              <a:extLst xmlns:a="http://schemas.openxmlformats.org/drawingml/2006/main">
                <a:ext uri="{FF2B5EF4-FFF2-40B4-BE49-F238E27FC236}">
                  <a16:creationId xmlns:a16="http://schemas.microsoft.com/office/drawing/2014/main" id="{72BE89D4-D5E8-BC35-9888-DD9EEE2E68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1C63124" w14:textId="6CF1570E" w:rsidR="00654378" w:rsidRPr="00F448BA" w:rsidRDefault="00654378" w:rsidP="00F448BA">
      <w:pPr>
        <w:spacing w:line="259" w:lineRule="auto"/>
        <w:jc w:val="center"/>
        <w:rPr>
          <w:rFonts w:eastAsiaTheme="minorHAnsi" w:cstheme="minorBidi"/>
          <w:i/>
          <w:lang w:eastAsia="en-US"/>
        </w:rPr>
      </w:pPr>
      <w:r w:rsidRPr="00F448BA">
        <w:rPr>
          <w:rFonts w:eastAsiaTheme="minorHAnsi" w:cstheme="minorBidi"/>
          <w:i/>
          <w:lang w:eastAsia="en-US"/>
        </w:rPr>
        <w:t>Visuomenei naudinga veikla</w:t>
      </w:r>
    </w:p>
    <w:p w14:paraId="5B583593" w14:textId="77777777" w:rsidR="00654378" w:rsidRPr="002D74B8" w:rsidRDefault="00654378" w:rsidP="004F24C8">
      <w:pPr>
        <w:pStyle w:val="ListParagraph"/>
        <w:spacing w:line="360" w:lineRule="auto"/>
        <w:ind w:left="927"/>
        <w:rPr>
          <w:rFonts w:eastAsiaTheme="minorEastAsia" w:cstheme="minorBidi"/>
          <w:lang w:eastAsia="en-US"/>
        </w:rPr>
      </w:pPr>
    </w:p>
    <w:p w14:paraId="620C4036" w14:textId="217294BD" w:rsidR="00654378" w:rsidRPr="00C643AD" w:rsidRDefault="00654378" w:rsidP="004F24C8">
      <w:pPr>
        <w:spacing w:line="360" w:lineRule="auto"/>
        <w:ind w:firstLine="567"/>
        <w:jc w:val="both"/>
        <w:rPr>
          <w:rFonts w:eastAsiaTheme="minorHAnsi" w:cstheme="minorBidi"/>
          <w:lang w:eastAsia="en-US"/>
        </w:rPr>
      </w:pPr>
      <w:r w:rsidRPr="00080BA6">
        <w:rPr>
          <w:rFonts w:eastAsiaTheme="minorHAnsi" w:cstheme="minorBidi"/>
          <w:lang w:eastAsia="en-US"/>
        </w:rPr>
        <w:t>Siekiant užtikrinti tikslingą pašalpų mokėjimą ir kilus pagrįstiems įtarimams, kad socialinių pašalpų gavėjai neteisingai nurodo gautas ar gaunamas pajamas, 1965 šeim</w:t>
      </w:r>
      <w:r w:rsidR="00906C99">
        <w:rPr>
          <w:rFonts w:eastAsiaTheme="minorHAnsi" w:cstheme="minorBidi"/>
          <w:lang w:eastAsia="en-US"/>
        </w:rPr>
        <w:t>os</w:t>
      </w:r>
      <w:r w:rsidRPr="00080BA6">
        <w:rPr>
          <w:rFonts w:eastAsiaTheme="minorHAnsi" w:cstheme="minorBidi"/>
          <w:lang w:eastAsia="en-US"/>
        </w:rPr>
        <w:t xml:space="preserve"> ar vien</w:t>
      </w:r>
      <w:r w:rsidR="00906C99">
        <w:rPr>
          <w:rFonts w:eastAsiaTheme="minorHAnsi" w:cstheme="minorBidi"/>
          <w:lang w:eastAsia="en-US"/>
        </w:rPr>
        <w:t>i</w:t>
      </w:r>
      <w:r w:rsidRPr="00080BA6">
        <w:rPr>
          <w:rFonts w:eastAsiaTheme="minorHAnsi" w:cstheme="minorBidi"/>
          <w:lang w:eastAsia="en-US"/>
        </w:rPr>
        <w:t xml:space="preserve"> gyvenant</w:t>
      </w:r>
      <w:r w:rsidR="00906C99">
        <w:rPr>
          <w:rFonts w:eastAsiaTheme="minorHAnsi" w:cstheme="minorBidi"/>
          <w:lang w:eastAsia="en-US"/>
        </w:rPr>
        <w:t>y</w:t>
      </w:r>
      <w:r w:rsidRPr="00080BA6">
        <w:rPr>
          <w:rFonts w:eastAsiaTheme="minorHAnsi" w:cstheme="minorBidi"/>
          <w:lang w:eastAsia="en-US"/>
        </w:rPr>
        <w:t>s asm</w:t>
      </w:r>
      <w:r w:rsidR="00906C99">
        <w:rPr>
          <w:rFonts w:eastAsiaTheme="minorHAnsi" w:cstheme="minorBidi"/>
          <w:lang w:eastAsia="en-US"/>
        </w:rPr>
        <w:t>enys</w:t>
      </w:r>
      <w:r w:rsidRPr="00080BA6">
        <w:rPr>
          <w:rFonts w:eastAsiaTheme="minorHAnsi" w:cstheme="minorBidi"/>
          <w:lang w:eastAsia="en-US"/>
        </w:rPr>
        <w:t>, besikreipiant</w:t>
      </w:r>
      <w:r w:rsidR="00906C99">
        <w:rPr>
          <w:rFonts w:eastAsiaTheme="minorHAnsi" w:cstheme="minorBidi"/>
          <w:lang w:eastAsia="en-US"/>
        </w:rPr>
        <w:t>y</w:t>
      </w:r>
      <w:r w:rsidRPr="00080BA6">
        <w:rPr>
          <w:rFonts w:eastAsiaTheme="minorHAnsi" w:cstheme="minorBidi"/>
          <w:lang w:eastAsia="en-US"/>
        </w:rPr>
        <w:t>s dėl piniginės socialinės paramos, buvo apklaust</w:t>
      </w:r>
      <w:r w:rsidR="00906C99">
        <w:rPr>
          <w:rFonts w:eastAsiaTheme="minorHAnsi" w:cstheme="minorBidi"/>
          <w:lang w:eastAsia="en-US"/>
        </w:rPr>
        <w:t>i</w:t>
      </w:r>
      <w:r w:rsidRPr="00080BA6">
        <w:rPr>
          <w:rFonts w:eastAsiaTheme="minorHAnsi" w:cstheme="minorBidi"/>
          <w:lang w:eastAsia="en-US"/>
        </w:rPr>
        <w:t xml:space="preserve"> papildomai, patikrintos jų buities ir gyvenimo sąlygos bei surašyti buities ir gyvenimo sąlygų patikrinimo aktai. </w:t>
      </w:r>
      <w:r w:rsidRPr="00C643AD">
        <w:rPr>
          <w:rFonts w:eastAsiaTheme="minorHAnsi" w:cstheme="minorBidi"/>
          <w:lang w:eastAsia="en-US"/>
        </w:rPr>
        <w:t>Savivaldybės piniginės socialinės paramos teikimo komisijos posėdžiuose buvo svarstyt</w:t>
      </w:r>
      <w:r w:rsidR="00906C99">
        <w:rPr>
          <w:rFonts w:eastAsiaTheme="minorHAnsi" w:cstheme="minorBidi"/>
          <w:lang w:eastAsia="en-US"/>
        </w:rPr>
        <w:t>a</w:t>
      </w:r>
      <w:r w:rsidRPr="00C643AD">
        <w:rPr>
          <w:rFonts w:eastAsiaTheme="minorHAnsi" w:cstheme="minorBidi"/>
          <w:lang w:eastAsia="en-US"/>
        </w:rPr>
        <w:t xml:space="preserve"> 416 prašym</w:t>
      </w:r>
      <w:r w:rsidR="00906C99">
        <w:rPr>
          <w:rFonts w:eastAsiaTheme="minorHAnsi" w:cstheme="minorBidi"/>
          <w:lang w:eastAsia="en-US"/>
        </w:rPr>
        <w:t>ų</w:t>
      </w:r>
      <w:r w:rsidRPr="00C643AD">
        <w:rPr>
          <w:rFonts w:eastAsiaTheme="minorHAnsi" w:cstheme="minorBidi"/>
          <w:lang w:eastAsia="en-US"/>
        </w:rPr>
        <w:t xml:space="preserve"> dėl piniginės socialinės paramos kitais atvejais (išimties tvarka). </w:t>
      </w:r>
    </w:p>
    <w:p w14:paraId="0B084278" w14:textId="7DDD6D95" w:rsidR="00654378" w:rsidRPr="00F233F4" w:rsidRDefault="00654378" w:rsidP="004F24C8">
      <w:pPr>
        <w:spacing w:line="360" w:lineRule="auto"/>
        <w:ind w:firstLine="567"/>
        <w:jc w:val="both"/>
        <w:rPr>
          <w:rFonts w:eastAsiaTheme="minorHAnsi" w:cstheme="minorBidi"/>
          <w:lang w:eastAsia="en-US"/>
        </w:rPr>
      </w:pPr>
      <w:r w:rsidRPr="00F233F4">
        <w:rPr>
          <w:rFonts w:eastAsiaTheme="minorHAnsi" w:cstheme="minorBidi"/>
          <w:lang w:eastAsia="en-US"/>
        </w:rPr>
        <w:t>Socialinės pašalpos buvo mokamos pinigais ir nepinigine teikimo forma. Asmenims, patyrusiems socialinę riziką, socialinės pašalpos buvo pervestos į socialines korteles, skirtas maisto produktams ir kitoms būtinoms prekėms pirkti, išskyrus alkoholio, tabako gaminius ir loterijos bilietus. Dėl šios priemonės 2025 metais buvo priimta 10 sprendimų. Taip pat 2025 metais buvo užsakyta ir išduota 37 socialin</w:t>
      </w:r>
      <w:r w:rsidR="00906C99">
        <w:rPr>
          <w:rFonts w:eastAsiaTheme="minorHAnsi" w:cstheme="minorBidi"/>
          <w:lang w:eastAsia="en-US"/>
        </w:rPr>
        <w:t>ės</w:t>
      </w:r>
      <w:r w:rsidRPr="00F233F4">
        <w:rPr>
          <w:rFonts w:eastAsiaTheme="minorHAnsi" w:cstheme="minorBidi"/>
          <w:lang w:eastAsia="en-US"/>
        </w:rPr>
        <w:t xml:space="preserve"> kortel</w:t>
      </w:r>
      <w:r w:rsidR="00906C99">
        <w:rPr>
          <w:rFonts w:eastAsiaTheme="minorHAnsi" w:cstheme="minorBidi"/>
          <w:lang w:eastAsia="en-US"/>
        </w:rPr>
        <w:t>ės</w:t>
      </w:r>
      <w:r w:rsidRPr="00F233F4">
        <w:rPr>
          <w:rFonts w:eastAsiaTheme="minorHAnsi" w:cstheme="minorBidi"/>
          <w:lang w:eastAsia="en-US"/>
        </w:rPr>
        <w:t>, iš kurių: 28 – neskenavo / sulūžo, 4 – naujos, 5 – pavogė</w:t>
      </w:r>
      <w:r w:rsidR="00906C99">
        <w:rPr>
          <w:rFonts w:eastAsiaTheme="minorHAnsi" w:cstheme="minorBidi"/>
          <w:lang w:eastAsia="en-US"/>
        </w:rPr>
        <w:t xml:space="preserve"> </w:t>
      </w:r>
      <w:r w:rsidRPr="00F233F4">
        <w:rPr>
          <w:rFonts w:eastAsiaTheme="minorHAnsi" w:cstheme="minorBidi"/>
          <w:lang w:eastAsia="en-US"/>
        </w:rPr>
        <w:t>/</w:t>
      </w:r>
      <w:r w:rsidR="00906C99">
        <w:rPr>
          <w:rFonts w:eastAsiaTheme="minorHAnsi" w:cstheme="minorBidi"/>
          <w:lang w:eastAsia="en-US"/>
        </w:rPr>
        <w:t xml:space="preserve"> </w:t>
      </w:r>
      <w:r w:rsidRPr="00F233F4">
        <w:rPr>
          <w:rFonts w:eastAsiaTheme="minorHAnsi" w:cstheme="minorBidi"/>
          <w:lang w:eastAsia="en-US"/>
        </w:rPr>
        <w:t xml:space="preserve">pametė. </w:t>
      </w:r>
    </w:p>
    <w:p w14:paraId="56EAA9D1" w14:textId="452F9A73" w:rsidR="00654378" w:rsidRPr="00C956F9" w:rsidRDefault="00654378" w:rsidP="004F24C8">
      <w:pPr>
        <w:spacing w:line="360" w:lineRule="auto"/>
        <w:ind w:firstLine="567"/>
        <w:jc w:val="both"/>
        <w:rPr>
          <w:rFonts w:eastAsiaTheme="minorHAnsi" w:cstheme="minorBidi"/>
          <w:lang w:eastAsia="en-US"/>
        </w:rPr>
      </w:pPr>
      <w:r w:rsidRPr="00C956F9">
        <w:rPr>
          <w:rFonts w:eastAsiaTheme="minorHAnsi" w:cstheme="minorBidi"/>
          <w:lang w:eastAsia="en-US"/>
        </w:rPr>
        <w:t>Bendradarbiaudamas su Kaišiadorių socialinių paslaugų centru bei seniūnijomis, skyrius, išmokėdamas socialines išmokas socialinės rizikos šeimoms, taikė kontrolės priemones. Gavęs informacijos, kad šeima socialines išmokas naudoja ne pagal paskirtį, Socialinės paramos skyrius, vadovaudamasis Savivaldybės tarybos nustatyta tvarka, parinkdavo šeimai socialinių išmokų mokėjimo būdą. Vienas iš būdų – socialinės pašalpos buvo mokamos dalyvaujant socialiniam darbuotojui, kuris buvo įpareigojamas už skirtąją pašalpą padėti šeimai planuoti šeimos biudžetą ir pirkti būtiniausius produktus bei kitas būtiniausias prekes, atsižvelgiant į šių šeimų vaikų poreikius. Dėl šios priemonės 2025 m. buvo priimta 19 sprendim</w:t>
      </w:r>
      <w:r w:rsidR="00906C99">
        <w:rPr>
          <w:rFonts w:eastAsiaTheme="minorHAnsi" w:cstheme="minorBidi"/>
          <w:lang w:eastAsia="en-US"/>
        </w:rPr>
        <w:t>ų</w:t>
      </w:r>
      <w:r w:rsidRPr="00C956F9">
        <w:rPr>
          <w:rFonts w:eastAsiaTheme="minorHAnsi" w:cstheme="minorBidi"/>
          <w:lang w:eastAsia="en-US"/>
        </w:rPr>
        <w:t xml:space="preserve"> socialinės rizikos šeimoms.</w:t>
      </w:r>
    </w:p>
    <w:p w14:paraId="2FA9BAFB" w14:textId="284E4369" w:rsidR="00654378" w:rsidRPr="004F24C8" w:rsidRDefault="00654378" w:rsidP="004F24C8">
      <w:pPr>
        <w:spacing w:line="360" w:lineRule="auto"/>
        <w:ind w:firstLine="567"/>
        <w:jc w:val="both"/>
        <w:textAlignment w:val="baseline"/>
        <w:rPr>
          <w:rFonts w:eastAsia="Calibri"/>
          <w:lang w:eastAsia="pl-PL"/>
        </w:rPr>
      </w:pPr>
      <w:r w:rsidRPr="00E00510">
        <w:rPr>
          <w:rFonts w:eastAsia="Calibri"/>
          <w:lang w:eastAsia="pl-PL"/>
        </w:rPr>
        <w:t xml:space="preserve">Per </w:t>
      </w:r>
      <w:r w:rsidRPr="00E00510">
        <w:rPr>
          <w:rFonts w:eastAsia="Calibri"/>
          <w:bCs/>
          <w:lang w:eastAsia="pl-PL"/>
        </w:rPr>
        <w:t>2025</w:t>
      </w:r>
      <w:r w:rsidRPr="00E00510">
        <w:rPr>
          <w:rFonts w:eastAsia="Calibri"/>
          <w:b/>
          <w:lang w:eastAsia="pl-PL"/>
        </w:rPr>
        <w:t xml:space="preserve"> </w:t>
      </w:r>
      <w:r w:rsidRPr="00E00510">
        <w:rPr>
          <w:rFonts w:eastAsia="Calibri"/>
          <w:lang w:eastAsia="pl-PL"/>
        </w:rPr>
        <w:t>metus Socialinės paramos skyri</w:t>
      </w:r>
      <w:r w:rsidR="00906C99">
        <w:rPr>
          <w:rFonts w:eastAsia="Calibri"/>
          <w:lang w:eastAsia="pl-PL"/>
        </w:rPr>
        <w:t>us</w:t>
      </w:r>
      <w:r w:rsidRPr="00E00510">
        <w:rPr>
          <w:rFonts w:eastAsia="Calibri"/>
          <w:lang w:eastAsia="pl-PL"/>
        </w:rPr>
        <w:t xml:space="preserve"> parengė ir pateikė teismui </w:t>
      </w:r>
      <w:r w:rsidRPr="00E00510">
        <w:rPr>
          <w:rFonts w:eastAsia="Calibri"/>
          <w:bCs/>
          <w:lang w:eastAsia="pl-PL"/>
        </w:rPr>
        <w:t>27</w:t>
      </w:r>
      <w:r w:rsidRPr="00E00510">
        <w:rPr>
          <w:rFonts w:eastAsia="Calibri"/>
          <w:b/>
          <w:lang w:eastAsia="pl-PL"/>
        </w:rPr>
        <w:t xml:space="preserve"> </w:t>
      </w:r>
      <w:r w:rsidRPr="00E00510">
        <w:rPr>
          <w:rFonts w:eastAsia="Calibri"/>
          <w:lang w:eastAsia="pl-PL"/>
        </w:rPr>
        <w:t>išvadas / atsiliepimus ir 1</w:t>
      </w:r>
      <w:r w:rsidRPr="00E00510">
        <w:rPr>
          <w:rFonts w:eastAsia="Calibri"/>
          <w:b/>
          <w:lang w:eastAsia="pl-PL"/>
        </w:rPr>
        <w:t xml:space="preserve"> </w:t>
      </w:r>
      <w:r w:rsidRPr="00E00510">
        <w:rPr>
          <w:rFonts w:eastAsia="Calibri"/>
          <w:lang w:eastAsia="pl-PL"/>
        </w:rPr>
        <w:t>pareiškimą dėl fizinio asmens neveiksnumo ir globos nustatymo, globėjo ir turto administratoriaus paskyrimo, dalyvavo 14 teismo posėdžių dėl fizinio asmens pripažinimo neveiksniu, globos nustatymo, globėjo ir turto administratoriaus paskyrimo</w:t>
      </w:r>
      <w:r w:rsidR="00906C99">
        <w:rPr>
          <w:rFonts w:eastAsia="Calibri"/>
          <w:lang w:eastAsia="pl-PL"/>
        </w:rPr>
        <w:t xml:space="preserve"> </w:t>
      </w:r>
      <w:r w:rsidRPr="00E00510">
        <w:rPr>
          <w:rFonts w:eastAsia="Calibri"/>
          <w:lang w:eastAsia="pl-PL"/>
        </w:rPr>
        <w:t>/</w:t>
      </w:r>
      <w:r w:rsidR="00906C99">
        <w:rPr>
          <w:rFonts w:eastAsia="Calibri"/>
          <w:lang w:eastAsia="pl-PL"/>
        </w:rPr>
        <w:t xml:space="preserve"> </w:t>
      </w:r>
      <w:r w:rsidRPr="00E00510">
        <w:rPr>
          <w:rFonts w:eastAsia="Calibri"/>
          <w:lang w:eastAsia="pl-PL"/>
        </w:rPr>
        <w:t xml:space="preserve">pakeitimo. Kaišiadorių socialinių paslaugų </w:t>
      </w:r>
      <w:r w:rsidRPr="00E00510">
        <w:rPr>
          <w:rFonts w:eastAsia="Calibri"/>
          <w:lang w:eastAsia="pl-PL"/>
        </w:rPr>
        <w:lastRenderedPageBreak/>
        <w:t>centr</w:t>
      </w:r>
      <w:r w:rsidR="00906C99">
        <w:rPr>
          <w:rFonts w:eastAsia="Calibri"/>
          <w:lang w:eastAsia="pl-PL"/>
        </w:rPr>
        <w:t>as</w:t>
      </w:r>
      <w:r w:rsidRPr="00E00510">
        <w:rPr>
          <w:rFonts w:eastAsia="Calibri"/>
          <w:lang w:eastAsia="pl-PL"/>
        </w:rPr>
        <w:t xml:space="preserve"> pagal Socialinės paramos skyriaus prašymus pateikė 170  išvadų apie asmenų gebėjimus pasirūpinti savimi ir priimti kasdienius sprendimus. </w:t>
      </w:r>
      <w:r w:rsidRPr="00E00510">
        <w:rPr>
          <w:rFonts w:eastAsia="Calibri"/>
          <w:bCs/>
          <w:lang w:eastAsia="pl-PL"/>
        </w:rPr>
        <w:t>2025</w:t>
      </w:r>
      <w:r w:rsidRPr="00E00510">
        <w:rPr>
          <w:rFonts w:eastAsia="Calibri"/>
          <w:lang w:eastAsia="pl-PL"/>
        </w:rPr>
        <w:t xml:space="preserve"> m. buvo organizuoti 6</w:t>
      </w:r>
      <w:r w:rsidRPr="00E00510">
        <w:rPr>
          <w:rFonts w:eastAsia="Calibri"/>
          <w:bCs/>
          <w:lang w:eastAsia="pl-PL"/>
        </w:rPr>
        <w:t xml:space="preserve"> </w:t>
      </w:r>
      <w:r w:rsidRPr="00E00510">
        <w:rPr>
          <w:rFonts w:eastAsia="Calibri"/>
          <w:lang w:eastAsia="pl-PL"/>
        </w:rPr>
        <w:t xml:space="preserve">Neveiksnių asmenų būklės peržiūrėjimo komisijos posėdžiai, kuriuose buvo svarstyta </w:t>
      </w:r>
      <w:r w:rsidRPr="00E00510">
        <w:rPr>
          <w:rFonts w:eastAsia="Calibri"/>
          <w:bCs/>
          <w:lang w:eastAsia="pl-PL"/>
        </w:rPr>
        <w:t>134</w:t>
      </w:r>
      <w:r w:rsidRPr="00E00510">
        <w:rPr>
          <w:rFonts w:eastAsia="Calibri"/>
          <w:b/>
          <w:lang w:eastAsia="pl-PL"/>
        </w:rPr>
        <w:t xml:space="preserve"> </w:t>
      </w:r>
      <w:r w:rsidRPr="00E00510">
        <w:rPr>
          <w:rFonts w:eastAsia="Calibri"/>
          <w:lang w:eastAsia="pl-PL"/>
        </w:rPr>
        <w:t>asmenų būklė dėl neveiksnumo peržiūrėjimo ir kreipimosi į teismą. </w:t>
      </w:r>
    </w:p>
    <w:p w14:paraId="1D76FE16" w14:textId="77777777" w:rsidR="00654378" w:rsidRPr="00C71439" w:rsidRDefault="00654378" w:rsidP="004F24C8">
      <w:pPr>
        <w:spacing w:line="360" w:lineRule="auto"/>
        <w:ind w:firstLine="567"/>
        <w:jc w:val="both"/>
        <w:textAlignment w:val="baseline"/>
        <w:rPr>
          <w:rFonts w:eastAsiaTheme="minorHAnsi" w:cstheme="minorBidi"/>
          <w:lang w:eastAsia="pl-PL"/>
        </w:rPr>
      </w:pPr>
      <w:r w:rsidRPr="00C71439">
        <w:rPr>
          <w:rFonts w:eastAsiaTheme="minorHAnsi" w:cstheme="minorBidi"/>
          <w:lang w:eastAsia="pl-PL"/>
        </w:rPr>
        <w:t xml:space="preserve">2025 m. 12 (2024 m. – 7 asmenims) asmenų su negalia, turintiems judėjimo ir apsitarnavimo funkcijų sutrikimų, buvo pritaikyti būstai. </w:t>
      </w:r>
    </w:p>
    <w:p w14:paraId="78FE4FBB" w14:textId="77777777" w:rsidR="00654378" w:rsidRDefault="00654378" w:rsidP="004F24C8">
      <w:pPr>
        <w:spacing w:line="360" w:lineRule="auto"/>
        <w:ind w:firstLine="567"/>
        <w:jc w:val="both"/>
        <w:textAlignment w:val="baseline"/>
        <w:rPr>
          <w:rFonts w:eastAsiaTheme="minorHAnsi" w:cstheme="minorBidi"/>
          <w:lang w:eastAsia="pl-PL"/>
        </w:rPr>
      </w:pPr>
      <w:r w:rsidRPr="00C71439">
        <w:rPr>
          <w:rFonts w:eastAsiaTheme="minorHAnsi" w:cstheme="minorBidi"/>
          <w:lang w:eastAsia="pl-PL"/>
        </w:rPr>
        <w:t>Savivaldybės administracija dalyvauja dalyvumo lygio nustatyme pensinio amžiaus asmenims, per Socialinės paramos šeimai informacinę sistemą SPIS yra pildomi bei pateikiami Asmens su negalia teisių apsaugos agentūrai prie Lietuvos Respublikos socialinės apsaugos ir darbo ministerijos (ANTA) Individualios pagalbos poreikio klausimynai, kurių nuo 2025 m. sausio 1 d. iki 2025 m. gruodžio 31 d. pateikta 408 (2024 m. – 362).</w:t>
      </w:r>
    </w:p>
    <w:p w14:paraId="4F45AC8C" w14:textId="77777777" w:rsidR="00654378" w:rsidRDefault="00654378" w:rsidP="004F24C8">
      <w:pPr>
        <w:spacing w:line="360" w:lineRule="auto"/>
        <w:ind w:firstLine="567"/>
        <w:jc w:val="both"/>
        <w:textAlignment w:val="baseline"/>
        <w:rPr>
          <w:rFonts w:eastAsiaTheme="minorHAnsi" w:cstheme="minorBidi"/>
          <w:lang w:eastAsia="pl-PL"/>
        </w:rPr>
      </w:pPr>
    </w:p>
    <w:p w14:paraId="3EF95B30" w14:textId="77777777" w:rsidR="00654378" w:rsidRDefault="00654378" w:rsidP="00654378">
      <w:pPr>
        <w:spacing w:line="259" w:lineRule="auto"/>
        <w:ind w:firstLine="567"/>
        <w:jc w:val="both"/>
        <w:textAlignment w:val="baseline"/>
        <w:rPr>
          <w:rFonts w:eastAsiaTheme="minorHAnsi" w:cstheme="minorBidi"/>
          <w:lang w:eastAsia="pl-PL"/>
        </w:rPr>
      </w:pPr>
      <w:r>
        <w:rPr>
          <w:noProof/>
          <w14:ligatures w14:val="standardContextual"/>
        </w:rPr>
        <w:drawing>
          <wp:inline distT="0" distB="0" distL="0" distR="0" wp14:anchorId="4DC7149F" wp14:editId="696F072E">
            <wp:extent cx="5324475" cy="2333625"/>
            <wp:effectExtent l="0" t="0" r="9525" b="9525"/>
            <wp:docPr id="812010281" name="Diagrama 1">
              <a:extLst xmlns:a="http://schemas.openxmlformats.org/drawingml/2006/main">
                <a:ext uri="{FF2B5EF4-FFF2-40B4-BE49-F238E27FC236}">
                  <a16:creationId xmlns:a16="http://schemas.microsoft.com/office/drawing/2014/main" id="{499CCB05-BE58-C9D7-8345-9D68A48EB1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F2C2297" w14:textId="2522FD93" w:rsidR="00654378" w:rsidRPr="00F448BA" w:rsidRDefault="00654378" w:rsidP="00F448BA">
      <w:pPr>
        <w:tabs>
          <w:tab w:val="left" w:pos="2835"/>
        </w:tabs>
        <w:spacing w:line="259" w:lineRule="auto"/>
        <w:jc w:val="center"/>
        <w:textAlignment w:val="baseline"/>
        <w:rPr>
          <w:rFonts w:eastAsiaTheme="minorHAnsi" w:cstheme="minorBidi"/>
          <w:i/>
          <w:lang w:eastAsia="en-US"/>
        </w:rPr>
      </w:pPr>
      <w:r w:rsidRPr="00F448BA">
        <w:rPr>
          <w:rFonts w:eastAsiaTheme="minorHAnsi" w:cstheme="minorBidi"/>
          <w:i/>
          <w:lang w:eastAsia="en-US"/>
        </w:rPr>
        <w:t>Klausimynų skaičius</w:t>
      </w:r>
    </w:p>
    <w:p w14:paraId="5B37F91C" w14:textId="77777777" w:rsidR="00654378" w:rsidRPr="00C71439" w:rsidRDefault="00654378" w:rsidP="00654378">
      <w:pPr>
        <w:spacing w:line="259" w:lineRule="auto"/>
        <w:ind w:firstLine="567"/>
        <w:jc w:val="both"/>
        <w:textAlignment w:val="baseline"/>
        <w:rPr>
          <w:rFonts w:eastAsiaTheme="minorHAnsi" w:cstheme="minorBidi"/>
          <w:lang w:eastAsia="pl-PL"/>
        </w:rPr>
      </w:pPr>
    </w:p>
    <w:p w14:paraId="0D5C8390" w14:textId="371915C2" w:rsidR="00654378" w:rsidRPr="001C50B5" w:rsidRDefault="00654378" w:rsidP="004F24C8">
      <w:pPr>
        <w:spacing w:line="360" w:lineRule="auto"/>
        <w:ind w:firstLine="567"/>
        <w:jc w:val="both"/>
        <w:textAlignment w:val="baseline"/>
        <w:rPr>
          <w:rFonts w:eastAsia="Calibri"/>
          <w:bCs/>
          <w:kern w:val="2"/>
          <w:lang w:eastAsia="pl-PL"/>
        </w:rPr>
      </w:pPr>
      <w:r w:rsidRPr="001C50B5">
        <w:rPr>
          <w:rFonts w:eastAsia="Calibri"/>
          <w:bCs/>
          <w:kern w:val="2"/>
          <w:lang w:eastAsia="pl-PL"/>
        </w:rPr>
        <w:t>Iš viso per 2025 m. įvyko 114 Atvejo vadybos posėdžių (2024 m. – 280; 2023 m. – 279). 55 šeimoms, įvertinus pagalbos vaikui ir (ar) šeimai poreikį, neskirtos paslaugos. Per 2025 metus Socialinės paramos skyriuje priimta 393 sprendimai dėl socialinių paslaugų, dėl socialinių paslaugų asmeniui (šeimai) teikimo sustabdymo</w:t>
      </w:r>
      <w:r w:rsidR="007A3523">
        <w:rPr>
          <w:rFonts w:eastAsia="Calibri"/>
          <w:bCs/>
          <w:kern w:val="2"/>
          <w:lang w:eastAsia="pl-PL"/>
        </w:rPr>
        <w:t xml:space="preserve"> </w:t>
      </w:r>
      <w:r w:rsidRPr="001C50B5">
        <w:rPr>
          <w:rFonts w:eastAsia="Calibri"/>
          <w:bCs/>
          <w:kern w:val="2"/>
          <w:lang w:eastAsia="pl-PL"/>
        </w:rPr>
        <w:t xml:space="preserve">/ nutraukimo – 749 sprendimai. </w:t>
      </w:r>
    </w:p>
    <w:p w14:paraId="312FDD5E" w14:textId="77777777" w:rsidR="00654378" w:rsidRDefault="00654378" w:rsidP="004F24C8">
      <w:pPr>
        <w:spacing w:line="360" w:lineRule="auto"/>
        <w:ind w:firstLine="567"/>
        <w:jc w:val="both"/>
        <w:textAlignment w:val="baseline"/>
        <w:rPr>
          <w:rFonts w:eastAsia="Calibri"/>
          <w:kern w:val="2"/>
          <w:lang w:eastAsia="pl-PL"/>
        </w:rPr>
      </w:pPr>
      <w:r w:rsidRPr="00C71439">
        <w:rPr>
          <w:rFonts w:eastAsia="Calibri"/>
          <w:bCs/>
          <w:kern w:val="2"/>
          <w:lang w:eastAsia="pl-PL"/>
        </w:rPr>
        <w:t>2025</w:t>
      </w:r>
      <w:r w:rsidRPr="00C71439">
        <w:rPr>
          <w:rFonts w:eastAsia="Calibri"/>
          <w:kern w:val="2"/>
          <w:lang w:eastAsia="pl-PL"/>
        </w:rPr>
        <w:t xml:space="preserve"> m. gauta 4</w:t>
      </w:r>
      <w:r w:rsidRPr="00C71439">
        <w:rPr>
          <w:rFonts w:eastAsia="Calibri"/>
          <w:b/>
          <w:bCs/>
          <w:kern w:val="2"/>
          <w:lang w:eastAsia="pl-PL"/>
        </w:rPr>
        <w:t xml:space="preserve"> </w:t>
      </w:r>
      <w:r w:rsidRPr="00C71439">
        <w:rPr>
          <w:rFonts w:eastAsia="Calibri"/>
          <w:kern w:val="2"/>
          <w:lang w:eastAsia="pl-PL"/>
        </w:rPr>
        <w:t xml:space="preserve">prašymai dėl vaiko laikinosios priežiūros nustatymo vaiko tėvų ar kitų vaiko atstovų pagal įstatymą prašymu.  Mero potvarkiu </w:t>
      </w:r>
      <w:r w:rsidRPr="00C71439">
        <w:rPr>
          <w:rFonts w:eastAsia="Calibri"/>
          <w:bCs/>
          <w:kern w:val="2"/>
          <w:lang w:eastAsia="pl-PL"/>
        </w:rPr>
        <w:t xml:space="preserve">2025 </w:t>
      </w:r>
      <w:r w:rsidRPr="00C71439">
        <w:rPr>
          <w:rFonts w:eastAsia="Calibri"/>
          <w:kern w:val="2"/>
          <w:lang w:eastAsia="pl-PL"/>
        </w:rPr>
        <w:t xml:space="preserve">m. 4 vaikams (2024 m. – 5 vaikams), likusiems be tėvų globos, nustatyta laikinoji globa (rūpyba). Iš jų – 2 vaikams laikinoji globa (rūpyba) nustatyta šeimoje, </w:t>
      </w:r>
      <w:r w:rsidRPr="00C71439">
        <w:rPr>
          <w:rFonts w:eastAsia="Calibri"/>
          <w:bCs/>
          <w:kern w:val="2"/>
          <w:lang w:eastAsia="pl-PL"/>
        </w:rPr>
        <w:t>2</w:t>
      </w:r>
      <w:r w:rsidRPr="00C71439">
        <w:rPr>
          <w:rFonts w:eastAsia="Calibri"/>
          <w:b/>
          <w:kern w:val="2"/>
          <w:lang w:eastAsia="pl-PL"/>
        </w:rPr>
        <w:t xml:space="preserve"> </w:t>
      </w:r>
      <w:r w:rsidRPr="00C71439">
        <w:rPr>
          <w:rFonts w:eastAsia="Calibri"/>
          <w:kern w:val="2"/>
          <w:lang w:eastAsia="pl-PL"/>
        </w:rPr>
        <w:t xml:space="preserve">vaikams – Kaišiadorių socialinių paslaugų centre, vykdančiame Globos centro funkcijas (pas budinčią globotoją). Per </w:t>
      </w:r>
      <w:r w:rsidRPr="00C71439">
        <w:rPr>
          <w:rFonts w:eastAsia="Calibri"/>
          <w:bCs/>
          <w:kern w:val="2"/>
          <w:lang w:eastAsia="pl-PL"/>
        </w:rPr>
        <w:t>2025</w:t>
      </w:r>
      <w:r w:rsidRPr="00C71439">
        <w:rPr>
          <w:rFonts w:eastAsia="Calibri"/>
          <w:kern w:val="2"/>
          <w:lang w:eastAsia="pl-PL"/>
        </w:rPr>
        <w:t xml:space="preserve"> m. iš viso 2 (2024 m. – 5 vaikams) vaikams teismo sprendimu nustatyta nuolatinė globa (rūpyba) šeimose, paskirti globėjai (rūpintojai). </w:t>
      </w:r>
    </w:p>
    <w:p w14:paraId="144C1F84" w14:textId="77777777" w:rsidR="00654378" w:rsidRPr="00C71439" w:rsidRDefault="00654378" w:rsidP="004F24C8">
      <w:pPr>
        <w:spacing w:line="360" w:lineRule="auto"/>
        <w:ind w:firstLine="567"/>
        <w:jc w:val="both"/>
        <w:textAlignment w:val="baseline"/>
        <w:rPr>
          <w:rFonts w:eastAsia="Calibri"/>
          <w:kern w:val="2"/>
          <w:lang w:eastAsia="pl-PL"/>
        </w:rPr>
      </w:pPr>
    </w:p>
    <w:p w14:paraId="4761BF8D" w14:textId="77777777" w:rsidR="00654378" w:rsidRPr="00BD354A" w:rsidRDefault="00654378" w:rsidP="00654378">
      <w:pPr>
        <w:spacing w:line="259" w:lineRule="auto"/>
        <w:ind w:firstLine="284"/>
        <w:jc w:val="both"/>
        <w:textAlignment w:val="baseline"/>
        <w:rPr>
          <w:rFonts w:eastAsia="Calibri"/>
          <w:lang w:eastAsia="pl-PL"/>
        </w:rPr>
      </w:pPr>
      <w:r>
        <w:rPr>
          <w:noProof/>
          <w14:ligatures w14:val="standardContextual"/>
        </w:rPr>
        <w:lastRenderedPageBreak/>
        <w:drawing>
          <wp:inline distT="0" distB="0" distL="0" distR="0" wp14:anchorId="63734D5F" wp14:editId="596C114C">
            <wp:extent cx="5562600" cy="2428875"/>
            <wp:effectExtent l="0" t="0" r="0" b="9525"/>
            <wp:docPr id="1502688476" name="Diagrama 1">
              <a:extLst xmlns:a="http://schemas.openxmlformats.org/drawingml/2006/main">
                <a:ext uri="{FF2B5EF4-FFF2-40B4-BE49-F238E27FC236}">
                  <a16:creationId xmlns:a16="http://schemas.microsoft.com/office/drawing/2014/main" id="{B334A75D-FD80-887F-739C-59186108F2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BFE71B2" w14:textId="77777777" w:rsidR="00654378" w:rsidRPr="00BD354A" w:rsidRDefault="00654378" w:rsidP="00654378">
      <w:pPr>
        <w:spacing w:line="259" w:lineRule="auto"/>
        <w:ind w:firstLine="567"/>
        <w:jc w:val="both"/>
        <w:textAlignment w:val="baseline"/>
        <w:rPr>
          <w:rFonts w:eastAsia="Calibri"/>
          <w:lang w:eastAsia="pl-PL"/>
        </w:rPr>
      </w:pPr>
    </w:p>
    <w:p w14:paraId="3B5C7B9A" w14:textId="167D5F4A" w:rsidR="00654378" w:rsidRPr="00F448BA" w:rsidRDefault="00654378" w:rsidP="00F448BA">
      <w:pPr>
        <w:spacing w:line="259" w:lineRule="auto"/>
        <w:jc w:val="center"/>
        <w:textAlignment w:val="baseline"/>
        <w:rPr>
          <w:rFonts w:eastAsiaTheme="minorHAnsi" w:cstheme="minorBidi"/>
          <w:i/>
          <w:lang w:eastAsia="en-US"/>
        </w:rPr>
      </w:pPr>
      <w:r w:rsidRPr="00F448BA">
        <w:rPr>
          <w:rFonts w:eastAsiaTheme="minorHAnsi" w:cstheme="minorBidi"/>
          <w:i/>
          <w:lang w:eastAsia="en-US"/>
        </w:rPr>
        <w:t>Laikinoje globoje globojami vaikai</w:t>
      </w:r>
    </w:p>
    <w:p w14:paraId="65FE96CA" w14:textId="77777777" w:rsidR="00654378" w:rsidRDefault="00654378" w:rsidP="00654378">
      <w:pPr>
        <w:spacing w:line="276" w:lineRule="auto"/>
        <w:ind w:firstLine="567"/>
        <w:jc w:val="both"/>
        <w:rPr>
          <w:rFonts w:eastAsiaTheme="minorHAnsi" w:cstheme="minorBidi"/>
          <w:lang w:eastAsia="en-US"/>
        </w:rPr>
      </w:pPr>
    </w:p>
    <w:p w14:paraId="72EBA709" w14:textId="2BD84D8A" w:rsidR="00654378" w:rsidRPr="00BB1522" w:rsidRDefault="00654378" w:rsidP="004F24C8">
      <w:pPr>
        <w:spacing w:line="360" w:lineRule="auto"/>
        <w:ind w:firstLine="567"/>
        <w:jc w:val="both"/>
        <w:rPr>
          <w:rFonts w:eastAsiaTheme="minorHAnsi" w:cstheme="minorBidi"/>
          <w:lang w:eastAsia="en-US"/>
        </w:rPr>
      </w:pPr>
      <w:r w:rsidRPr="00BB1522">
        <w:rPr>
          <w:rFonts w:eastAsiaTheme="minorHAnsi" w:cstheme="minorBidi"/>
          <w:lang w:eastAsia="en-US"/>
        </w:rPr>
        <w:t>2025 m. socialinę paramą gavo 1432 mokini</w:t>
      </w:r>
      <w:r w:rsidR="007A3523">
        <w:rPr>
          <w:rFonts w:eastAsiaTheme="minorHAnsi" w:cstheme="minorBidi"/>
          <w:lang w:eastAsia="en-US"/>
        </w:rPr>
        <w:t>ai</w:t>
      </w:r>
      <w:r w:rsidRPr="00BB1522">
        <w:rPr>
          <w:rFonts w:eastAsiaTheme="minorHAnsi" w:cstheme="minorBidi"/>
          <w:lang w:eastAsia="en-US"/>
        </w:rPr>
        <w:t>, t. y. nemokamus pietus mokykloje, ir 690 mokinių buvo aprūpint</w:t>
      </w:r>
      <w:r w:rsidR="007A3523">
        <w:rPr>
          <w:rFonts w:eastAsiaTheme="minorHAnsi" w:cstheme="minorBidi"/>
          <w:lang w:eastAsia="en-US"/>
        </w:rPr>
        <w:t>i</w:t>
      </w:r>
      <w:r w:rsidRPr="00BB1522">
        <w:rPr>
          <w:rFonts w:eastAsiaTheme="minorHAnsi" w:cstheme="minorBidi"/>
          <w:lang w:eastAsia="en-US"/>
        </w:rPr>
        <w:t xml:space="preserve"> mokinio reikmenimis, iš jų – 62 iš socialinę riziką patiriančių šeimų.</w:t>
      </w:r>
    </w:p>
    <w:p w14:paraId="5C754361" w14:textId="4B0F057F" w:rsidR="00654378" w:rsidRPr="00505178" w:rsidRDefault="00505178" w:rsidP="00505178">
      <w:pPr>
        <w:spacing w:line="276" w:lineRule="auto"/>
        <w:ind w:firstLine="567"/>
        <w:jc w:val="both"/>
        <w:rPr>
          <w:rFonts w:eastAsiaTheme="minorHAnsi" w:cstheme="minorBidi"/>
          <w:highlight w:val="cyan"/>
          <w:lang w:eastAsia="en-US"/>
        </w:rPr>
      </w:pPr>
      <w:r>
        <w:rPr>
          <w:noProof/>
          <w14:ligatures w14:val="standardContextual"/>
        </w:rPr>
        <w:drawing>
          <wp:inline distT="0" distB="0" distL="0" distR="0" wp14:anchorId="69886366" wp14:editId="305A1FF7">
            <wp:extent cx="5629275" cy="2743200"/>
            <wp:effectExtent l="0" t="0" r="9525" b="0"/>
            <wp:docPr id="1076925634" name="Chart 1">
              <a:extLst xmlns:a="http://schemas.openxmlformats.org/drawingml/2006/main">
                <a:ext uri="{FF2B5EF4-FFF2-40B4-BE49-F238E27FC236}">
                  <a16:creationId xmlns:a16="http://schemas.microsoft.com/office/drawing/2014/main" id="{E433A23C-F8C7-700D-5CF4-E5E902797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9A6C026" w14:textId="19A88540" w:rsidR="00654378" w:rsidRPr="00F448BA" w:rsidRDefault="00654378" w:rsidP="00F448BA">
      <w:pPr>
        <w:spacing w:line="259" w:lineRule="auto"/>
        <w:jc w:val="center"/>
        <w:textAlignment w:val="baseline"/>
        <w:rPr>
          <w:rFonts w:eastAsiaTheme="minorHAnsi" w:cstheme="minorBidi"/>
          <w:i/>
          <w:lang w:eastAsia="en-US"/>
        </w:rPr>
      </w:pPr>
      <w:r w:rsidRPr="00F448BA">
        <w:rPr>
          <w:rFonts w:eastAsiaTheme="minorHAnsi" w:cstheme="minorBidi"/>
          <w:i/>
          <w:lang w:eastAsia="en-US"/>
        </w:rPr>
        <w:t>Socialinė parama mokiniams nuo bendro mokinių skaičiaus</w:t>
      </w:r>
    </w:p>
    <w:p w14:paraId="2D263877" w14:textId="77777777" w:rsidR="00654378" w:rsidRDefault="00654378" w:rsidP="00654378">
      <w:pPr>
        <w:jc w:val="both"/>
      </w:pPr>
    </w:p>
    <w:p w14:paraId="2E50EBB9" w14:textId="77777777" w:rsidR="00654378" w:rsidRPr="008E6E59" w:rsidRDefault="00654378" w:rsidP="004F24C8">
      <w:pPr>
        <w:spacing w:line="360" w:lineRule="auto"/>
        <w:jc w:val="both"/>
      </w:pPr>
      <w:r w:rsidRPr="0051398C">
        <w:rPr>
          <w:color w:val="EE0000"/>
        </w:rPr>
        <w:t xml:space="preserve">         </w:t>
      </w:r>
      <w:r w:rsidRPr="008E6E59">
        <w:t xml:space="preserve">2025 m. 3  įstaigoms / organizacijoms </w:t>
      </w:r>
      <w:r w:rsidRPr="008E6E59">
        <w:rPr>
          <w:b/>
        </w:rPr>
        <w:t xml:space="preserve">suteikta teisė teikti akredituotas socialines paslaugas. </w:t>
      </w:r>
      <w:r w:rsidRPr="008E6E59">
        <w:t xml:space="preserve"> </w:t>
      </w:r>
    </w:p>
    <w:p w14:paraId="716FDE6A" w14:textId="77777777" w:rsidR="00654378" w:rsidRPr="0051398C" w:rsidRDefault="00654378" w:rsidP="004F24C8">
      <w:pPr>
        <w:spacing w:line="360" w:lineRule="auto"/>
        <w:jc w:val="both"/>
      </w:pPr>
      <w:r w:rsidRPr="008E6E59">
        <w:t xml:space="preserve">         Atlikta 17 patikrų dėl akredituotų socialinės priežiūros paslaugų.</w:t>
      </w:r>
      <w:r w:rsidRPr="0051398C">
        <w:t xml:space="preserve"> </w:t>
      </w:r>
    </w:p>
    <w:p w14:paraId="5073AA86" w14:textId="345EC75E" w:rsidR="00E2626E" w:rsidRPr="000C28B5" w:rsidRDefault="00654378" w:rsidP="004F24C8">
      <w:pPr>
        <w:spacing w:line="360" w:lineRule="auto"/>
        <w:ind w:firstLine="567"/>
        <w:jc w:val="both"/>
        <w:rPr>
          <w:rFonts w:eastAsiaTheme="minorHAnsi" w:cstheme="minorBidi"/>
          <w:lang w:eastAsia="en-US"/>
        </w:rPr>
      </w:pPr>
      <w:r w:rsidRPr="00593425">
        <w:rPr>
          <w:rFonts w:eastAsiaTheme="minorHAnsi" w:cstheme="minorBidi"/>
          <w:lang w:eastAsia="en-US"/>
        </w:rPr>
        <w:t xml:space="preserve">Per 2025 m. Socialinės paramos skyriuje dėl socialinės globos paslaugų buvo priimta 129 sprendimai (2024 m. – 111 sprendimų, 2023 m. – 98 sprendimai). 2025 metais socialinės globos paslaugas gavo 325 asmenys, socialinės globos paslaugas teikė 43 įvairių rajonų socialinės globos įstaigos, iš kurių kiekvieną mėnesį buvo teikiamos ataskaitos už socialinės globos suteiktas paslaugas. </w:t>
      </w:r>
    </w:p>
    <w:p w14:paraId="1D1E4CC0" w14:textId="77777777" w:rsidR="004F24C8" w:rsidRDefault="004F24C8" w:rsidP="00F2387B">
      <w:pPr>
        <w:spacing w:line="276" w:lineRule="auto"/>
        <w:jc w:val="both"/>
      </w:pPr>
    </w:p>
    <w:p w14:paraId="0B5800C2" w14:textId="77777777" w:rsidR="00A53CA8" w:rsidRPr="00A53CA8" w:rsidRDefault="00A53CA8" w:rsidP="00A53CA8">
      <w:pPr>
        <w:spacing w:line="360" w:lineRule="auto"/>
        <w:ind w:firstLine="851"/>
        <w:jc w:val="both"/>
      </w:pPr>
      <w:r w:rsidRPr="00A53CA8">
        <w:t xml:space="preserve">Kaišiadorių rajono savivaldybės administracija 2025 m. koordinavo 1 savivaldybei pavaldžios  viešosios įstaigos </w:t>
      </w:r>
      <w:r w:rsidRPr="00A53CA8">
        <w:rPr>
          <w:rFonts w:eastAsia="TimesNewRomanPSMT"/>
          <w:bCs/>
        </w:rPr>
        <w:t>Kaišiadorių rajono savivaldybės sveikatos centro (toliau – Sveikatos centras), kurio sudėtyje pirmines asmens sveikatos priežiūros paslaugas teikia:</w:t>
      </w:r>
      <w:r w:rsidRPr="00A53CA8">
        <w:t xml:space="preserve"> Kaišiadorių pirminės </w:t>
      </w:r>
      <w:r w:rsidRPr="00A53CA8">
        <w:lastRenderedPageBreak/>
        <w:t>sveikatos priežiūros filialas, Kruonio pirminės sveikatos priežiūros filialas, Rumšiškių pirminės sveikatos priežiūros filialas, Žaslių pirminės sveikatos priežiūros filialas, Žiežmarių pirminės sveikatos priežiūros filialas ir Kaišiadorių psichikos sveikatos filialas, bei Kaišiadorių rajono savivaldybės visuomenės sveikatos biuro veiklą.</w:t>
      </w:r>
    </w:p>
    <w:p w14:paraId="4A21CAD3" w14:textId="77777777" w:rsidR="00A53CA8" w:rsidRPr="00A53CA8" w:rsidRDefault="00A53CA8" w:rsidP="00A53CA8">
      <w:pPr>
        <w:spacing w:line="360" w:lineRule="auto"/>
        <w:ind w:firstLine="851"/>
        <w:jc w:val="both"/>
      </w:pPr>
      <w:r w:rsidRPr="00A53CA8">
        <w:t xml:space="preserve">Sveikatos centro veikloje, funkcinio bendradarbiavimo sutarties pagrindu, Sveikatos centrui priskirtas asmens sveikatos priežiūros paslaugas teikia 2 įstaigos  (UAB Kaišiadorių šeimos medicinos centras, VšĮ Moters sveikatos centras) ir visuomenės sveikatos priežiūros paslaugas teikia biudžetinė įstaiga Kaišiadorių rajono savivaldybės visuomenės sveikatos biuras. </w:t>
      </w:r>
    </w:p>
    <w:p w14:paraId="0D6ECAE9" w14:textId="77777777" w:rsidR="00A53CA8" w:rsidRPr="00A53CA8" w:rsidRDefault="00A53CA8" w:rsidP="00A53CA8">
      <w:pPr>
        <w:spacing w:line="360" w:lineRule="auto"/>
        <w:ind w:firstLine="851"/>
        <w:jc w:val="both"/>
        <w:rPr>
          <w:rFonts w:eastAsia="TimesNewRomanPSMT"/>
          <w:bCs/>
        </w:rPr>
      </w:pPr>
      <w:r w:rsidRPr="00A53CA8">
        <w:t>Kaišiadorių rajono savivaldybės administracija 2025 m. koordinavo Sveikatos ir socialinės apsaugos  programos bei Visuomenės sveikatos rėmimo specialiosios programos įgyvendinimą. </w:t>
      </w:r>
    </w:p>
    <w:p w14:paraId="5044D101" w14:textId="710CB400" w:rsidR="00A53CA8" w:rsidRPr="00A53CA8" w:rsidRDefault="00A53CA8" w:rsidP="00F448BA">
      <w:pPr>
        <w:spacing w:line="360" w:lineRule="auto"/>
        <w:ind w:firstLine="555"/>
        <w:jc w:val="both"/>
        <w:textAlignment w:val="baseline"/>
      </w:pPr>
      <w:r w:rsidRPr="00A53CA8">
        <w:t>Kaišiadorių rajono savivaldybės visuomenės sveikatos biuras (toliau – VSB) koordinuoja visuomenės sveikatos priežiūros specialistų, dirbančių bendrojo lavinimo mokyklose, veiklą, yra atsakingas už Lietuvos Respublikos visuomenės sveikatos stebėsenos (monitoringo) įstatymo  įgyvendinimą, organizuoja visuomenės sveikatos stiprinimą bendruomenėse, vykdo vaikų ir jaunimo visuomenės sveikatos priežiūrą, visuomenės sveikatos stebėseną, konsultuoja gyventojus sveikatos ugdymo klausimais, įgyvendina sveikatos programas. Visose 15 Kaišiadorių r. vaikų ugdymo įstaigų yra teikiamos visuomenės sveikatos priežiūros paslaugos. VSB veiklos finansavimo šaltiniai: valstybės biudžeto dotacija valstybinėms (valstybės perduotoms savivaldybėms) visuomenės sveikatos funkcijoms vykdyti ir savivaldybės biudžeto lėšos. </w:t>
      </w:r>
    </w:p>
    <w:p w14:paraId="7B12EE9F" w14:textId="77777777" w:rsidR="00A53CA8" w:rsidRPr="00A53CA8" w:rsidRDefault="00A53CA8" w:rsidP="00A53CA8">
      <w:pPr>
        <w:spacing w:line="276" w:lineRule="auto"/>
        <w:ind w:firstLine="555"/>
        <w:jc w:val="both"/>
        <w:textAlignment w:val="baseline"/>
      </w:pPr>
    </w:p>
    <w:p w14:paraId="2059531C" w14:textId="77777777" w:rsidR="00A53CA8" w:rsidRPr="00A53CA8" w:rsidRDefault="00A53CA8" w:rsidP="00A53CA8">
      <w:pPr>
        <w:spacing w:line="276" w:lineRule="auto"/>
        <w:ind w:firstLine="555"/>
        <w:jc w:val="both"/>
        <w:textAlignment w:val="baseline"/>
      </w:pPr>
    </w:p>
    <w:p w14:paraId="1DD60AB4" w14:textId="77777777" w:rsidR="00A53CA8" w:rsidRPr="00A53CA8" w:rsidRDefault="00A53CA8" w:rsidP="00A53CA8">
      <w:pPr>
        <w:ind w:firstLine="1290"/>
        <w:jc w:val="center"/>
        <w:textAlignment w:val="baseline"/>
        <w:rPr>
          <w:b/>
          <w:bCs/>
        </w:rPr>
      </w:pPr>
      <w:r w:rsidRPr="00A53CA8">
        <w:rPr>
          <w:b/>
          <w:bCs/>
        </w:rPr>
        <w:t>Sveikatos ugdymo ir mokymo renginiai, leidiniai bei straipsniai 2021–2025 m. pagal poveikio sritis</w:t>
      </w:r>
    </w:p>
    <w:p w14:paraId="37655157" w14:textId="77777777" w:rsidR="00A53CA8" w:rsidRPr="00A53CA8" w:rsidRDefault="00A53CA8" w:rsidP="00A53CA8">
      <w:pPr>
        <w:ind w:firstLine="1290"/>
        <w:jc w:val="center"/>
        <w:textAlignment w:val="baseline"/>
        <w:rPr>
          <w:b/>
          <w:bCs/>
        </w:rPr>
      </w:pPr>
    </w:p>
    <w:tbl>
      <w:tblPr>
        <w:tblW w:w="9555" w:type="dxa"/>
        <w:jc w:val="center"/>
        <w:tblLayout w:type="fixed"/>
        <w:tblCellMar>
          <w:left w:w="0" w:type="dxa"/>
          <w:right w:w="0" w:type="dxa"/>
        </w:tblCellMar>
        <w:tblLook w:val="04A0" w:firstRow="1" w:lastRow="0" w:firstColumn="1" w:lastColumn="0" w:noHBand="0" w:noVBand="1"/>
      </w:tblPr>
      <w:tblGrid>
        <w:gridCol w:w="2310"/>
        <w:gridCol w:w="702"/>
        <w:gridCol w:w="718"/>
        <w:gridCol w:w="718"/>
        <w:gridCol w:w="787"/>
        <w:gridCol w:w="568"/>
        <w:gridCol w:w="715"/>
        <w:gridCol w:w="816"/>
        <w:gridCol w:w="767"/>
        <w:gridCol w:w="816"/>
        <w:gridCol w:w="638"/>
      </w:tblGrid>
      <w:tr w:rsidR="00A53CA8" w:rsidRPr="00A53CA8" w14:paraId="1240C71F" w14:textId="77777777" w:rsidTr="00901614">
        <w:trPr>
          <w:trHeight w:val="292"/>
          <w:jc w:val="center"/>
        </w:trPr>
        <w:tc>
          <w:tcPr>
            <w:tcW w:w="2310" w:type="dxa"/>
            <w:vMerge w:val="restart"/>
            <w:tcBorders>
              <w:top w:val="single" w:sz="8" w:space="0" w:color="70AD47"/>
              <w:left w:val="single" w:sz="8" w:space="0" w:color="70AD47"/>
              <w:bottom w:val="single" w:sz="8" w:space="0" w:color="A8D08D"/>
              <w:right w:val="nil"/>
            </w:tcBorders>
            <w:shd w:val="clear" w:color="auto" w:fill="70AD47"/>
            <w:noWrap/>
            <w:tcMar>
              <w:top w:w="0" w:type="dxa"/>
              <w:left w:w="108" w:type="dxa"/>
              <w:bottom w:w="0" w:type="dxa"/>
              <w:right w:w="108" w:type="dxa"/>
            </w:tcMar>
            <w:vAlign w:val="center"/>
            <w:hideMark/>
          </w:tcPr>
          <w:p w14:paraId="44EE480D" w14:textId="77777777" w:rsidR="00A53CA8" w:rsidRPr="00A53CA8" w:rsidRDefault="00A53CA8" w:rsidP="00A53CA8">
            <w:pPr>
              <w:ind w:left="36" w:hanging="36"/>
              <w:jc w:val="center"/>
            </w:pPr>
            <w:r w:rsidRPr="00A53CA8">
              <w:rPr>
                <w:b/>
                <w:bCs/>
                <w:color w:val="FFFFFF"/>
              </w:rPr>
              <w:t>Poveikio sritis</w:t>
            </w:r>
          </w:p>
        </w:tc>
        <w:tc>
          <w:tcPr>
            <w:tcW w:w="3493" w:type="dxa"/>
            <w:gridSpan w:val="5"/>
            <w:tcBorders>
              <w:top w:val="single" w:sz="8" w:space="0" w:color="70AD47"/>
              <w:left w:val="nil"/>
              <w:bottom w:val="single" w:sz="8" w:space="0" w:color="70AD47"/>
              <w:right w:val="single" w:sz="8" w:space="0" w:color="70AD47"/>
            </w:tcBorders>
            <w:shd w:val="clear" w:color="auto" w:fill="70AD47"/>
            <w:tcMar>
              <w:top w:w="0" w:type="dxa"/>
              <w:left w:w="108" w:type="dxa"/>
              <w:bottom w:w="0" w:type="dxa"/>
              <w:right w:w="108" w:type="dxa"/>
            </w:tcMar>
            <w:hideMark/>
          </w:tcPr>
          <w:p w14:paraId="044F0593" w14:textId="77777777" w:rsidR="00A53CA8" w:rsidRPr="00A53CA8" w:rsidRDefault="00A53CA8" w:rsidP="00A53CA8">
            <w:pPr>
              <w:jc w:val="center"/>
            </w:pPr>
            <w:r w:rsidRPr="00A53CA8">
              <w:rPr>
                <w:b/>
                <w:bCs/>
                <w:color w:val="FFFFFF"/>
              </w:rPr>
              <w:t>Sveikatos ugdymo ir  mokymo renginių skaičius</w:t>
            </w:r>
          </w:p>
        </w:tc>
        <w:tc>
          <w:tcPr>
            <w:tcW w:w="3752" w:type="dxa"/>
            <w:gridSpan w:val="5"/>
            <w:tcBorders>
              <w:top w:val="single" w:sz="8" w:space="0" w:color="70AD47"/>
              <w:left w:val="nil"/>
              <w:bottom w:val="single" w:sz="8" w:space="0" w:color="70AD47"/>
              <w:right w:val="single" w:sz="8" w:space="0" w:color="70AD47"/>
            </w:tcBorders>
            <w:shd w:val="clear" w:color="auto" w:fill="70AD47"/>
            <w:tcMar>
              <w:top w:w="0" w:type="dxa"/>
              <w:left w:w="108" w:type="dxa"/>
              <w:bottom w:w="0" w:type="dxa"/>
              <w:right w:w="108" w:type="dxa"/>
            </w:tcMar>
            <w:hideMark/>
          </w:tcPr>
          <w:p w14:paraId="66958CA0" w14:textId="77777777" w:rsidR="00A53CA8" w:rsidRPr="00A53CA8" w:rsidRDefault="00A53CA8" w:rsidP="00A53CA8">
            <w:pPr>
              <w:jc w:val="center"/>
            </w:pPr>
            <w:r w:rsidRPr="00A53CA8">
              <w:rPr>
                <w:b/>
                <w:bCs/>
                <w:color w:val="FFFFFF"/>
              </w:rPr>
              <w:t>Sveikatos ugdymo ir  mokymo leidinių / straipsnių skaičius</w:t>
            </w:r>
          </w:p>
        </w:tc>
      </w:tr>
      <w:tr w:rsidR="00A53CA8" w:rsidRPr="00A53CA8" w14:paraId="6514CAC7" w14:textId="77777777" w:rsidTr="00901614">
        <w:trPr>
          <w:trHeight w:val="95"/>
          <w:jc w:val="center"/>
        </w:trPr>
        <w:tc>
          <w:tcPr>
            <w:tcW w:w="2310" w:type="dxa"/>
            <w:vMerge/>
            <w:tcBorders>
              <w:top w:val="single" w:sz="8" w:space="0" w:color="70AD47"/>
              <w:left w:val="single" w:sz="8" w:space="0" w:color="70AD47"/>
              <w:bottom w:val="single" w:sz="8" w:space="0" w:color="A8D08D"/>
              <w:right w:val="nil"/>
            </w:tcBorders>
            <w:vAlign w:val="center"/>
            <w:hideMark/>
          </w:tcPr>
          <w:p w14:paraId="5A23A070" w14:textId="77777777" w:rsidR="00A53CA8" w:rsidRPr="00A53CA8" w:rsidRDefault="00A53CA8" w:rsidP="00A53CA8"/>
        </w:tc>
        <w:tc>
          <w:tcPr>
            <w:tcW w:w="702"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23CEE106" w14:textId="77777777" w:rsidR="00A53CA8" w:rsidRPr="00A53CA8" w:rsidRDefault="00A53CA8" w:rsidP="00A53CA8">
            <w:pPr>
              <w:jc w:val="center"/>
            </w:pPr>
            <w:r w:rsidRPr="00A53CA8">
              <w:rPr>
                <w:color w:val="000000"/>
              </w:rPr>
              <w:t>2021 m.</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29B7214" w14:textId="77777777" w:rsidR="00A53CA8" w:rsidRPr="00A53CA8" w:rsidRDefault="00A53CA8" w:rsidP="00A53CA8">
            <w:pPr>
              <w:jc w:val="center"/>
            </w:pPr>
            <w:r w:rsidRPr="00A53CA8">
              <w:rPr>
                <w:color w:val="000000"/>
              </w:rPr>
              <w:t>2022 m.</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0744D5F" w14:textId="77777777" w:rsidR="00A53CA8" w:rsidRPr="00A53CA8" w:rsidRDefault="00A53CA8" w:rsidP="00A53CA8">
            <w:pPr>
              <w:jc w:val="center"/>
            </w:pPr>
            <w:r w:rsidRPr="00A53CA8">
              <w:rPr>
                <w:color w:val="000000"/>
              </w:rPr>
              <w:t>2023 m.</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8C902C2" w14:textId="77777777" w:rsidR="00A53CA8" w:rsidRPr="00A53CA8" w:rsidRDefault="00A53CA8" w:rsidP="00A53CA8">
            <w:pPr>
              <w:jc w:val="center"/>
            </w:pPr>
            <w:r w:rsidRPr="00A53CA8">
              <w:rPr>
                <w:color w:val="000000"/>
              </w:rPr>
              <w:t>2024 m.</w:t>
            </w:r>
          </w:p>
        </w:tc>
        <w:tc>
          <w:tcPr>
            <w:tcW w:w="568" w:type="dxa"/>
            <w:tcBorders>
              <w:top w:val="nil"/>
              <w:left w:val="single" w:sz="4" w:space="0" w:color="auto"/>
              <w:bottom w:val="single" w:sz="8" w:space="0" w:color="A8D08D"/>
              <w:right w:val="single" w:sz="8" w:space="0" w:color="A8D08D"/>
            </w:tcBorders>
            <w:shd w:val="clear" w:color="auto" w:fill="E2EFD9"/>
          </w:tcPr>
          <w:p w14:paraId="527BD718" w14:textId="77777777" w:rsidR="00A53CA8" w:rsidRPr="00A53CA8" w:rsidRDefault="00A53CA8" w:rsidP="00A53CA8">
            <w:pPr>
              <w:jc w:val="center"/>
            </w:pPr>
            <w:r w:rsidRPr="00A53CA8">
              <w:t>2025</w:t>
            </w:r>
          </w:p>
          <w:p w14:paraId="73F78F0E" w14:textId="77777777" w:rsidR="00A53CA8" w:rsidRPr="00A53CA8" w:rsidRDefault="00A53CA8" w:rsidP="00A53CA8">
            <w:pPr>
              <w:jc w:val="center"/>
            </w:pPr>
            <w:r w:rsidRPr="00A53CA8">
              <w:t>m</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B37F608" w14:textId="77777777" w:rsidR="00A53CA8" w:rsidRPr="00A53CA8" w:rsidRDefault="00A53CA8" w:rsidP="00A53CA8">
            <w:pPr>
              <w:jc w:val="center"/>
            </w:pPr>
            <w:r w:rsidRPr="00A53CA8">
              <w:rPr>
                <w:color w:val="000000"/>
              </w:rPr>
              <w:t>2021 m.</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CE68B1E" w14:textId="77777777" w:rsidR="00A53CA8" w:rsidRPr="00A53CA8" w:rsidRDefault="00A53CA8" w:rsidP="00A53CA8">
            <w:pPr>
              <w:jc w:val="center"/>
            </w:pPr>
            <w:r w:rsidRPr="00A53CA8">
              <w:rPr>
                <w:color w:val="000000"/>
              </w:rPr>
              <w:t>2022 m.</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373BB44" w14:textId="77777777" w:rsidR="00A53CA8" w:rsidRPr="00A53CA8" w:rsidRDefault="00A53CA8" w:rsidP="00A53CA8">
            <w:pPr>
              <w:jc w:val="center"/>
            </w:pPr>
            <w:r w:rsidRPr="00A53CA8">
              <w:rPr>
                <w:color w:val="000000"/>
              </w:rPr>
              <w:t>2023 m.</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9E3F07A" w14:textId="77777777" w:rsidR="00A53CA8" w:rsidRPr="00A53CA8" w:rsidRDefault="00A53CA8" w:rsidP="00A53CA8">
            <w:pPr>
              <w:jc w:val="center"/>
            </w:pPr>
            <w:r w:rsidRPr="00A53CA8">
              <w:rPr>
                <w:color w:val="000000"/>
              </w:rPr>
              <w:t>2024 m.</w:t>
            </w:r>
          </w:p>
        </w:tc>
        <w:tc>
          <w:tcPr>
            <w:tcW w:w="638" w:type="dxa"/>
            <w:tcBorders>
              <w:top w:val="nil"/>
              <w:left w:val="single" w:sz="4" w:space="0" w:color="auto"/>
              <w:bottom w:val="single" w:sz="8" w:space="0" w:color="A8D08D"/>
              <w:right w:val="single" w:sz="8" w:space="0" w:color="A8D08D"/>
            </w:tcBorders>
            <w:shd w:val="clear" w:color="auto" w:fill="E2EFD9"/>
          </w:tcPr>
          <w:p w14:paraId="288D4AD1" w14:textId="77777777" w:rsidR="00A53CA8" w:rsidRPr="00A53CA8" w:rsidRDefault="00A53CA8" w:rsidP="00A53CA8">
            <w:pPr>
              <w:jc w:val="center"/>
            </w:pPr>
            <w:r w:rsidRPr="00A53CA8">
              <w:t>2025</w:t>
            </w:r>
          </w:p>
          <w:p w14:paraId="4F7C0D3D" w14:textId="77777777" w:rsidR="00A53CA8" w:rsidRPr="00A53CA8" w:rsidRDefault="00A53CA8" w:rsidP="00A53CA8">
            <w:pPr>
              <w:jc w:val="center"/>
            </w:pPr>
            <w:r w:rsidRPr="00A53CA8">
              <w:t>m.</w:t>
            </w:r>
          </w:p>
        </w:tc>
      </w:tr>
      <w:tr w:rsidR="00A53CA8" w:rsidRPr="00A53CA8" w14:paraId="41A77774" w14:textId="77777777" w:rsidTr="00901614">
        <w:trPr>
          <w:trHeight w:val="292"/>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9B42A87" w14:textId="77777777" w:rsidR="00A53CA8" w:rsidRPr="00A53CA8" w:rsidRDefault="00A53CA8" w:rsidP="00A53CA8">
            <w:r w:rsidRPr="00A53CA8">
              <w:rPr>
                <w:color w:val="000000"/>
              </w:rPr>
              <w:t>Sveikatos sauga ir stiprinimas, bendrieji sveikos gyvensenos ir ligų prevencijos klausimai</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3FD06F02" w14:textId="77777777" w:rsidR="00A53CA8" w:rsidRPr="00A53CA8" w:rsidRDefault="00A53CA8" w:rsidP="00A53CA8">
            <w:pPr>
              <w:jc w:val="center"/>
            </w:pPr>
            <w:r w:rsidRPr="00A53CA8">
              <w:t>434</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3A3F8422" w14:textId="77777777" w:rsidR="00A53CA8" w:rsidRPr="00A53CA8" w:rsidRDefault="00A53CA8" w:rsidP="00A53CA8">
            <w:pPr>
              <w:jc w:val="center"/>
            </w:pPr>
            <w:r w:rsidRPr="00A53CA8">
              <w:t>1287</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31BCCF1D" w14:textId="77777777" w:rsidR="00A53CA8" w:rsidRPr="00A53CA8" w:rsidRDefault="00A53CA8" w:rsidP="00A53CA8">
            <w:pPr>
              <w:jc w:val="center"/>
            </w:pPr>
            <w:r w:rsidRPr="00A53CA8">
              <w:t>1262</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33625F4E" w14:textId="77777777" w:rsidR="00A53CA8" w:rsidRPr="00A53CA8" w:rsidRDefault="00A53CA8" w:rsidP="00A53CA8">
            <w:pPr>
              <w:jc w:val="center"/>
            </w:pPr>
            <w:r w:rsidRPr="00A53CA8">
              <w:t>861</w:t>
            </w:r>
          </w:p>
        </w:tc>
        <w:tc>
          <w:tcPr>
            <w:tcW w:w="568" w:type="dxa"/>
            <w:tcBorders>
              <w:top w:val="nil"/>
              <w:left w:val="single" w:sz="4" w:space="0" w:color="auto"/>
              <w:bottom w:val="single" w:sz="8" w:space="0" w:color="A8D08D"/>
              <w:right w:val="single" w:sz="8" w:space="0" w:color="A8D08D"/>
            </w:tcBorders>
          </w:tcPr>
          <w:p w14:paraId="5FEF1005" w14:textId="77777777" w:rsidR="00A53CA8" w:rsidRPr="00A53CA8" w:rsidRDefault="00A53CA8" w:rsidP="00A53CA8">
            <w:pPr>
              <w:jc w:val="center"/>
            </w:pPr>
            <w:r w:rsidRPr="00A53CA8">
              <w:t>750</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7146841A" w14:textId="77777777" w:rsidR="00A53CA8" w:rsidRPr="00A53CA8" w:rsidRDefault="00A53CA8" w:rsidP="00A53CA8">
            <w:pPr>
              <w:jc w:val="center"/>
            </w:pPr>
            <w:r w:rsidRPr="00A53CA8">
              <w:t>335</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3946D60D" w14:textId="77777777" w:rsidR="00A53CA8" w:rsidRPr="00A53CA8" w:rsidRDefault="00A53CA8" w:rsidP="00A53CA8">
            <w:pPr>
              <w:jc w:val="center"/>
            </w:pPr>
            <w:r w:rsidRPr="00A53CA8">
              <w:t>390</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6D8E8D42" w14:textId="77777777" w:rsidR="00A53CA8" w:rsidRPr="00A53CA8" w:rsidRDefault="00A53CA8" w:rsidP="00A53CA8">
            <w:pPr>
              <w:jc w:val="center"/>
            </w:pPr>
            <w:r w:rsidRPr="00A53CA8">
              <w:t>720</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10CE0355" w14:textId="77777777" w:rsidR="00A53CA8" w:rsidRPr="00A53CA8" w:rsidRDefault="00A53CA8" w:rsidP="00A53CA8">
            <w:pPr>
              <w:jc w:val="center"/>
            </w:pPr>
            <w:r w:rsidRPr="00A53CA8">
              <w:t>2854</w:t>
            </w:r>
          </w:p>
        </w:tc>
        <w:tc>
          <w:tcPr>
            <w:tcW w:w="638" w:type="dxa"/>
            <w:tcBorders>
              <w:top w:val="nil"/>
              <w:left w:val="single" w:sz="4" w:space="0" w:color="auto"/>
              <w:bottom w:val="single" w:sz="8" w:space="0" w:color="A8D08D"/>
              <w:right w:val="single" w:sz="8" w:space="0" w:color="A8D08D"/>
            </w:tcBorders>
          </w:tcPr>
          <w:p w14:paraId="4A628C26" w14:textId="77777777" w:rsidR="00A53CA8" w:rsidRPr="00A53CA8" w:rsidRDefault="00A53CA8" w:rsidP="00A53CA8">
            <w:pPr>
              <w:jc w:val="center"/>
            </w:pPr>
            <w:r w:rsidRPr="00A53CA8">
              <w:t>1201</w:t>
            </w:r>
          </w:p>
        </w:tc>
      </w:tr>
      <w:tr w:rsidR="00A53CA8" w:rsidRPr="00A53CA8" w14:paraId="22A69306" w14:textId="77777777" w:rsidTr="00901614">
        <w:trPr>
          <w:trHeight w:val="69"/>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509E7B53" w14:textId="77777777" w:rsidR="00A53CA8" w:rsidRPr="00A53CA8" w:rsidRDefault="00A53CA8" w:rsidP="00A53CA8">
            <w:r w:rsidRPr="00A53CA8">
              <w:rPr>
                <w:color w:val="000000"/>
              </w:rPr>
              <w:t>Sveika mityba ir nutukimo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AEE055A" w14:textId="77777777" w:rsidR="00A53CA8" w:rsidRPr="00A53CA8" w:rsidRDefault="00A53CA8" w:rsidP="00A53CA8">
            <w:pPr>
              <w:jc w:val="center"/>
            </w:pPr>
            <w:r w:rsidRPr="00A53CA8">
              <w:t>160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850449B" w14:textId="77777777" w:rsidR="00A53CA8" w:rsidRPr="00A53CA8" w:rsidRDefault="00A53CA8" w:rsidP="00A53CA8">
            <w:pPr>
              <w:jc w:val="both"/>
            </w:pPr>
            <w:r w:rsidRPr="00A53CA8">
              <w:t>115</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A64D256" w14:textId="77777777" w:rsidR="00A53CA8" w:rsidRPr="00A53CA8" w:rsidRDefault="00A53CA8" w:rsidP="00A53CA8">
            <w:r w:rsidRPr="00A53CA8">
              <w:rPr>
                <w:color w:val="000000"/>
              </w:rPr>
              <w:t>131</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18E619E4" w14:textId="77777777" w:rsidR="00A53CA8" w:rsidRPr="00A53CA8" w:rsidRDefault="00A53CA8" w:rsidP="00A53CA8">
            <w:pPr>
              <w:jc w:val="center"/>
              <w:rPr>
                <w:color w:val="000000"/>
              </w:rPr>
            </w:pPr>
            <w:r w:rsidRPr="00A53CA8">
              <w:rPr>
                <w:color w:val="000000"/>
              </w:rPr>
              <w:t>165</w:t>
            </w:r>
          </w:p>
          <w:p w14:paraId="4E7C01D7" w14:textId="77777777" w:rsidR="00A53CA8" w:rsidRPr="00A53CA8" w:rsidRDefault="00A53CA8" w:rsidP="00A53CA8">
            <w:pPr>
              <w:ind w:firstLine="533"/>
              <w:jc w:val="center"/>
              <w:rPr>
                <w:color w:val="000000"/>
              </w:rPr>
            </w:pPr>
          </w:p>
          <w:p w14:paraId="065F6FEC" w14:textId="77777777" w:rsidR="00A53CA8" w:rsidRPr="00A53CA8" w:rsidRDefault="00A53CA8" w:rsidP="00A53CA8">
            <w:pPr>
              <w:ind w:firstLine="533"/>
              <w:jc w:val="center"/>
            </w:pPr>
          </w:p>
        </w:tc>
        <w:tc>
          <w:tcPr>
            <w:tcW w:w="568" w:type="dxa"/>
            <w:tcBorders>
              <w:top w:val="nil"/>
              <w:left w:val="single" w:sz="4" w:space="0" w:color="auto"/>
              <w:bottom w:val="single" w:sz="8" w:space="0" w:color="A8D08D"/>
              <w:right w:val="single" w:sz="8" w:space="0" w:color="A8D08D"/>
            </w:tcBorders>
            <w:shd w:val="clear" w:color="auto" w:fill="E2EFD9"/>
          </w:tcPr>
          <w:p w14:paraId="165569E8" w14:textId="77777777" w:rsidR="00A53CA8" w:rsidRPr="00A53CA8" w:rsidRDefault="00A53CA8" w:rsidP="00A53CA8">
            <w:pPr>
              <w:jc w:val="center"/>
              <w:rPr>
                <w:color w:val="000000"/>
              </w:rPr>
            </w:pPr>
            <w:r w:rsidRPr="00A53CA8">
              <w:rPr>
                <w:color w:val="000000"/>
              </w:rPr>
              <w:t>175</w:t>
            </w:r>
          </w:p>
          <w:p w14:paraId="65CCB375" w14:textId="77777777" w:rsidR="00A53CA8" w:rsidRPr="00A53CA8" w:rsidRDefault="00A53CA8" w:rsidP="00A53CA8">
            <w:pPr>
              <w:jc w:val="center"/>
            </w:pP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90D88F6" w14:textId="77777777" w:rsidR="00A53CA8" w:rsidRPr="00A53CA8" w:rsidRDefault="00A53CA8" w:rsidP="00A53CA8">
            <w:r w:rsidRPr="00A53CA8">
              <w:rPr>
                <w:color w:val="000000"/>
              </w:rPr>
              <w:t>976</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74C3011" w14:textId="77777777" w:rsidR="00A53CA8" w:rsidRPr="00A53CA8" w:rsidRDefault="00A53CA8" w:rsidP="00A53CA8">
            <w:r w:rsidRPr="00A53CA8">
              <w:t>416</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0DCC8D3" w14:textId="77777777" w:rsidR="00A53CA8" w:rsidRPr="00A53CA8" w:rsidRDefault="00A53CA8" w:rsidP="00A53CA8">
            <w:r w:rsidRPr="00A53CA8">
              <w:t>543</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11113FE4" w14:textId="77777777" w:rsidR="00A53CA8" w:rsidRPr="00A53CA8" w:rsidRDefault="00A53CA8" w:rsidP="00A53CA8">
            <w:r w:rsidRPr="00A53CA8">
              <w:t>1421</w:t>
            </w:r>
          </w:p>
        </w:tc>
        <w:tc>
          <w:tcPr>
            <w:tcW w:w="638" w:type="dxa"/>
            <w:tcBorders>
              <w:top w:val="nil"/>
              <w:left w:val="single" w:sz="4" w:space="0" w:color="auto"/>
              <w:bottom w:val="single" w:sz="8" w:space="0" w:color="A8D08D"/>
              <w:right w:val="single" w:sz="8" w:space="0" w:color="A8D08D"/>
            </w:tcBorders>
            <w:shd w:val="clear" w:color="auto" w:fill="E2EFD9"/>
          </w:tcPr>
          <w:p w14:paraId="5DCCBD42" w14:textId="77777777" w:rsidR="00A53CA8" w:rsidRPr="00A53CA8" w:rsidRDefault="00A53CA8" w:rsidP="00A53CA8">
            <w:pPr>
              <w:ind w:left="53"/>
              <w:rPr>
                <w:color w:val="000000"/>
              </w:rPr>
            </w:pPr>
            <w:r w:rsidRPr="00A53CA8">
              <w:rPr>
                <w:color w:val="000000"/>
              </w:rPr>
              <w:t>1533</w:t>
            </w:r>
          </w:p>
          <w:p w14:paraId="128565FF" w14:textId="77777777" w:rsidR="00A53CA8" w:rsidRPr="00A53CA8" w:rsidRDefault="00A53CA8" w:rsidP="00A53CA8">
            <w:pPr>
              <w:jc w:val="center"/>
            </w:pPr>
          </w:p>
        </w:tc>
      </w:tr>
      <w:tr w:rsidR="00A53CA8" w:rsidRPr="00A53CA8" w14:paraId="56909886"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B63072C" w14:textId="77777777" w:rsidR="00A53CA8" w:rsidRPr="00A53CA8" w:rsidRDefault="00A53CA8" w:rsidP="00A53CA8">
            <w:r w:rsidRPr="00A53CA8">
              <w:rPr>
                <w:color w:val="000000"/>
              </w:rPr>
              <w:t>Fizinis aktyvumas</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51171373" w14:textId="77777777" w:rsidR="00A53CA8" w:rsidRPr="00A53CA8" w:rsidRDefault="00A53CA8" w:rsidP="00A53CA8">
            <w:pPr>
              <w:jc w:val="center"/>
            </w:pPr>
            <w:r w:rsidRPr="00A53CA8">
              <w:t>488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D521557" w14:textId="77777777" w:rsidR="00A53CA8" w:rsidRPr="00A53CA8" w:rsidRDefault="00A53CA8" w:rsidP="00A53CA8">
            <w:pPr>
              <w:jc w:val="center"/>
            </w:pPr>
            <w:r w:rsidRPr="00A53CA8">
              <w:t>913</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109A064" w14:textId="77777777" w:rsidR="00A53CA8" w:rsidRPr="00A53CA8" w:rsidRDefault="00A53CA8" w:rsidP="00A53CA8">
            <w:pPr>
              <w:jc w:val="center"/>
            </w:pPr>
            <w:r w:rsidRPr="00A53CA8">
              <w:t>721</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795B0AD8" w14:textId="77777777" w:rsidR="00A53CA8" w:rsidRPr="00A53CA8" w:rsidRDefault="00A53CA8" w:rsidP="00A53CA8">
            <w:pPr>
              <w:jc w:val="center"/>
            </w:pPr>
            <w:r w:rsidRPr="00A53CA8">
              <w:t>941</w:t>
            </w:r>
          </w:p>
        </w:tc>
        <w:tc>
          <w:tcPr>
            <w:tcW w:w="568" w:type="dxa"/>
            <w:tcBorders>
              <w:top w:val="nil"/>
              <w:left w:val="single" w:sz="4" w:space="0" w:color="auto"/>
              <w:bottom w:val="single" w:sz="8" w:space="0" w:color="A8D08D"/>
              <w:right w:val="single" w:sz="8" w:space="0" w:color="A8D08D"/>
            </w:tcBorders>
          </w:tcPr>
          <w:p w14:paraId="34BBFD9A" w14:textId="77777777" w:rsidR="00A53CA8" w:rsidRPr="00A53CA8" w:rsidRDefault="00A53CA8" w:rsidP="00A53CA8">
            <w:pPr>
              <w:jc w:val="center"/>
            </w:pPr>
            <w:r w:rsidRPr="00A53CA8">
              <w:t>175</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2AFCBD9C" w14:textId="77777777" w:rsidR="00A53CA8" w:rsidRPr="00A53CA8" w:rsidRDefault="00A53CA8" w:rsidP="00A53CA8">
            <w:pPr>
              <w:jc w:val="center"/>
            </w:pPr>
            <w:r w:rsidRPr="00A53CA8">
              <w:t>2876</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3D02DA25" w14:textId="77777777" w:rsidR="00A53CA8" w:rsidRPr="00A53CA8" w:rsidRDefault="00A53CA8" w:rsidP="00A53CA8">
            <w:pPr>
              <w:jc w:val="center"/>
            </w:pPr>
            <w:r w:rsidRPr="00A53CA8">
              <w:t>97</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31779A6E" w14:textId="77777777" w:rsidR="00A53CA8" w:rsidRPr="00A53CA8" w:rsidRDefault="00A53CA8" w:rsidP="00A53CA8">
            <w:pPr>
              <w:jc w:val="center"/>
            </w:pPr>
            <w:r w:rsidRPr="00A53CA8">
              <w:t>85</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546C3165" w14:textId="77777777" w:rsidR="00A53CA8" w:rsidRPr="00A53CA8" w:rsidRDefault="00A53CA8" w:rsidP="00A53CA8">
            <w:pPr>
              <w:jc w:val="center"/>
            </w:pPr>
            <w:r w:rsidRPr="00A53CA8">
              <w:t>51</w:t>
            </w:r>
          </w:p>
        </w:tc>
        <w:tc>
          <w:tcPr>
            <w:tcW w:w="638" w:type="dxa"/>
            <w:tcBorders>
              <w:top w:val="nil"/>
              <w:left w:val="single" w:sz="4" w:space="0" w:color="auto"/>
              <w:bottom w:val="single" w:sz="8" w:space="0" w:color="A8D08D"/>
              <w:right w:val="single" w:sz="8" w:space="0" w:color="A8D08D"/>
            </w:tcBorders>
          </w:tcPr>
          <w:p w14:paraId="55AFDBD0" w14:textId="77777777" w:rsidR="00A53CA8" w:rsidRPr="00A53CA8" w:rsidRDefault="00A53CA8" w:rsidP="00A53CA8">
            <w:pPr>
              <w:jc w:val="center"/>
            </w:pPr>
            <w:r w:rsidRPr="00A53CA8">
              <w:t>52</w:t>
            </w:r>
          </w:p>
        </w:tc>
      </w:tr>
      <w:tr w:rsidR="00A53CA8" w:rsidRPr="00A53CA8" w14:paraId="48382334" w14:textId="77777777" w:rsidTr="00901614">
        <w:trPr>
          <w:trHeight w:val="292"/>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04381DFB" w14:textId="77777777" w:rsidR="00A53CA8" w:rsidRPr="00A53CA8" w:rsidRDefault="00A53CA8" w:rsidP="00A53CA8">
            <w:r w:rsidRPr="00A53CA8">
              <w:rPr>
                <w:color w:val="000000"/>
              </w:rPr>
              <w:t>Psichikos sveikata (smurto, savižudybių prevencija, streso kontrolė ir kt.)</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7E2DCBA" w14:textId="77777777" w:rsidR="00A53CA8" w:rsidRPr="00A53CA8" w:rsidRDefault="00A53CA8" w:rsidP="00A53CA8">
            <w:pPr>
              <w:jc w:val="center"/>
            </w:pPr>
            <w:r w:rsidRPr="00A53CA8">
              <w:t>79</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53AD4C3" w14:textId="77777777" w:rsidR="00A53CA8" w:rsidRPr="00A53CA8" w:rsidRDefault="00A53CA8" w:rsidP="00A53CA8">
            <w:pPr>
              <w:jc w:val="center"/>
            </w:pPr>
            <w:r w:rsidRPr="00A53CA8">
              <w:t>64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D012D28" w14:textId="77777777" w:rsidR="00A53CA8" w:rsidRPr="00A53CA8" w:rsidRDefault="00A53CA8" w:rsidP="00A53CA8">
            <w:pPr>
              <w:jc w:val="center"/>
            </w:pPr>
            <w:r w:rsidRPr="00A53CA8">
              <w:t>96</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412E3C16" w14:textId="77777777" w:rsidR="00A53CA8" w:rsidRPr="00A53CA8" w:rsidRDefault="00A53CA8" w:rsidP="00A53CA8">
            <w:pPr>
              <w:jc w:val="center"/>
            </w:pPr>
            <w:r w:rsidRPr="00A53CA8">
              <w:t>112</w:t>
            </w:r>
          </w:p>
        </w:tc>
        <w:tc>
          <w:tcPr>
            <w:tcW w:w="568" w:type="dxa"/>
            <w:tcBorders>
              <w:top w:val="nil"/>
              <w:left w:val="single" w:sz="4" w:space="0" w:color="auto"/>
              <w:bottom w:val="single" w:sz="8" w:space="0" w:color="A8D08D"/>
              <w:right w:val="single" w:sz="8" w:space="0" w:color="A8D08D"/>
            </w:tcBorders>
            <w:shd w:val="clear" w:color="auto" w:fill="E2EFD9"/>
          </w:tcPr>
          <w:p w14:paraId="25C3E8B1" w14:textId="77777777" w:rsidR="00A53CA8" w:rsidRPr="00A53CA8" w:rsidRDefault="00A53CA8" w:rsidP="00A53CA8">
            <w:pPr>
              <w:jc w:val="center"/>
            </w:pPr>
            <w:r w:rsidRPr="00A53CA8">
              <w:t>221</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7C299D4" w14:textId="77777777" w:rsidR="00A53CA8" w:rsidRPr="00A53CA8" w:rsidRDefault="00A53CA8" w:rsidP="00A53CA8">
            <w:pPr>
              <w:jc w:val="center"/>
            </w:pPr>
            <w:r w:rsidRPr="00A53CA8">
              <w:t>2454</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F943774" w14:textId="77777777" w:rsidR="00A53CA8" w:rsidRPr="00A53CA8" w:rsidRDefault="00A53CA8" w:rsidP="00A53CA8">
            <w:pPr>
              <w:jc w:val="center"/>
            </w:pPr>
            <w:r w:rsidRPr="00A53CA8">
              <w:t>227</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4202405" w14:textId="77777777" w:rsidR="00A53CA8" w:rsidRPr="00A53CA8" w:rsidRDefault="00A53CA8" w:rsidP="00A53CA8">
            <w:pPr>
              <w:jc w:val="center"/>
            </w:pPr>
            <w:r w:rsidRPr="00A53CA8">
              <w:t>519</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4012CD93" w14:textId="77777777" w:rsidR="00A53CA8" w:rsidRPr="00A53CA8" w:rsidRDefault="00A53CA8" w:rsidP="00A53CA8">
            <w:pPr>
              <w:jc w:val="center"/>
            </w:pPr>
            <w:r w:rsidRPr="00A53CA8">
              <w:t>109</w:t>
            </w:r>
          </w:p>
        </w:tc>
        <w:tc>
          <w:tcPr>
            <w:tcW w:w="638" w:type="dxa"/>
            <w:tcBorders>
              <w:top w:val="nil"/>
              <w:left w:val="single" w:sz="4" w:space="0" w:color="auto"/>
              <w:bottom w:val="single" w:sz="8" w:space="0" w:color="A8D08D"/>
              <w:right w:val="single" w:sz="8" w:space="0" w:color="A8D08D"/>
            </w:tcBorders>
            <w:shd w:val="clear" w:color="auto" w:fill="E2EFD9"/>
          </w:tcPr>
          <w:p w14:paraId="2C65609D" w14:textId="77777777" w:rsidR="00A53CA8" w:rsidRPr="00A53CA8" w:rsidRDefault="00A53CA8" w:rsidP="00A53CA8">
            <w:pPr>
              <w:jc w:val="center"/>
            </w:pPr>
            <w:r w:rsidRPr="00A53CA8">
              <w:t>48</w:t>
            </w:r>
          </w:p>
        </w:tc>
      </w:tr>
      <w:tr w:rsidR="00A53CA8" w:rsidRPr="00A53CA8" w14:paraId="380C1C80"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2CAB5643" w14:textId="77777777" w:rsidR="00A53CA8" w:rsidRPr="00A53CA8" w:rsidRDefault="00A53CA8" w:rsidP="00A53CA8">
            <w:r w:rsidRPr="00A53CA8">
              <w:rPr>
                <w:color w:val="000000"/>
              </w:rPr>
              <w:t>Aplinkos sveikata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4419100C" w14:textId="77777777" w:rsidR="00A53CA8" w:rsidRPr="00A53CA8" w:rsidRDefault="00A53CA8" w:rsidP="00A53CA8">
            <w:pPr>
              <w:jc w:val="center"/>
            </w:pPr>
            <w:r w:rsidRPr="00A53CA8">
              <w:t>66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10896FAF" w14:textId="77777777" w:rsidR="00A53CA8" w:rsidRPr="00A53CA8" w:rsidRDefault="00A53CA8" w:rsidP="00A53CA8">
            <w:pPr>
              <w:jc w:val="center"/>
            </w:pPr>
            <w:r w:rsidRPr="00A53CA8">
              <w:t>25</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038E3F74" w14:textId="77777777" w:rsidR="00A53CA8" w:rsidRPr="00A53CA8" w:rsidRDefault="00A53CA8" w:rsidP="00A53CA8">
            <w:pPr>
              <w:jc w:val="center"/>
            </w:pPr>
            <w:r w:rsidRPr="00A53CA8">
              <w:t>45</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0325056F" w14:textId="77777777" w:rsidR="00A53CA8" w:rsidRPr="00A53CA8" w:rsidRDefault="00A53CA8" w:rsidP="00A53CA8">
            <w:pPr>
              <w:jc w:val="center"/>
            </w:pPr>
            <w:r w:rsidRPr="00A53CA8">
              <w:t>24</w:t>
            </w:r>
          </w:p>
        </w:tc>
        <w:tc>
          <w:tcPr>
            <w:tcW w:w="568" w:type="dxa"/>
            <w:tcBorders>
              <w:top w:val="nil"/>
              <w:left w:val="single" w:sz="4" w:space="0" w:color="auto"/>
              <w:bottom w:val="single" w:sz="8" w:space="0" w:color="A8D08D"/>
              <w:right w:val="single" w:sz="8" w:space="0" w:color="A8D08D"/>
            </w:tcBorders>
          </w:tcPr>
          <w:p w14:paraId="3E4E20F5" w14:textId="77777777" w:rsidR="00A53CA8" w:rsidRPr="00A53CA8" w:rsidRDefault="00A53CA8" w:rsidP="00A53CA8">
            <w:pPr>
              <w:jc w:val="center"/>
            </w:pPr>
            <w:r w:rsidRPr="00A53CA8">
              <w:t>61</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5653223C" w14:textId="77777777" w:rsidR="00A53CA8" w:rsidRPr="00A53CA8" w:rsidRDefault="00A53CA8" w:rsidP="00A53CA8">
            <w:pPr>
              <w:jc w:val="center"/>
            </w:pPr>
            <w:r w:rsidRPr="00A53CA8">
              <w:rPr>
                <w:color w:val="000000"/>
              </w:rPr>
              <w:t>1191</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4E55305D" w14:textId="77777777" w:rsidR="00A53CA8" w:rsidRPr="00A53CA8" w:rsidRDefault="00A53CA8" w:rsidP="00A53CA8">
            <w:pPr>
              <w:jc w:val="center"/>
            </w:pPr>
            <w:r w:rsidRPr="00A53CA8">
              <w:t>26</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352D2E16" w14:textId="77777777" w:rsidR="00A53CA8" w:rsidRPr="00A53CA8" w:rsidRDefault="00A53CA8" w:rsidP="00A53CA8">
            <w:pPr>
              <w:jc w:val="center"/>
            </w:pPr>
            <w:r w:rsidRPr="00A53CA8">
              <w:t>114</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214DD4B7" w14:textId="77777777" w:rsidR="00A53CA8" w:rsidRPr="00A53CA8" w:rsidRDefault="00A53CA8" w:rsidP="00A53CA8">
            <w:pPr>
              <w:jc w:val="center"/>
            </w:pPr>
            <w:r w:rsidRPr="00A53CA8">
              <w:t>22</w:t>
            </w:r>
          </w:p>
        </w:tc>
        <w:tc>
          <w:tcPr>
            <w:tcW w:w="638" w:type="dxa"/>
            <w:tcBorders>
              <w:top w:val="nil"/>
              <w:left w:val="single" w:sz="4" w:space="0" w:color="auto"/>
              <w:bottom w:val="single" w:sz="8" w:space="0" w:color="A8D08D"/>
              <w:right w:val="single" w:sz="8" w:space="0" w:color="A8D08D"/>
            </w:tcBorders>
          </w:tcPr>
          <w:p w14:paraId="41E63856" w14:textId="77777777" w:rsidR="00A53CA8" w:rsidRPr="00A53CA8" w:rsidRDefault="00A53CA8" w:rsidP="00A53CA8">
            <w:pPr>
              <w:jc w:val="center"/>
            </w:pPr>
            <w:r w:rsidRPr="00A53CA8">
              <w:t>74</w:t>
            </w:r>
          </w:p>
        </w:tc>
      </w:tr>
      <w:tr w:rsidR="00A53CA8" w:rsidRPr="00A53CA8" w14:paraId="2C87BCDA" w14:textId="77777777" w:rsidTr="00901614">
        <w:trPr>
          <w:trHeight w:val="1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43AE2B7F" w14:textId="77777777" w:rsidR="00A53CA8" w:rsidRPr="00A53CA8" w:rsidRDefault="00A53CA8" w:rsidP="00A53CA8">
            <w:r w:rsidRPr="00A53CA8">
              <w:rPr>
                <w:color w:val="000000"/>
              </w:rPr>
              <w:lastRenderedPageBreak/>
              <w:t>Rūkymo, alkoholio ir  narkotikų vartojimo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BC78E8B" w14:textId="77777777" w:rsidR="00A53CA8" w:rsidRPr="00A53CA8" w:rsidRDefault="00A53CA8" w:rsidP="00A53CA8">
            <w:pPr>
              <w:jc w:val="center"/>
            </w:pPr>
            <w:r w:rsidRPr="00A53CA8">
              <w:t>84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1B41117" w14:textId="77777777" w:rsidR="00A53CA8" w:rsidRPr="00A53CA8" w:rsidRDefault="00A53CA8" w:rsidP="00A53CA8">
            <w:pPr>
              <w:jc w:val="center"/>
            </w:pPr>
            <w:r w:rsidRPr="00A53CA8">
              <w:t>73</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400415F" w14:textId="77777777" w:rsidR="00A53CA8" w:rsidRPr="00A53CA8" w:rsidRDefault="00A53CA8" w:rsidP="00A53CA8">
            <w:pPr>
              <w:jc w:val="center"/>
            </w:pPr>
            <w:r w:rsidRPr="00A53CA8">
              <w:t>220</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48D8C530" w14:textId="77777777" w:rsidR="00A53CA8" w:rsidRPr="00A53CA8" w:rsidRDefault="00A53CA8" w:rsidP="00A53CA8">
            <w:pPr>
              <w:jc w:val="center"/>
            </w:pPr>
            <w:r w:rsidRPr="00A53CA8">
              <w:t>96</w:t>
            </w:r>
          </w:p>
        </w:tc>
        <w:tc>
          <w:tcPr>
            <w:tcW w:w="568" w:type="dxa"/>
            <w:tcBorders>
              <w:top w:val="nil"/>
              <w:left w:val="single" w:sz="4" w:space="0" w:color="auto"/>
              <w:bottom w:val="single" w:sz="8" w:space="0" w:color="A8D08D"/>
              <w:right w:val="single" w:sz="8" w:space="0" w:color="A8D08D"/>
            </w:tcBorders>
            <w:shd w:val="clear" w:color="auto" w:fill="E2EFD9"/>
          </w:tcPr>
          <w:p w14:paraId="3F118D97" w14:textId="77777777" w:rsidR="00A53CA8" w:rsidRPr="00A53CA8" w:rsidRDefault="00A53CA8" w:rsidP="00A53CA8">
            <w:pPr>
              <w:jc w:val="center"/>
            </w:pPr>
            <w:r w:rsidRPr="00A53CA8">
              <w:t>185</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F71BAD1" w14:textId="77777777" w:rsidR="00A53CA8" w:rsidRPr="00A53CA8" w:rsidRDefault="00A53CA8" w:rsidP="00A53CA8">
            <w:pPr>
              <w:jc w:val="center"/>
            </w:pPr>
            <w:r w:rsidRPr="00A53CA8">
              <w:rPr>
                <w:color w:val="000000"/>
              </w:rPr>
              <w:t>393</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918990C" w14:textId="77777777" w:rsidR="00A53CA8" w:rsidRPr="00A53CA8" w:rsidRDefault="00A53CA8" w:rsidP="00A53CA8">
            <w:pPr>
              <w:jc w:val="center"/>
            </w:pPr>
            <w:r w:rsidRPr="00A53CA8">
              <w:t>643</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FB4593E" w14:textId="77777777" w:rsidR="00A53CA8" w:rsidRPr="00A53CA8" w:rsidRDefault="00A53CA8" w:rsidP="00A53CA8">
            <w:pPr>
              <w:jc w:val="center"/>
            </w:pPr>
            <w:r w:rsidRPr="00A53CA8">
              <w:t>5397</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4D09156" w14:textId="77777777" w:rsidR="00A53CA8" w:rsidRPr="00A53CA8" w:rsidRDefault="00A53CA8" w:rsidP="00A53CA8">
            <w:pPr>
              <w:jc w:val="center"/>
            </w:pPr>
            <w:r w:rsidRPr="00A53CA8">
              <w:t>820</w:t>
            </w:r>
          </w:p>
        </w:tc>
        <w:tc>
          <w:tcPr>
            <w:tcW w:w="638" w:type="dxa"/>
            <w:tcBorders>
              <w:top w:val="nil"/>
              <w:left w:val="single" w:sz="4" w:space="0" w:color="auto"/>
              <w:bottom w:val="single" w:sz="8" w:space="0" w:color="A8D08D"/>
              <w:right w:val="single" w:sz="8" w:space="0" w:color="A8D08D"/>
            </w:tcBorders>
            <w:shd w:val="clear" w:color="auto" w:fill="E2EFD9"/>
          </w:tcPr>
          <w:p w14:paraId="00648D27" w14:textId="77777777" w:rsidR="00A53CA8" w:rsidRPr="00A53CA8" w:rsidRDefault="00A53CA8" w:rsidP="00A53CA8">
            <w:pPr>
              <w:jc w:val="center"/>
            </w:pPr>
            <w:r w:rsidRPr="00A53CA8">
              <w:t>1123</w:t>
            </w:r>
          </w:p>
        </w:tc>
      </w:tr>
      <w:tr w:rsidR="00A53CA8" w:rsidRPr="00A53CA8" w14:paraId="5B2DA559"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E64CD10" w14:textId="77777777" w:rsidR="00A53CA8" w:rsidRPr="00A53CA8" w:rsidRDefault="00A53CA8" w:rsidP="00A53CA8">
            <w:r w:rsidRPr="00A53CA8">
              <w:rPr>
                <w:color w:val="000000"/>
              </w:rPr>
              <w:t>Lytiškumo ugdymas, AIDS ir lytiškai plintančių ligų prevencija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2C1BCD2F" w14:textId="77777777" w:rsidR="00A53CA8" w:rsidRPr="00A53CA8" w:rsidRDefault="00A53CA8" w:rsidP="00A53CA8">
            <w:pPr>
              <w:jc w:val="center"/>
            </w:pPr>
            <w:r w:rsidRPr="00A53CA8">
              <w:t>88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419B4CFB" w14:textId="77777777" w:rsidR="00A53CA8" w:rsidRPr="00A53CA8" w:rsidRDefault="00A53CA8" w:rsidP="00A53CA8">
            <w:pPr>
              <w:jc w:val="center"/>
            </w:pPr>
            <w:r w:rsidRPr="00A53CA8">
              <w:t>75</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DE508E7" w14:textId="77777777" w:rsidR="00A53CA8" w:rsidRPr="00A53CA8" w:rsidRDefault="00A53CA8" w:rsidP="00A53CA8">
            <w:pPr>
              <w:jc w:val="center"/>
            </w:pPr>
            <w:r w:rsidRPr="00A53CA8">
              <w:t>202</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5693904F" w14:textId="77777777" w:rsidR="00A53CA8" w:rsidRPr="00A53CA8" w:rsidRDefault="00A53CA8" w:rsidP="00A53CA8">
            <w:pPr>
              <w:jc w:val="center"/>
            </w:pPr>
            <w:r w:rsidRPr="00A53CA8">
              <w:t>86</w:t>
            </w:r>
          </w:p>
        </w:tc>
        <w:tc>
          <w:tcPr>
            <w:tcW w:w="568" w:type="dxa"/>
            <w:tcBorders>
              <w:top w:val="nil"/>
              <w:left w:val="single" w:sz="4" w:space="0" w:color="auto"/>
              <w:bottom w:val="single" w:sz="8" w:space="0" w:color="A8D08D"/>
              <w:right w:val="single" w:sz="8" w:space="0" w:color="A8D08D"/>
            </w:tcBorders>
          </w:tcPr>
          <w:p w14:paraId="7614136B" w14:textId="77777777" w:rsidR="00A53CA8" w:rsidRPr="00A53CA8" w:rsidRDefault="00A53CA8" w:rsidP="00A53CA8">
            <w:pPr>
              <w:jc w:val="center"/>
            </w:pPr>
            <w:r w:rsidRPr="00A53CA8">
              <w:t>127</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7B39DF36" w14:textId="77777777" w:rsidR="00A53CA8" w:rsidRPr="00A53CA8" w:rsidRDefault="00A53CA8" w:rsidP="00A53CA8">
            <w:pPr>
              <w:jc w:val="center"/>
            </w:pPr>
            <w:r w:rsidRPr="00A53CA8">
              <w:t>30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763517D2" w14:textId="77777777" w:rsidR="00A53CA8" w:rsidRPr="00A53CA8" w:rsidRDefault="00A53CA8" w:rsidP="00A53CA8">
            <w:pPr>
              <w:jc w:val="center"/>
            </w:pPr>
            <w:r w:rsidRPr="00A53CA8">
              <w:t>295</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6DDFC135" w14:textId="77777777" w:rsidR="00A53CA8" w:rsidRPr="00A53CA8" w:rsidRDefault="00A53CA8" w:rsidP="00A53CA8">
            <w:pPr>
              <w:jc w:val="center"/>
            </w:pPr>
            <w:r w:rsidRPr="00A53CA8">
              <w:t>1618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3C03FA14" w14:textId="77777777" w:rsidR="00A53CA8" w:rsidRPr="00A53CA8" w:rsidRDefault="00A53CA8" w:rsidP="00A53CA8">
            <w:pPr>
              <w:jc w:val="center"/>
            </w:pPr>
            <w:r w:rsidRPr="00A53CA8">
              <w:t>23</w:t>
            </w:r>
          </w:p>
        </w:tc>
        <w:tc>
          <w:tcPr>
            <w:tcW w:w="638" w:type="dxa"/>
            <w:tcBorders>
              <w:top w:val="nil"/>
              <w:left w:val="single" w:sz="4" w:space="0" w:color="auto"/>
              <w:bottom w:val="single" w:sz="8" w:space="0" w:color="A8D08D"/>
              <w:right w:val="single" w:sz="8" w:space="0" w:color="A8D08D"/>
            </w:tcBorders>
          </w:tcPr>
          <w:p w14:paraId="7F9D936C" w14:textId="77777777" w:rsidR="00A53CA8" w:rsidRPr="00A53CA8" w:rsidRDefault="00A53CA8" w:rsidP="00A53CA8">
            <w:pPr>
              <w:jc w:val="center"/>
            </w:pPr>
            <w:r w:rsidRPr="00A53CA8">
              <w:t>59</w:t>
            </w:r>
          </w:p>
        </w:tc>
      </w:tr>
      <w:tr w:rsidR="00A53CA8" w:rsidRPr="00A53CA8" w14:paraId="3ECF4FA0" w14:textId="77777777" w:rsidTr="00901614">
        <w:trPr>
          <w:trHeight w:val="106"/>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012D1EC7" w14:textId="77777777" w:rsidR="00A53CA8" w:rsidRPr="00A53CA8" w:rsidRDefault="00A53CA8" w:rsidP="00A53CA8">
            <w:r w:rsidRPr="00A53CA8">
              <w:rPr>
                <w:color w:val="000000"/>
              </w:rPr>
              <w:t>Tuberkuliozės profilaktika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B026ACC" w14:textId="77777777" w:rsidR="00A53CA8" w:rsidRPr="00A53CA8" w:rsidRDefault="00A53CA8" w:rsidP="00A53CA8">
            <w:pPr>
              <w:jc w:val="center"/>
            </w:pPr>
            <w:r w:rsidRPr="00A53CA8">
              <w:t>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6C7D7EB" w14:textId="77777777" w:rsidR="00A53CA8" w:rsidRPr="00A53CA8" w:rsidRDefault="00A53CA8" w:rsidP="00A53CA8">
            <w:pPr>
              <w:jc w:val="center"/>
            </w:pPr>
            <w:r w:rsidRPr="00A53CA8">
              <w:t>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BB34670" w14:textId="77777777" w:rsidR="00A53CA8" w:rsidRPr="00A53CA8" w:rsidRDefault="00A53CA8" w:rsidP="00A53CA8">
            <w:pPr>
              <w:jc w:val="center"/>
            </w:pPr>
            <w:r w:rsidRPr="00A53CA8">
              <w:t>2</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47A1F806" w14:textId="77777777" w:rsidR="00A53CA8" w:rsidRPr="00A53CA8" w:rsidRDefault="00A53CA8" w:rsidP="00A53CA8">
            <w:pPr>
              <w:jc w:val="center"/>
            </w:pPr>
            <w:r w:rsidRPr="00A53CA8">
              <w:t>1</w:t>
            </w:r>
          </w:p>
        </w:tc>
        <w:tc>
          <w:tcPr>
            <w:tcW w:w="568" w:type="dxa"/>
            <w:tcBorders>
              <w:top w:val="nil"/>
              <w:left w:val="single" w:sz="4" w:space="0" w:color="auto"/>
              <w:bottom w:val="single" w:sz="8" w:space="0" w:color="A8D08D"/>
              <w:right w:val="single" w:sz="8" w:space="0" w:color="A8D08D"/>
            </w:tcBorders>
            <w:shd w:val="clear" w:color="auto" w:fill="E2EFD9"/>
          </w:tcPr>
          <w:p w14:paraId="2BB4E702" w14:textId="77777777" w:rsidR="00A53CA8" w:rsidRPr="00A53CA8" w:rsidRDefault="00A53CA8" w:rsidP="00A53CA8">
            <w:pPr>
              <w:jc w:val="center"/>
            </w:pPr>
            <w:r w:rsidRPr="00A53CA8">
              <w:t>0</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60EEF9F" w14:textId="77777777" w:rsidR="00A53CA8" w:rsidRPr="00A53CA8" w:rsidRDefault="00A53CA8" w:rsidP="00A53CA8">
            <w:pPr>
              <w:jc w:val="center"/>
            </w:pPr>
            <w:r w:rsidRPr="00A53CA8">
              <w:t>0</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60B93EF" w14:textId="77777777" w:rsidR="00A53CA8" w:rsidRPr="00A53CA8" w:rsidRDefault="00A53CA8" w:rsidP="00A53CA8">
            <w:pPr>
              <w:jc w:val="center"/>
            </w:pPr>
            <w:r w:rsidRPr="00A53CA8">
              <w:t>1</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5370440" w14:textId="77777777" w:rsidR="00A53CA8" w:rsidRPr="00A53CA8" w:rsidRDefault="00A53CA8" w:rsidP="00A53CA8">
            <w:pPr>
              <w:jc w:val="center"/>
            </w:pPr>
            <w:r w:rsidRPr="00A53CA8">
              <w:t>2</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3AAAEF94" w14:textId="77777777" w:rsidR="00A53CA8" w:rsidRPr="00A53CA8" w:rsidRDefault="00A53CA8" w:rsidP="00A53CA8">
            <w:pPr>
              <w:jc w:val="center"/>
            </w:pPr>
            <w:r w:rsidRPr="00A53CA8">
              <w:t>0</w:t>
            </w:r>
          </w:p>
        </w:tc>
        <w:tc>
          <w:tcPr>
            <w:tcW w:w="638" w:type="dxa"/>
            <w:tcBorders>
              <w:top w:val="nil"/>
              <w:left w:val="single" w:sz="4" w:space="0" w:color="auto"/>
              <w:bottom w:val="single" w:sz="8" w:space="0" w:color="A8D08D"/>
              <w:right w:val="single" w:sz="8" w:space="0" w:color="A8D08D"/>
            </w:tcBorders>
            <w:shd w:val="clear" w:color="auto" w:fill="E2EFD9"/>
          </w:tcPr>
          <w:p w14:paraId="4AB5E2EC" w14:textId="77777777" w:rsidR="00A53CA8" w:rsidRPr="00A53CA8" w:rsidRDefault="00A53CA8" w:rsidP="00A53CA8">
            <w:pPr>
              <w:jc w:val="center"/>
            </w:pPr>
            <w:r w:rsidRPr="00A53CA8">
              <w:t>0</w:t>
            </w:r>
          </w:p>
        </w:tc>
      </w:tr>
      <w:tr w:rsidR="00A53CA8" w:rsidRPr="00A53CA8" w14:paraId="0616F5AC" w14:textId="77777777" w:rsidTr="00901614">
        <w:trPr>
          <w:trHeight w:val="151"/>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322E8970" w14:textId="77777777" w:rsidR="00A53CA8" w:rsidRPr="00A53CA8" w:rsidRDefault="00A53CA8" w:rsidP="00A53CA8">
            <w:r w:rsidRPr="00A53CA8">
              <w:rPr>
                <w:color w:val="000000"/>
              </w:rPr>
              <w:t>Užkrečiamųjų ligų profilaktika, asmens higiena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3E5B5F23" w14:textId="77777777" w:rsidR="00A53CA8" w:rsidRPr="00A53CA8" w:rsidRDefault="00A53CA8" w:rsidP="00A53CA8">
            <w:pPr>
              <w:jc w:val="center"/>
            </w:pPr>
            <w:r w:rsidRPr="00A53CA8">
              <w:t>1276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25D8633" w14:textId="77777777" w:rsidR="00A53CA8" w:rsidRPr="00A53CA8" w:rsidRDefault="00A53CA8" w:rsidP="00A53CA8">
            <w:pPr>
              <w:jc w:val="center"/>
            </w:pPr>
            <w:r w:rsidRPr="00A53CA8">
              <w:t>231</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68F22D1D" w14:textId="77777777" w:rsidR="00A53CA8" w:rsidRPr="00A53CA8" w:rsidRDefault="00A53CA8" w:rsidP="00A53CA8">
            <w:pPr>
              <w:jc w:val="center"/>
            </w:pPr>
            <w:r w:rsidRPr="00A53CA8">
              <w:t>604</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2DB9A287" w14:textId="77777777" w:rsidR="00A53CA8" w:rsidRPr="00A53CA8" w:rsidRDefault="00A53CA8" w:rsidP="00A53CA8">
            <w:pPr>
              <w:jc w:val="center"/>
            </w:pPr>
            <w:r w:rsidRPr="00A53CA8">
              <w:t>249</w:t>
            </w:r>
          </w:p>
        </w:tc>
        <w:tc>
          <w:tcPr>
            <w:tcW w:w="568" w:type="dxa"/>
            <w:tcBorders>
              <w:top w:val="nil"/>
              <w:left w:val="single" w:sz="4" w:space="0" w:color="auto"/>
              <w:bottom w:val="single" w:sz="8" w:space="0" w:color="A8D08D"/>
              <w:right w:val="single" w:sz="8" w:space="0" w:color="A8D08D"/>
            </w:tcBorders>
          </w:tcPr>
          <w:p w14:paraId="459CEB96" w14:textId="77777777" w:rsidR="00A53CA8" w:rsidRPr="00A53CA8" w:rsidRDefault="00A53CA8" w:rsidP="00A53CA8">
            <w:pPr>
              <w:jc w:val="center"/>
            </w:pPr>
            <w:r w:rsidRPr="00A53CA8">
              <w:t>320</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3006AB77" w14:textId="77777777" w:rsidR="00A53CA8" w:rsidRPr="00A53CA8" w:rsidRDefault="00A53CA8" w:rsidP="00A53CA8">
            <w:pPr>
              <w:jc w:val="center"/>
            </w:pPr>
            <w:r w:rsidRPr="00A53CA8">
              <w:t>5457</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0AECC322" w14:textId="77777777" w:rsidR="00A53CA8" w:rsidRPr="00A53CA8" w:rsidRDefault="00A53CA8" w:rsidP="00A53CA8">
            <w:pPr>
              <w:jc w:val="center"/>
            </w:pPr>
            <w:r w:rsidRPr="00A53CA8">
              <w:t>509</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3806AD18" w14:textId="77777777" w:rsidR="00A53CA8" w:rsidRPr="00A53CA8" w:rsidRDefault="00A53CA8" w:rsidP="00A53CA8">
            <w:pPr>
              <w:jc w:val="center"/>
            </w:pPr>
            <w:r w:rsidRPr="00A53CA8">
              <w:t>4568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732B3EF8" w14:textId="77777777" w:rsidR="00A53CA8" w:rsidRPr="00A53CA8" w:rsidRDefault="00A53CA8" w:rsidP="00A53CA8">
            <w:pPr>
              <w:jc w:val="center"/>
            </w:pPr>
            <w:r w:rsidRPr="00A53CA8">
              <w:t>2830</w:t>
            </w:r>
          </w:p>
        </w:tc>
        <w:tc>
          <w:tcPr>
            <w:tcW w:w="638" w:type="dxa"/>
            <w:tcBorders>
              <w:top w:val="nil"/>
              <w:left w:val="single" w:sz="4" w:space="0" w:color="auto"/>
              <w:bottom w:val="single" w:sz="8" w:space="0" w:color="A8D08D"/>
              <w:right w:val="single" w:sz="8" w:space="0" w:color="A8D08D"/>
            </w:tcBorders>
          </w:tcPr>
          <w:p w14:paraId="5D1B9459" w14:textId="77777777" w:rsidR="00A53CA8" w:rsidRPr="00A53CA8" w:rsidRDefault="00A53CA8" w:rsidP="00A53CA8">
            <w:pPr>
              <w:jc w:val="center"/>
            </w:pPr>
            <w:r w:rsidRPr="00A53CA8">
              <w:t>1678</w:t>
            </w:r>
          </w:p>
        </w:tc>
      </w:tr>
      <w:tr w:rsidR="00A53CA8" w:rsidRPr="00A53CA8" w14:paraId="41760A69" w14:textId="77777777" w:rsidTr="00901614">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39DB8B12" w14:textId="77777777" w:rsidR="00A53CA8" w:rsidRPr="00A53CA8" w:rsidRDefault="00A53CA8" w:rsidP="00A53CA8">
            <w:r w:rsidRPr="00A53CA8">
              <w:rPr>
                <w:color w:val="000000"/>
              </w:rPr>
              <w:t>Ėduonies profilaktika ir burnos higiena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673053C" w14:textId="77777777" w:rsidR="00A53CA8" w:rsidRPr="00A53CA8" w:rsidRDefault="00A53CA8" w:rsidP="00A53CA8">
            <w:pPr>
              <w:jc w:val="center"/>
            </w:pPr>
            <w:r w:rsidRPr="00A53CA8">
              <w:t>183</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59CA483" w14:textId="77777777" w:rsidR="00A53CA8" w:rsidRPr="00A53CA8" w:rsidRDefault="00A53CA8" w:rsidP="00A53CA8">
            <w:pPr>
              <w:jc w:val="center"/>
            </w:pPr>
            <w:r w:rsidRPr="00A53CA8">
              <w:t>84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5602E01" w14:textId="77777777" w:rsidR="00A53CA8" w:rsidRPr="00A53CA8" w:rsidRDefault="00A53CA8" w:rsidP="00A53CA8">
            <w:pPr>
              <w:jc w:val="center"/>
            </w:pPr>
            <w:r w:rsidRPr="00A53CA8">
              <w:t>233</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5D18BF2" w14:textId="77777777" w:rsidR="00A53CA8" w:rsidRPr="00A53CA8" w:rsidRDefault="00A53CA8" w:rsidP="00A53CA8">
            <w:pPr>
              <w:jc w:val="center"/>
            </w:pPr>
            <w:r w:rsidRPr="00A53CA8">
              <w:t>100</w:t>
            </w:r>
          </w:p>
        </w:tc>
        <w:tc>
          <w:tcPr>
            <w:tcW w:w="568" w:type="dxa"/>
            <w:tcBorders>
              <w:top w:val="nil"/>
              <w:left w:val="single" w:sz="4" w:space="0" w:color="auto"/>
              <w:bottom w:val="single" w:sz="8" w:space="0" w:color="A8D08D"/>
              <w:right w:val="single" w:sz="8" w:space="0" w:color="A8D08D"/>
            </w:tcBorders>
            <w:shd w:val="clear" w:color="auto" w:fill="E2EFD9"/>
          </w:tcPr>
          <w:p w14:paraId="72F28380" w14:textId="77777777" w:rsidR="00A53CA8" w:rsidRPr="00A53CA8" w:rsidRDefault="00A53CA8" w:rsidP="00A53CA8">
            <w:pPr>
              <w:jc w:val="center"/>
            </w:pPr>
            <w:r w:rsidRPr="00A53CA8">
              <w:t>117</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CABB55E" w14:textId="77777777" w:rsidR="00A53CA8" w:rsidRPr="00A53CA8" w:rsidRDefault="00A53CA8" w:rsidP="00A53CA8">
            <w:pPr>
              <w:jc w:val="center"/>
            </w:pPr>
            <w:r w:rsidRPr="00A53CA8">
              <w:t>1157</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259B855" w14:textId="77777777" w:rsidR="00A53CA8" w:rsidRPr="00A53CA8" w:rsidRDefault="00A53CA8" w:rsidP="00A53CA8">
            <w:pPr>
              <w:jc w:val="center"/>
            </w:pPr>
            <w:r w:rsidRPr="00A53CA8">
              <w:t>937</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7015EE9" w14:textId="77777777" w:rsidR="00A53CA8" w:rsidRPr="00A53CA8" w:rsidRDefault="00A53CA8" w:rsidP="00A53CA8">
            <w:pPr>
              <w:jc w:val="center"/>
            </w:pPr>
            <w:r w:rsidRPr="00A53CA8">
              <w:t>2166</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5AA2D5CD" w14:textId="77777777" w:rsidR="00A53CA8" w:rsidRPr="00A53CA8" w:rsidRDefault="00A53CA8" w:rsidP="00A53CA8">
            <w:pPr>
              <w:jc w:val="center"/>
            </w:pPr>
            <w:r w:rsidRPr="00A53CA8">
              <w:t>825</w:t>
            </w:r>
          </w:p>
        </w:tc>
        <w:tc>
          <w:tcPr>
            <w:tcW w:w="638" w:type="dxa"/>
            <w:tcBorders>
              <w:top w:val="nil"/>
              <w:left w:val="single" w:sz="4" w:space="0" w:color="auto"/>
              <w:bottom w:val="single" w:sz="8" w:space="0" w:color="A8D08D"/>
              <w:right w:val="single" w:sz="8" w:space="0" w:color="A8D08D"/>
            </w:tcBorders>
            <w:shd w:val="clear" w:color="auto" w:fill="E2EFD9"/>
          </w:tcPr>
          <w:p w14:paraId="33F10C6A" w14:textId="77777777" w:rsidR="00A53CA8" w:rsidRPr="00A53CA8" w:rsidRDefault="00A53CA8" w:rsidP="00A53CA8">
            <w:pPr>
              <w:jc w:val="center"/>
            </w:pPr>
            <w:r w:rsidRPr="00A53CA8">
              <w:t>611</w:t>
            </w:r>
          </w:p>
        </w:tc>
      </w:tr>
      <w:tr w:rsidR="00A53CA8" w:rsidRPr="00A53CA8" w14:paraId="39E27017"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87A380E" w14:textId="77777777" w:rsidR="00A53CA8" w:rsidRPr="00A53CA8" w:rsidRDefault="00A53CA8" w:rsidP="00A53CA8">
            <w:r w:rsidRPr="00A53CA8">
              <w:rPr>
                <w:color w:val="000000"/>
              </w:rPr>
              <w:t>Kraujotakos sistemos ligų profilaktika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33C57017" w14:textId="77777777" w:rsidR="00A53CA8" w:rsidRPr="00A53CA8" w:rsidRDefault="00A53CA8" w:rsidP="00A53CA8">
            <w:pPr>
              <w:jc w:val="center"/>
            </w:pPr>
            <w:r w:rsidRPr="00A53CA8">
              <w:t>7</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3869F7A0" w14:textId="77777777" w:rsidR="00A53CA8" w:rsidRPr="00A53CA8" w:rsidRDefault="00A53CA8" w:rsidP="00A53CA8">
            <w:pPr>
              <w:jc w:val="center"/>
            </w:pPr>
            <w:r w:rsidRPr="00A53CA8">
              <w:t>18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44D83B9" w14:textId="77777777" w:rsidR="00A53CA8" w:rsidRPr="00A53CA8" w:rsidRDefault="00A53CA8" w:rsidP="00A53CA8">
            <w:pPr>
              <w:jc w:val="center"/>
            </w:pPr>
            <w:r w:rsidRPr="00A53CA8">
              <w:t>13</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3CC33ECD" w14:textId="77777777" w:rsidR="00A53CA8" w:rsidRPr="00A53CA8" w:rsidRDefault="00A53CA8" w:rsidP="00A53CA8">
            <w:pPr>
              <w:jc w:val="center"/>
            </w:pPr>
            <w:r w:rsidRPr="00A53CA8">
              <w:t>1</w:t>
            </w:r>
          </w:p>
        </w:tc>
        <w:tc>
          <w:tcPr>
            <w:tcW w:w="568" w:type="dxa"/>
            <w:tcBorders>
              <w:top w:val="nil"/>
              <w:left w:val="single" w:sz="4" w:space="0" w:color="auto"/>
              <w:bottom w:val="single" w:sz="8" w:space="0" w:color="A8D08D"/>
              <w:right w:val="single" w:sz="8" w:space="0" w:color="A8D08D"/>
            </w:tcBorders>
          </w:tcPr>
          <w:p w14:paraId="294D1C36" w14:textId="77777777" w:rsidR="00A53CA8" w:rsidRPr="00A53CA8" w:rsidRDefault="00A53CA8" w:rsidP="00A53CA8">
            <w:pPr>
              <w:jc w:val="center"/>
            </w:pPr>
            <w:r w:rsidRPr="00A53CA8">
              <w:t>14</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0E400003" w14:textId="77777777" w:rsidR="00A53CA8" w:rsidRPr="00A53CA8" w:rsidRDefault="00A53CA8" w:rsidP="00A53CA8">
            <w:pPr>
              <w:jc w:val="center"/>
            </w:pPr>
            <w:r w:rsidRPr="00A53CA8">
              <w:t>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484D3600" w14:textId="77777777" w:rsidR="00A53CA8" w:rsidRPr="00A53CA8" w:rsidRDefault="00A53CA8" w:rsidP="00A53CA8">
            <w:pPr>
              <w:jc w:val="center"/>
            </w:pPr>
            <w:r w:rsidRPr="00A53CA8">
              <w:t>4</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551D7FB5" w14:textId="77777777" w:rsidR="00A53CA8" w:rsidRPr="00A53CA8" w:rsidRDefault="00A53CA8" w:rsidP="00A53CA8">
            <w:r w:rsidRPr="00A53CA8">
              <w:t>807</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67B91732" w14:textId="77777777" w:rsidR="00A53CA8" w:rsidRPr="00A53CA8" w:rsidRDefault="00A53CA8" w:rsidP="00A53CA8">
            <w:r w:rsidRPr="00A53CA8">
              <w:t>2</w:t>
            </w:r>
          </w:p>
        </w:tc>
        <w:tc>
          <w:tcPr>
            <w:tcW w:w="638" w:type="dxa"/>
            <w:tcBorders>
              <w:top w:val="nil"/>
              <w:left w:val="single" w:sz="4" w:space="0" w:color="auto"/>
              <w:bottom w:val="single" w:sz="8" w:space="0" w:color="A8D08D"/>
              <w:right w:val="single" w:sz="8" w:space="0" w:color="A8D08D"/>
            </w:tcBorders>
          </w:tcPr>
          <w:p w14:paraId="42BBCE34" w14:textId="77777777" w:rsidR="00A53CA8" w:rsidRPr="00A53CA8" w:rsidRDefault="00A53CA8" w:rsidP="00A53CA8">
            <w:pPr>
              <w:jc w:val="center"/>
            </w:pPr>
            <w:r w:rsidRPr="00A53CA8">
              <w:t>18</w:t>
            </w:r>
          </w:p>
        </w:tc>
      </w:tr>
      <w:tr w:rsidR="00A53CA8" w:rsidRPr="00A53CA8" w14:paraId="6CC8EC8D" w14:textId="77777777" w:rsidTr="00901614">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3EF2FBF8" w14:textId="77777777" w:rsidR="00A53CA8" w:rsidRPr="00A53CA8" w:rsidRDefault="00A53CA8" w:rsidP="00A53CA8">
            <w:r w:rsidRPr="00A53CA8">
              <w:rPr>
                <w:color w:val="000000"/>
              </w:rPr>
              <w:t>Traumų ir nelaimingų atsitikimų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AB93C3A" w14:textId="77777777" w:rsidR="00A53CA8" w:rsidRPr="00A53CA8" w:rsidRDefault="00A53CA8" w:rsidP="00A53CA8">
            <w:pPr>
              <w:jc w:val="center"/>
            </w:pPr>
            <w:r w:rsidRPr="00A53CA8">
              <w:t>271</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F483C75" w14:textId="77777777" w:rsidR="00A53CA8" w:rsidRPr="00A53CA8" w:rsidRDefault="00A53CA8" w:rsidP="00A53CA8">
            <w:pPr>
              <w:jc w:val="center"/>
            </w:pPr>
            <w:r w:rsidRPr="00A53CA8">
              <w:t>235</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14447F9" w14:textId="77777777" w:rsidR="00A53CA8" w:rsidRPr="00A53CA8" w:rsidRDefault="00A53CA8" w:rsidP="00A53CA8">
            <w:pPr>
              <w:jc w:val="center"/>
            </w:pPr>
            <w:r w:rsidRPr="00A53CA8">
              <w:t>913</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0389CB7D" w14:textId="77777777" w:rsidR="00A53CA8" w:rsidRPr="00A53CA8" w:rsidRDefault="00A53CA8" w:rsidP="00A53CA8">
            <w:pPr>
              <w:jc w:val="center"/>
            </w:pPr>
            <w:r w:rsidRPr="00A53CA8">
              <w:t>830</w:t>
            </w:r>
          </w:p>
        </w:tc>
        <w:tc>
          <w:tcPr>
            <w:tcW w:w="568" w:type="dxa"/>
            <w:tcBorders>
              <w:top w:val="nil"/>
              <w:left w:val="single" w:sz="4" w:space="0" w:color="auto"/>
              <w:bottom w:val="single" w:sz="8" w:space="0" w:color="A8D08D"/>
              <w:right w:val="single" w:sz="8" w:space="0" w:color="A8D08D"/>
            </w:tcBorders>
            <w:shd w:val="clear" w:color="auto" w:fill="E2EFD9"/>
          </w:tcPr>
          <w:p w14:paraId="58503E72" w14:textId="77777777" w:rsidR="00A53CA8" w:rsidRPr="00A53CA8" w:rsidRDefault="00A53CA8" w:rsidP="00A53CA8">
            <w:pPr>
              <w:jc w:val="center"/>
            </w:pPr>
            <w:r w:rsidRPr="00A53CA8">
              <w:t>925</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978728F" w14:textId="77777777" w:rsidR="00A53CA8" w:rsidRPr="00A53CA8" w:rsidRDefault="00A53CA8" w:rsidP="00A53CA8">
            <w:pPr>
              <w:jc w:val="center"/>
            </w:pPr>
            <w:r w:rsidRPr="00A53CA8">
              <w:t>2009</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CCF94F1" w14:textId="77777777" w:rsidR="00A53CA8" w:rsidRPr="00A53CA8" w:rsidRDefault="00A53CA8" w:rsidP="00A53CA8">
            <w:pPr>
              <w:jc w:val="center"/>
            </w:pPr>
            <w:r w:rsidRPr="00A53CA8">
              <w:t>1579</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291B5D9" w14:textId="77777777" w:rsidR="00A53CA8" w:rsidRPr="00A53CA8" w:rsidRDefault="00A53CA8" w:rsidP="00A53CA8">
            <w:pPr>
              <w:jc w:val="center"/>
            </w:pPr>
            <w:r w:rsidRPr="00A53CA8">
              <w:t>792</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AFA0692" w14:textId="77777777" w:rsidR="00A53CA8" w:rsidRPr="00A53CA8" w:rsidRDefault="00A53CA8" w:rsidP="00A53CA8">
            <w:pPr>
              <w:jc w:val="center"/>
            </w:pPr>
            <w:r w:rsidRPr="00A53CA8">
              <w:t>2215</w:t>
            </w:r>
          </w:p>
        </w:tc>
        <w:tc>
          <w:tcPr>
            <w:tcW w:w="638" w:type="dxa"/>
            <w:tcBorders>
              <w:top w:val="nil"/>
              <w:left w:val="single" w:sz="4" w:space="0" w:color="auto"/>
              <w:bottom w:val="single" w:sz="8" w:space="0" w:color="A8D08D"/>
              <w:right w:val="single" w:sz="8" w:space="0" w:color="A8D08D"/>
            </w:tcBorders>
            <w:shd w:val="clear" w:color="auto" w:fill="E2EFD9"/>
          </w:tcPr>
          <w:p w14:paraId="54DAE67B" w14:textId="77777777" w:rsidR="00A53CA8" w:rsidRPr="00A53CA8" w:rsidRDefault="00A53CA8" w:rsidP="00A53CA8">
            <w:pPr>
              <w:jc w:val="center"/>
            </w:pPr>
            <w:r w:rsidRPr="00A53CA8">
              <w:t>625</w:t>
            </w:r>
          </w:p>
        </w:tc>
      </w:tr>
      <w:tr w:rsidR="00A53CA8" w:rsidRPr="00A53CA8" w14:paraId="5BC857F9"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7327BE54" w14:textId="77777777" w:rsidR="00A53CA8" w:rsidRPr="00A53CA8" w:rsidRDefault="00A53CA8" w:rsidP="00A53CA8">
            <w:r w:rsidRPr="00A53CA8">
              <w:rPr>
                <w:color w:val="000000"/>
              </w:rPr>
              <w:t>Onkologinių ligų profilaktika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56BD85F0" w14:textId="77777777" w:rsidR="00A53CA8" w:rsidRPr="00A53CA8" w:rsidRDefault="00A53CA8" w:rsidP="00A53CA8">
            <w:pPr>
              <w:jc w:val="center"/>
            </w:pPr>
            <w:r w:rsidRPr="00A53CA8">
              <w:t>86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3FC837E8" w14:textId="77777777" w:rsidR="00A53CA8" w:rsidRPr="00A53CA8" w:rsidRDefault="00A53CA8" w:rsidP="00A53CA8">
            <w:pPr>
              <w:jc w:val="center"/>
            </w:pPr>
            <w:r w:rsidRPr="00A53CA8">
              <w:t>14</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F159273" w14:textId="77777777" w:rsidR="00A53CA8" w:rsidRPr="00A53CA8" w:rsidRDefault="00A53CA8" w:rsidP="00A53CA8">
            <w:pPr>
              <w:jc w:val="center"/>
            </w:pPr>
            <w:r w:rsidRPr="00A53CA8">
              <w:t>10</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79A03771" w14:textId="77777777" w:rsidR="00A53CA8" w:rsidRPr="00A53CA8" w:rsidRDefault="00A53CA8" w:rsidP="00A53CA8">
            <w:pPr>
              <w:jc w:val="center"/>
            </w:pPr>
            <w:r w:rsidRPr="00A53CA8">
              <w:t>7</w:t>
            </w:r>
          </w:p>
        </w:tc>
        <w:tc>
          <w:tcPr>
            <w:tcW w:w="568" w:type="dxa"/>
            <w:tcBorders>
              <w:top w:val="nil"/>
              <w:left w:val="single" w:sz="4" w:space="0" w:color="auto"/>
              <w:bottom w:val="single" w:sz="8" w:space="0" w:color="A8D08D"/>
              <w:right w:val="single" w:sz="8" w:space="0" w:color="A8D08D"/>
            </w:tcBorders>
          </w:tcPr>
          <w:p w14:paraId="127BD906" w14:textId="77777777" w:rsidR="00A53CA8" w:rsidRPr="00A53CA8" w:rsidRDefault="00A53CA8" w:rsidP="00A53CA8">
            <w:pPr>
              <w:jc w:val="center"/>
            </w:pPr>
            <w:r w:rsidRPr="00A53CA8">
              <w:t>31</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34416F1B" w14:textId="77777777" w:rsidR="00A53CA8" w:rsidRPr="00A53CA8" w:rsidRDefault="00A53CA8" w:rsidP="00A53CA8">
            <w:pPr>
              <w:jc w:val="center"/>
            </w:pPr>
            <w:r w:rsidRPr="00A53CA8">
              <w:rPr>
                <w:color w:val="000000"/>
              </w:rPr>
              <w:t>7</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4D5033ED" w14:textId="77777777" w:rsidR="00A53CA8" w:rsidRPr="00A53CA8" w:rsidRDefault="00A53CA8" w:rsidP="00A53CA8">
            <w:pPr>
              <w:jc w:val="center"/>
            </w:pPr>
            <w:r w:rsidRPr="00A53CA8">
              <w:t>19</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18E4F220" w14:textId="77777777" w:rsidR="00A53CA8" w:rsidRPr="00A53CA8" w:rsidRDefault="00A53CA8" w:rsidP="00A53CA8">
            <w:pPr>
              <w:jc w:val="center"/>
            </w:pPr>
            <w:r w:rsidRPr="00A53CA8">
              <w:t>149</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2229861A" w14:textId="77777777" w:rsidR="00A53CA8" w:rsidRPr="00A53CA8" w:rsidRDefault="00A53CA8" w:rsidP="00A53CA8">
            <w:r w:rsidRPr="00A53CA8">
              <w:t>5</w:t>
            </w:r>
          </w:p>
        </w:tc>
        <w:tc>
          <w:tcPr>
            <w:tcW w:w="638" w:type="dxa"/>
            <w:tcBorders>
              <w:top w:val="nil"/>
              <w:left w:val="single" w:sz="4" w:space="0" w:color="auto"/>
              <w:bottom w:val="single" w:sz="8" w:space="0" w:color="A8D08D"/>
              <w:right w:val="single" w:sz="8" w:space="0" w:color="A8D08D"/>
            </w:tcBorders>
          </w:tcPr>
          <w:p w14:paraId="2E0A4A12" w14:textId="77777777" w:rsidR="00A53CA8" w:rsidRPr="00A53CA8" w:rsidRDefault="00A53CA8" w:rsidP="00A53CA8">
            <w:pPr>
              <w:jc w:val="center"/>
            </w:pPr>
            <w:r w:rsidRPr="00A53CA8">
              <w:t>125</w:t>
            </w:r>
          </w:p>
        </w:tc>
      </w:tr>
      <w:tr w:rsidR="00A53CA8" w:rsidRPr="00A53CA8" w14:paraId="7F0326A3" w14:textId="77777777" w:rsidTr="00901614">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2FE3D794" w14:textId="77777777" w:rsidR="00A53CA8" w:rsidRPr="00A53CA8" w:rsidRDefault="00A53CA8" w:rsidP="00A53CA8">
            <w:r w:rsidRPr="00A53CA8">
              <w:rPr>
                <w:color w:val="000000"/>
              </w:rPr>
              <w:t>Kitos temos</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52D226BA" w14:textId="77777777" w:rsidR="00A53CA8" w:rsidRPr="00A53CA8" w:rsidRDefault="00A53CA8" w:rsidP="00A53CA8">
            <w:pPr>
              <w:jc w:val="center"/>
            </w:pPr>
            <w:r w:rsidRPr="00A53CA8">
              <w:t>79</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63247EDE" w14:textId="77777777" w:rsidR="00A53CA8" w:rsidRPr="00A53CA8" w:rsidRDefault="00A53CA8" w:rsidP="00A53CA8">
            <w:pPr>
              <w:jc w:val="center"/>
            </w:pPr>
            <w:r w:rsidRPr="00A53CA8">
              <w:t>46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0A23E790" w14:textId="77777777" w:rsidR="00A53CA8" w:rsidRPr="00A53CA8" w:rsidRDefault="00A53CA8" w:rsidP="00A53CA8">
            <w:pPr>
              <w:jc w:val="center"/>
            </w:pPr>
            <w:r w:rsidRPr="00A53CA8">
              <w:t>126</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1E773BC8" w14:textId="77777777" w:rsidR="00A53CA8" w:rsidRPr="00A53CA8" w:rsidRDefault="00A53CA8" w:rsidP="00A53CA8">
            <w:pPr>
              <w:jc w:val="center"/>
            </w:pPr>
            <w:r w:rsidRPr="00A53CA8">
              <w:t>63</w:t>
            </w:r>
          </w:p>
        </w:tc>
        <w:tc>
          <w:tcPr>
            <w:tcW w:w="568" w:type="dxa"/>
            <w:tcBorders>
              <w:top w:val="nil"/>
              <w:left w:val="single" w:sz="4" w:space="0" w:color="auto"/>
              <w:bottom w:val="single" w:sz="8" w:space="0" w:color="A8D08D"/>
              <w:right w:val="single" w:sz="8" w:space="0" w:color="A8D08D"/>
            </w:tcBorders>
          </w:tcPr>
          <w:p w14:paraId="5F3D3189" w14:textId="77777777" w:rsidR="00A53CA8" w:rsidRPr="00A53CA8" w:rsidRDefault="00A53CA8" w:rsidP="00A53CA8">
            <w:pPr>
              <w:jc w:val="center"/>
            </w:pPr>
            <w:r w:rsidRPr="00A53CA8">
              <w:t>86</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49A2325B" w14:textId="77777777" w:rsidR="00A53CA8" w:rsidRPr="00A53CA8" w:rsidRDefault="00A53CA8" w:rsidP="00A53CA8">
            <w:pPr>
              <w:jc w:val="center"/>
            </w:pPr>
            <w:r w:rsidRPr="00A53CA8">
              <w:t>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6E72A1E0" w14:textId="77777777" w:rsidR="00A53CA8" w:rsidRPr="00A53CA8" w:rsidRDefault="00A53CA8" w:rsidP="00A53CA8">
            <w:r w:rsidRPr="00A53CA8">
              <w:t>161</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3EB8FFE4" w14:textId="77777777" w:rsidR="00A53CA8" w:rsidRPr="00A53CA8" w:rsidRDefault="00A53CA8" w:rsidP="00A53CA8">
            <w:r w:rsidRPr="00A53CA8">
              <w:t>328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5A3DAEDC" w14:textId="77777777" w:rsidR="00A53CA8" w:rsidRPr="00A53CA8" w:rsidRDefault="00A53CA8" w:rsidP="00A53CA8">
            <w:pPr>
              <w:jc w:val="center"/>
            </w:pPr>
            <w:r w:rsidRPr="00A53CA8">
              <w:t>116</w:t>
            </w:r>
          </w:p>
        </w:tc>
        <w:tc>
          <w:tcPr>
            <w:tcW w:w="638" w:type="dxa"/>
            <w:tcBorders>
              <w:top w:val="nil"/>
              <w:left w:val="single" w:sz="4" w:space="0" w:color="auto"/>
              <w:bottom w:val="single" w:sz="8" w:space="0" w:color="A8D08D"/>
              <w:right w:val="single" w:sz="8" w:space="0" w:color="A8D08D"/>
            </w:tcBorders>
          </w:tcPr>
          <w:p w14:paraId="0B6A1062" w14:textId="77777777" w:rsidR="00A53CA8" w:rsidRPr="00A53CA8" w:rsidRDefault="00A53CA8" w:rsidP="00A53CA8">
            <w:pPr>
              <w:jc w:val="center"/>
            </w:pPr>
            <w:r w:rsidRPr="00A53CA8">
              <w:t>96</w:t>
            </w:r>
          </w:p>
        </w:tc>
      </w:tr>
      <w:tr w:rsidR="00A53CA8" w:rsidRPr="00A53CA8" w14:paraId="5728847C" w14:textId="77777777" w:rsidTr="00901614">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noWrap/>
            <w:tcMar>
              <w:top w:w="0" w:type="dxa"/>
              <w:left w:w="108" w:type="dxa"/>
              <w:bottom w:w="0" w:type="dxa"/>
              <w:right w:w="108" w:type="dxa"/>
            </w:tcMar>
            <w:hideMark/>
          </w:tcPr>
          <w:p w14:paraId="36EE2D68" w14:textId="77777777" w:rsidR="00A53CA8" w:rsidRPr="00A53CA8" w:rsidRDefault="00A53CA8" w:rsidP="00A53CA8">
            <w:r w:rsidRPr="00A53CA8">
              <w:rPr>
                <w:color w:val="000000"/>
              </w:rPr>
              <w:t>Iš viso</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A50C1BA" w14:textId="77777777" w:rsidR="00A53CA8" w:rsidRPr="00A53CA8" w:rsidRDefault="00A53CA8" w:rsidP="00A53CA8">
            <w:pPr>
              <w:jc w:val="center"/>
            </w:pPr>
            <w:r w:rsidRPr="00A53CA8">
              <w:t>3301</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724D955" w14:textId="77777777" w:rsidR="00A53CA8" w:rsidRPr="00A53CA8" w:rsidRDefault="00A53CA8" w:rsidP="00A53CA8">
            <w:pPr>
              <w:jc w:val="center"/>
            </w:pPr>
            <w:r w:rsidRPr="00A53CA8">
              <w:t>3180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BB266C6" w14:textId="77777777" w:rsidR="00A53CA8" w:rsidRPr="00A53CA8" w:rsidRDefault="00A53CA8" w:rsidP="00A53CA8">
            <w:pPr>
              <w:jc w:val="center"/>
            </w:pPr>
            <w:r w:rsidRPr="00A53CA8">
              <w:t>4578</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61D8C0E" w14:textId="77777777" w:rsidR="00A53CA8" w:rsidRPr="00A53CA8" w:rsidRDefault="00A53CA8" w:rsidP="00A53CA8">
            <w:r w:rsidRPr="00A53CA8">
              <w:t>26302</w:t>
            </w:r>
          </w:p>
        </w:tc>
        <w:tc>
          <w:tcPr>
            <w:tcW w:w="568" w:type="dxa"/>
            <w:tcBorders>
              <w:top w:val="nil"/>
              <w:left w:val="single" w:sz="4" w:space="0" w:color="auto"/>
              <w:bottom w:val="single" w:sz="8" w:space="0" w:color="A8D08D"/>
              <w:right w:val="single" w:sz="8" w:space="0" w:color="A8D08D"/>
            </w:tcBorders>
            <w:shd w:val="clear" w:color="auto" w:fill="E2EFD9"/>
          </w:tcPr>
          <w:p w14:paraId="5692AB8F" w14:textId="77777777" w:rsidR="00A53CA8" w:rsidRPr="00A53CA8" w:rsidRDefault="00A53CA8" w:rsidP="00A53CA8">
            <w:pPr>
              <w:jc w:val="center"/>
            </w:pPr>
            <w:r w:rsidRPr="00A53CA8">
              <w:t>3187</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3CC68CF" w14:textId="77777777" w:rsidR="00A53CA8" w:rsidRPr="00A53CA8" w:rsidRDefault="00A53CA8" w:rsidP="00A53CA8">
            <w:pPr>
              <w:jc w:val="center"/>
            </w:pPr>
            <w:r w:rsidRPr="00A53CA8">
              <w:t>16924</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3DDC190" w14:textId="77777777" w:rsidR="00A53CA8" w:rsidRPr="00A53CA8" w:rsidRDefault="00A53CA8" w:rsidP="00A53CA8">
            <w:pPr>
              <w:jc w:val="center"/>
            </w:pPr>
            <w:r w:rsidRPr="00A53CA8">
              <w:t>5312</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D578E86" w14:textId="77777777" w:rsidR="00A53CA8" w:rsidRPr="00A53CA8" w:rsidRDefault="00A53CA8" w:rsidP="00A53CA8">
            <w:pPr>
              <w:jc w:val="center"/>
            </w:pPr>
            <w:r w:rsidRPr="00A53CA8">
              <w:t>17799</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33038305" w14:textId="77777777" w:rsidR="00A53CA8" w:rsidRPr="00A53CA8" w:rsidRDefault="00A53CA8" w:rsidP="00A53CA8">
            <w:pPr>
              <w:jc w:val="center"/>
            </w:pPr>
            <w:r w:rsidRPr="00A53CA8">
              <w:t>15636</w:t>
            </w:r>
          </w:p>
        </w:tc>
        <w:tc>
          <w:tcPr>
            <w:tcW w:w="638" w:type="dxa"/>
            <w:tcBorders>
              <w:top w:val="nil"/>
              <w:left w:val="single" w:sz="4" w:space="0" w:color="auto"/>
              <w:bottom w:val="single" w:sz="8" w:space="0" w:color="A8D08D"/>
              <w:right w:val="single" w:sz="8" w:space="0" w:color="A8D08D"/>
            </w:tcBorders>
            <w:shd w:val="clear" w:color="auto" w:fill="E2EFD9"/>
          </w:tcPr>
          <w:p w14:paraId="28C63694" w14:textId="77777777" w:rsidR="00A53CA8" w:rsidRPr="00A53CA8" w:rsidRDefault="00A53CA8" w:rsidP="00A53CA8">
            <w:pPr>
              <w:jc w:val="center"/>
            </w:pPr>
            <w:r w:rsidRPr="00A53CA8">
              <w:t>7243</w:t>
            </w:r>
          </w:p>
        </w:tc>
      </w:tr>
    </w:tbl>
    <w:p w14:paraId="1968A884" w14:textId="77777777" w:rsidR="00A53CA8" w:rsidRPr="00A53CA8" w:rsidRDefault="00A53CA8" w:rsidP="00A53CA8">
      <w:pPr>
        <w:tabs>
          <w:tab w:val="left" w:pos="567"/>
        </w:tabs>
        <w:textAlignment w:val="baseline"/>
        <w:rPr>
          <w:b/>
        </w:rPr>
      </w:pPr>
    </w:p>
    <w:p w14:paraId="5F159F00" w14:textId="77777777" w:rsidR="00A53CA8" w:rsidRPr="00A53CA8" w:rsidRDefault="00A53CA8" w:rsidP="00A53CA8">
      <w:pPr>
        <w:tabs>
          <w:tab w:val="left" w:pos="567"/>
        </w:tabs>
        <w:textAlignment w:val="baseline"/>
        <w:rPr>
          <w:b/>
        </w:rPr>
      </w:pPr>
    </w:p>
    <w:p w14:paraId="5B81B50A" w14:textId="77777777" w:rsidR="00A53CA8" w:rsidRPr="00A53CA8" w:rsidRDefault="00A53CA8" w:rsidP="00A53CA8">
      <w:pPr>
        <w:tabs>
          <w:tab w:val="left" w:pos="567"/>
        </w:tabs>
        <w:jc w:val="center"/>
        <w:textAlignment w:val="baseline"/>
        <w:rPr>
          <w:b/>
          <w:bCs/>
        </w:rPr>
      </w:pPr>
      <w:r w:rsidRPr="00A53CA8">
        <w:rPr>
          <w:b/>
        </w:rPr>
        <w:t xml:space="preserve">Asmenų,  </w:t>
      </w:r>
      <w:r w:rsidRPr="00A53CA8">
        <w:rPr>
          <w:b/>
          <w:bCs/>
          <w:color w:val="222222"/>
        </w:rPr>
        <w:t>2018–2025 m. dalyvavusių  privalomojo sveikatos mokymo programoje, skaičius</w:t>
      </w:r>
    </w:p>
    <w:p w14:paraId="1A0B2C02" w14:textId="77777777" w:rsidR="00A53CA8" w:rsidRPr="00A53CA8" w:rsidRDefault="00A53CA8" w:rsidP="00A53CA8">
      <w:pPr>
        <w:tabs>
          <w:tab w:val="left" w:pos="567"/>
        </w:tabs>
        <w:jc w:val="center"/>
        <w:textAlignment w:val="baseline"/>
        <w:rPr>
          <w:b/>
          <w:bCs/>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4"/>
        <w:gridCol w:w="1030"/>
        <w:gridCol w:w="1030"/>
        <w:gridCol w:w="1030"/>
        <w:gridCol w:w="1030"/>
        <w:gridCol w:w="1030"/>
        <w:gridCol w:w="1030"/>
        <w:gridCol w:w="1030"/>
        <w:gridCol w:w="824"/>
      </w:tblGrid>
      <w:tr w:rsidR="00A53CA8" w:rsidRPr="00A53CA8" w14:paraId="72B86D2B" w14:textId="77777777" w:rsidTr="00901614">
        <w:trPr>
          <w:trHeight w:val="813"/>
        </w:trPr>
        <w:tc>
          <w:tcPr>
            <w:tcW w:w="1524" w:type="dxa"/>
            <w:shd w:val="clear" w:color="auto" w:fill="70AD47"/>
            <w:tcMar>
              <w:top w:w="0" w:type="dxa"/>
              <w:left w:w="108" w:type="dxa"/>
              <w:bottom w:w="0" w:type="dxa"/>
              <w:right w:w="108" w:type="dxa"/>
            </w:tcMar>
            <w:hideMark/>
          </w:tcPr>
          <w:p w14:paraId="39A4075E" w14:textId="77777777" w:rsidR="00A53CA8" w:rsidRPr="00A53CA8" w:rsidRDefault="00A53CA8" w:rsidP="00A53CA8">
            <w:pPr>
              <w:jc w:val="center"/>
              <w:rPr>
                <w:color w:val="222222"/>
              </w:rPr>
            </w:pPr>
            <w:r w:rsidRPr="00A53CA8">
              <w:rPr>
                <w:b/>
                <w:bCs/>
                <w:color w:val="FFFFFF"/>
              </w:rPr>
              <w:t>Vertinimo kriterijaus pavadinimas</w:t>
            </w:r>
          </w:p>
        </w:tc>
        <w:tc>
          <w:tcPr>
            <w:tcW w:w="1030" w:type="dxa"/>
            <w:shd w:val="clear" w:color="auto" w:fill="70AD47"/>
            <w:tcMar>
              <w:top w:w="0" w:type="dxa"/>
              <w:left w:w="108" w:type="dxa"/>
              <w:bottom w:w="0" w:type="dxa"/>
              <w:right w:w="108" w:type="dxa"/>
            </w:tcMar>
            <w:hideMark/>
          </w:tcPr>
          <w:p w14:paraId="64BB754A" w14:textId="77777777" w:rsidR="00A53CA8" w:rsidRPr="00A53CA8" w:rsidRDefault="00A53CA8" w:rsidP="00A53CA8">
            <w:pPr>
              <w:jc w:val="center"/>
              <w:rPr>
                <w:color w:val="222222"/>
              </w:rPr>
            </w:pPr>
            <w:r w:rsidRPr="00A53CA8">
              <w:rPr>
                <w:b/>
                <w:bCs/>
                <w:color w:val="FFFFFF"/>
              </w:rPr>
              <w:t>2018 m.</w:t>
            </w:r>
          </w:p>
          <w:p w14:paraId="068F976A" w14:textId="77777777" w:rsidR="00A53CA8" w:rsidRPr="00A53CA8" w:rsidRDefault="00A53CA8" w:rsidP="00A53CA8">
            <w:pPr>
              <w:jc w:val="center"/>
              <w:rPr>
                <w:color w:val="222222"/>
              </w:rPr>
            </w:pPr>
            <w:r w:rsidRPr="00A53CA8">
              <w:rPr>
                <w:b/>
                <w:bCs/>
                <w:color w:val="FFFFFF"/>
              </w:rPr>
              <w:t>Dalyvių skaičius</w:t>
            </w:r>
          </w:p>
        </w:tc>
        <w:tc>
          <w:tcPr>
            <w:tcW w:w="1030" w:type="dxa"/>
            <w:shd w:val="clear" w:color="auto" w:fill="70AD47"/>
            <w:tcMar>
              <w:top w:w="0" w:type="dxa"/>
              <w:left w:w="108" w:type="dxa"/>
              <w:bottom w:w="0" w:type="dxa"/>
              <w:right w:w="108" w:type="dxa"/>
            </w:tcMar>
            <w:hideMark/>
          </w:tcPr>
          <w:p w14:paraId="4DB076D4" w14:textId="77777777" w:rsidR="00A53CA8" w:rsidRPr="00A53CA8" w:rsidRDefault="00A53CA8" w:rsidP="00A53CA8">
            <w:pPr>
              <w:jc w:val="center"/>
              <w:rPr>
                <w:color w:val="222222"/>
              </w:rPr>
            </w:pPr>
            <w:r w:rsidRPr="00A53CA8">
              <w:rPr>
                <w:b/>
                <w:bCs/>
                <w:color w:val="FFFFFF"/>
              </w:rPr>
              <w:t>2019 m.</w:t>
            </w:r>
          </w:p>
          <w:p w14:paraId="05CB7B23" w14:textId="77777777" w:rsidR="00A53CA8" w:rsidRPr="00A53CA8" w:rsidRDefault="00A53CA8" w:rsidP="00A53CA8">
            <w:pPr>
              <w:jc w:val="center"/>
              <w:rPr>
                <w:color w:val="222222"/>
              </w:rPr>
            </w:pPr>
            <w:r w:rsidRPr="00A53CA8">
              <w:rPr>
                <w:b/>
                <w:bCs/>
                <w:color w:val="FFFFFF"/>
              </w:rPr>
              <w:t>Dalyvių skaičius</w:t>
            </w:r>
          </w:p>
        </w:tc>
        <w:tc>
          <w:tcPr>
            <w:tcW w:w="1030" w:type="dxa"/>
            <w:shd w:val="clear" w:color="auto" w:fill="70AD47"/>
            <w:tcMar>
              <w:top w:w="0" w:type="dxa"/>
              <w:left w:w="108" w:type="dxa"/>
              <w:bottom w:w="0" w:type="dxa"/>
              <w:right w:w="108" w:type="dxa"/>
            </w:tcMar>
            <w:hideMark/>
          </w:tcPr>
          <w:p w14:paraId="6A3F9234" w14:textId="77777777" w:rsidR="00A53CA8" w:rsidRPr="00A53CA8" w:rsidRDefault="00A53CA8" w:rsidP="00A53CA8">
            <w:pPr>
              <w:jc w:val="center"/>
              <w:rPr>
                <w:color w:val="222222"/>
              </w:rPr>
            </w:pPr>
            <w:r w:rsidRPr="00A53CA8">
              <w:rPr>
                <w:b/>
                <w:bCs/>
                <w:color w:val="FFFFFF"/>
              </w:rPr>
              <w:t>2020 m. Dalyvių skaičius</w:t>
            </w:r>
          </w:p>
        </w:tc>
        <w:tc>
          <w:tcPr>
            <w:tcW w:w="1030" w:type="dxa"/>
            <w:shd w:val="clear" w:color="auto" w:fill="70AD47"/>
            <w:tcMar>
              <w:top w:w="0" w:type="dxa"/>
              <w:left w:w="108" w:type="dxa"/>
              <w:bottom w:w="0" w:type="dxa"/>
              <w:right w:w="108" w:type="dxa"/>
            </w:tcMar>
            <w:hideMark/>
          </w:tcPr>
          <w:p w14:paraId="23D8C057" w14:textId="77777777" w:rsidR="00A53CA8" w:rsidRPr="00A53CA8" w:rsidRDefault="00A53CA8" w:rsidP="00A53CA8">
            <w:pPr>
              <w:jc w:val="center"/>
              <w:rPr>
                <w:color w:val="222222"/>
              </w:rPr>
            </w:pPr>
            <w:r w:rsidRPr="00A53CA8">
              <w:rPr>
                <w:b/>
                <w:bCs/>
                <w:color w:val="FFFFFF"/>
              </w:rPr>
              <w:t>2021 m. Dalyvių skaičius</w:t>
            </w:r>
          </w:p>
        </w:tc>
        <w:tc>
          <w:tcPr>
            <w:tcW w:w="1030" w:type="dxa"/>
            <w:shd w:val="clear" w:color="auto" w:fill="70AD47"/>
            <w:tcMar>
              <w:top w:w="0" w:type="dxa"/>
              <w:left w:w="108" w:type="dxa"/>
              <w:bottom w:w="0" w:type="dxa"/>
              <w:right w:w="108" w:type="dxa"/>
            </w:tcMar>
            <w:hideMark/>
          </w:tcPr>
          <w:p w14:paraId="4D578F37" w14:textId="77777777" w:rsidR="00A53CA8" w:rsidRPr="00A53CA8" w:rsidRDefault="00A53CA8" w:rsidP="00A53CA8">
            <w:pPr>
              <w:jc w:val="center"/>
              <w:rPr>
                <w:color w:val="222222"/>
              </w:rPr>
            </w:pPr>
            <w:r w:rsidRPr="00A53CA8">
              <w:rPr>
                <w:b/>
                <w:bCs/>
                <w:color w:val="FFFFFF"/>
              </w:rPr>
              <w:t>2022 m.</w:t>
            </w:r>
          </w:p>
          <w:p w14:paraId="331E0101" w14:textId="77777777" w:rsidR="00A53CA8" w:rsidRPr="00A53CA8" w:rsidRDefault="00A53CA8" w:rsidP="00A53CA8">
            <w:pPr>
              <w:jc w:val="center"/>
              <w:rPr>
                <w:color w:val="222222"/>
              </w:rPr>
            </w:pPr>
            <w:r w:rsidRPr="00A53CA8">
              <w:rPr>
                <w:b/>
                <w:bCs/>
                <w:color w:val="FFFFFF"/>
              </w:rPr>
              <w:t>Dalyvių skaičius</w:t>
            </w:r>
          </w:p>
        </w:tc>
        <w:tc>
          <w:tcPr>
            <w:tcW w:w="1030" w:type="dxa"/>
            <w:shd w:val="clear" w:color="auto" w:fill="70AD47"/>
            <w:tcMar>
              <w:top w:w="0" w:type="dxa"/>
              <w:left w:w="108" w:type="dxa"/>
              <w:bottom w:w="0" w:type="dxa"/>
              <w:right w:w="108" w:type="dxa"/>
            </w:tcMar>
            <w:hideMark/>
          </w:tcPr>
          <w:p w14:paraId="21195CE8" w14:textId="77777777" w:rsidR="00A53CA8" w:rsidRPr="00A53CA8" w:rsidRDefault="00A53CA8" w:rsidP="00A53CA8">
            <w:pPr>
              <w:jc w:val="center"/>
              <w:rPr>
                <w:color w:val="222222"/>
              </w:rPr>
            </w:pPr>
            <w:r w:rsidRPr="00A53CA8">
              <w:rPr>
                <w:b/>
                <w:bCs/>
                <w:color w:val="FFFFFF"/>
              </w:rPr>
              <w:t>2023 m.</w:t>
            </w:r>
          </w:p>
          <w:p w14:paraId="650DE614" w14:textId="77777777" w:rsidR="00A53CA8" w:rsidRPr="00A53CA8" w:rsidRDefault="00A53CA8" w:rsidP="00A53CA8">
            <w:pPr>
              <w:jc w:val="center"/>
              <w:rPr>
                <w:color w:val="222222"/>
              </w:rPr>
            </w:pPr>
            <w:r w:rsidRPr="00A53CA8">
              <w:rPr>
                <w:b/>
                <w:bCs/>
                <w:color w:val="FFFFFF"/>
              </w:rPr>
              <w:t>Dalyvių skaičius</w:t>
            </w:r>
          </w:p>
        </w:tc>
        <w:tc>
          <w:tcPr>
            <w:tcW w:w="1030" w:type="dxa"/>
            <w:shd w:val="clear" w:color="auto" w:fill="70AD47"/>
            <w:tcMar>
              <w:top w:w="0" w:type="dxa"/>
              <w:left w:w="108" w:type="dxa"/>
              <w:bottom w:w="0" w:type="dxa"/>
              <w:right w:w="108" w:type="dxa"/>
            </w:tcMar>
            <w:hideMark/>
          </w:tcPr>
          <w:p w14:paraId="61407723" w14:textId="77777777" w:rsidR="00A53CA8" w:rsidRPr="00A53CA8" w:rsidRDefault="00A53CA8" w:rsidP="00A53CA8">
            <w:pPr>
              <w:jc w:val="center"/>
              <w:rPr>
                <w:color w:val="222222"/>
              </w:rPr>
            </w:pPr>
            <w:r w:rsidRPr="00A53CA8">
              <w:rPr>
                <w:b/>
                <w:bCs/>
                <w:color w:val="FFFFFF"/>
              </w:rPr>
              <w:t>2024 m.</w:t>
            </w:r>
          </w:p>
          <w:p w14:paraId="01276CCF" w14:textId="77777777" w:rsidR="00A53CA8" w:rsidRPr="00A53CA8" w:rsidRDefault="00A53CA8" w:rsidP="00A53CA8">
            <w:pPr>
              <w:jc w:val="center"/>
              <w:rPr>
                <w:color w:val="222222"/>
              </w:rPr>
            </w:pPr>
            <w:r w:rsidRPr="00A53CA8">
              <w:rPr>
                <w:b/>
                <w:bCs/>
                <w:color w:val="FFFFFF"/>
              </w:rPr>
              <w:t>Dalyvių skaičius</w:t>
            </w:r>
          </w:p>
        </w:tc>
        <w:tc>
          <w:tcPr>
            <w:tcW w:w="824" w:type="dxa"/>
            <w:shd w:val="clear" w:color="auto" w:fill="70AD47"/>
          </w:tcPr>
          <w:p w14:paraId="6085F4AC" w14:textId="77777777" w:rsidR="00A53CA8" w:rsidRPr="00A53CA8" w:rsidRDefault="00A53CA8" w:rsidP="00A53CA8">
            <w:pPr>
              <w:jc w:val="center"/>
              <w:rPr>
                <w:color w:val="222222"/>
              </w:rPr>
            </w:pPr>
            <w:r w:rsidRPr="00A53CA8">
              <w:rPr>
                <w:b/>
                <w:bCs/>
                <w:color w:val="FFFFFF"/>
              </w:rPr>
              <w:t>2025 m.</w:t>
            </w:r>
          </w:p>
          <w:p w14:paraId="0E086286" w14:textId="77777777" w:rsidR="00A53CA8" w:rsidRPr="00A53CA8" w:rsidRDefault="00A53CA8" w:rsidP="00A53CA8">
            <w:pPr>
              <w:jc w:val="center"/>
              <w:rPr>
                <w:color w:val="222222"/>
              </w:rPr>
            </w:pPr>
            <w:r w:rsidRPr="00A53CA8">
              <w:rPr>
                <w:b/>
                <w:bCs/>
                <w:color w:val="FFFFFF"/>
              </w:rPr>
              <w:t>Dalyvių skaičius</w:t>
            </w:r>
          </w:p>
        </w:tc>
      </w:tr>
      <w:tr w:rsidR="00A53CA8" w:rsidRPr="00A53CA8" w14:paraId="6D54D725" w14:textId="77777777" w:rsidTr="00901614">
        <w:trPr>
          <w:trHeight w:val="1074"/>
        </w:trPr>
        <w:tc>
          <w:tcPr>
            <w:tcW w:w="1524" w:type="dxa"/>
            <w:shd w:val="clear" w:color="auto" w:fill="E2EFD9"/>
            <w:tcMar>
              <w:top w:w="0" w:type="dxa"/>
              <w:left w:w="108" w:type="dxa"/>
              <w:bottom w:w="0" w:type="dxa"/>
              <w:right w:w="108" w:type="dxa"/>
            </w:tcMar>
            <w:hideMark/>
          </w:tcPr>
          <w:p w14:paraId="2840F732" w14:textId="77777777" w:rsidR="00A53CA8" w:rsidRPr="00A53CA8" w:rsidRDefault="00A53CA8" w:rsidP="00A53CA8">
            <w:pPr>
              <w:rPr>
                <w:color w:val="222222"/>
              </w:rPr>
            </w:pPr>
            <w:r w:rsidRPr="00A53CA8">
              <w:rPr>
                <w:color w:val="000000"/>
              </w:rPr>
              <w:t>Privalomieji higienos įgūdžių mokymai</w:t>
            </w:r>
          </w:p>
        </w:tc>
        <w:tc>
          <w:tcPr>
            <w:tcW w:w="1030" w:type="dxa"/>
            <w:shd w:val="clear" w:color="auto" w:fill="E2EFD9"/>
            <w:tcMar>
              <w:top w:w="0" w:type="dxa"/>
              <w:left w:w="108" w:type="dxa"/>
              <w:bottom w:w="0" w:type="dxa"/>
              <w:right w:w="108" w:type="dxa"/>
            </w:tcMar>
            <w:hideMark/>
          </w:tcPr>
          <w:p w14:paraId="5F57F448" w14:textId="77777777" w:rsidR="00A53CA8" w:rsidRPr="00A53CA8" w:rsidRDefault="00A53CA8" w:rsidP="00A53CA8">
            <w:pPr>
              <w:jc w:val="center"/>
              <w:rPr>
                <w:color w:val="222222"/>
              </w:rPr>
            </w:pPr>
            <w:r w:rsidRPr="00A53CA8">
              <w:rPr>
                <w:color w:val="222222"/>
              </w:rPr>
              <w:t>853</w:t>
            </w:r>
          </w:p>
        </w:tc>
        <w:tc>
          <w:tcPr>
            <w:tcW w:w="1030" w:type="dxa"/>
            <w:shd w:val="clear" w:color="auto" w:fill="E2EFD9"/>
            <w:tcMar>
              <w:top w:w="0" w:type="dxa"/>
              <w:left w:w="108" w:type="dxa"/>
              <w:bottom w:w="0" w:type="dxa"/>
              <w:right w:w="108" w:type="dxa"/>
            </w:tcMar>
            <w:hideMark/>
          </w:tcPr>
          <w:p w14:paraId="4C43540F" w14:textId="77777777" w:rsidR="00A53CA8" w:rsidRPr="00A53CA8" w:rsidRDefault="00A53CA8" w:rsidP="00A53CA8">
            <w:pPr>
              <w:jc w:val="center"/>
              <w:rPr>
                <w:color w:val="222222"/>
              </w:rPr>
            </w:pPr>
            <w:r w:rsidRPr="00A53CA8">
              <w:rPr>
                <w:color w:val="222222"/>
              </w:rPr>
              <w:t>922</w:t>
            </w:r>
          </w:p>
        </w:tc>
        <w:tc>
          <w:tcPr>
            <w:tcW w:w="1030" w:type="dxa"/>
            <w:shd w:val="clear" w:color="auto" w:fill="E2EFD9"/>
            <w:tcMar>
              <w:top w:w="0" w:type="dxa"/>
              <w:left w:w="108" w:type="dxa"/>
              <w:bottom w:w="0" w:type="dxa"/>
              <w:right w:w="108" w:type="dxa"/>
            </w:tcMar>
            <w:hideMark/>
          </w:tcPr>
          <w:p w14:paraId="4DFC9E7D" w14:textId="77777777" w:rsidR="00A53CA8" w:rsidRPr="00A53CA8" w:rsidRDefault="00A53CA8" w:rsidP="00A53CA8">
            <w:pPr>
              <w:jc w:val="center"/>
              <w:rPr>
                <w:color w:val="222222"/>
              </w:rPr>
            </w:pPr>
            <w:r w:rsidRPr="00A53CA8">
              <w:rPr>
                <w:color w:val="222222"/>
              </w:rPr>
              <w:t>625</w:t>
            </w:r>
          </w:p>
        </w:tc>
        <w:tc>
          <w:tcPr>
            <w:tcW w:w="1030" w:type="dxa"/>
            <w:shd w:val="clear" w:color="auto" w:fill="E2EFD9"/>
            <w:tcMar>
              <w:top w:w="0" w:type="dxa"/>
              <w:left w:w="108" w:type="dxa"/>
              <w:bottom w:w="0" w:type="dxa"/>
              <w:right w:w="108" w:type="dxa"/>
            </w:tcMar>
            <w:hideMark/>
          </w:tcPr>
          <w:p w14:paraId="6F58EF7C" w14:textId="77777777" w:rsidR="00A53CA8" w:rsidRPr="00A53CA8" w:rsidRDefault="00A53CA8" w:rsidP="00A53CA8">
            <w:pPr>
              <w:jc w:val="center"/>
              <w:rPr>
                <w:color w:val="222222"/>
              </w:rPr>
            </w:pPr>
            <w:r w:rsidRPr="00A53CA8">
              <w:rPr>
                <w:color w:val="222222"/>
              </w:rPr>
              <w:t>446</w:t>
            </w:r>
          </w:p>
        </w:tc>
        <w:tc>
          <w:tcPr>
            <w:tcW w:w="1030" w:type="dxa"/>
            <w:shd w:val="clear" w:color="auto" w:fill="E2EFD9"/>
            <w:tcMar>
              <w:top w:w="0" w:type="dxa"/>
              <w:left w:w="108" w:type="dxa"/>
              <w:bottom w:w="0" w:type="dxa"/>
              <w:right w:w="108" w:type="dxa"/>
            </w:tcMar>
            <w:hideMark/>
          </w:tcPr>
          <w:p w14:paraId="41E84C3A" w14:textId="77777777" w:rsidR="00A53CA8" w:rsidRPr="00A53CA8" w:rsidRDefault="00A53CA8" w:rsidP="00A53CA8">
            <w:pPr>
              <w:jc w:val="center"/>
              <w:rPr>
                <w:color w:val="222222"/>
              </w:rPr>
            </w:pPr>
            <w:r w:rsidRPr="00A53CA8">
              <w:rPr>
                <w:color w:val="222222"/>
              </w:rPr>
              <w:t>512</w:t>
            </w:r>
          </w:p>
        </w:tc>
        <w:tc>
          <w:tcPr>
            <w:tcW w:w="1030" w:type="dxa"/>
            <w:shd w:val="clear" w:color="auto" w:fill="E2EFD9"/>
            <w:tcMar>
              <w:top w:w="0" w:type="dxa"/>
              <w:left w:w="108" w:type="dxa"/>
              <w:bottom w:w="0" w:type="dxa"/>
              <w:right w:w="108" w:type="dxa"/>
            </w:tcMar>
            <w:hideMark/>
          </w:tcPr>
          <w:p w14:paraId="07C1215E" w14:textId="77777777" w:rsidR="00A53CA8" w:rsidRPr="00A53CA8" w:rsidRDefault="00A53CA8" w:rsidP="00A53CA8">
            <w:pPr>
              <w:jc w:val="center"/>
              <w:rPr>
                <w:color w:val="222222"/>
              </w:rPr>
            </w:pPr>
            <w:r w:rsidRPr="00A53CA8">
              <w:rPr>
                <w:color w:val="222222"/>
              </w:rPr>
              <w:t>321</w:t>
            </w:r>
          </w:p>
        </w:tc>
        <w:tc>
          <w:tcPr>
            <w:tcW w:w="1030" w:type="dxa"/>
            <w:shd w:val="clear" w:color="auto" w:fill="E2EFD9"/>
            <w:tcMar>
              <w:top w:w="0" w:type="dxa"/>
              <w:left w:w="108" w:type="dxa"/>
              <w:bottom w:w="0" w:type="dxa"/>
              <w:right w:w="108" w:type="dxa"/>
            </w:tcMar>
            <w:hideMark/>
          </w:tcPr>
          <w:p w14:paraId="1729D3E4" w14:textId="77777777" w:rsidR="00A53CA8" w:rsidRPr="00A53CA8" w:rsidRDefault="00A53CA8" w:rsidP="00A53CA8">
            <w:pPr>
              <w:jc w:val="center"/>
              <w:rPr>
                <w:color w:val="222222"/>
              </w:rPr>
            </w:pPr>
            <w:r w:rsidRPr="00A53CA8">
              <w:rPr>
                <w:color w:val="222222"/>
              </w:rPr>
              <w:t>221</w:t>
            </w:r>
          </w:p>
        </w:tc>
        <w:tc>
          <w:tcPr>
            <w:tcW w:w="824" w:type="dxa"/>
            <w:shd w:val="clear" w:color="auto" w:fill="E2EFD9"/>
          </w:tcPr>
          <w:p w14:paraId="3AB282E8" w14:textId="77777777" w:rsidR="00A53CA8" w:rsidRPr="00A53CA8" w:rsidRDefault="00A53CA8" w:rsidP="00A53CA8">
            <w:pPr>
              <w:jc w:val="center"/>
              <w:rPr>
                <w:color w:val="222222"/>
              </w:rPr>
            </w:pPr>
            <w:r w:rsidRPr="00A53CA8">
              <w:rPr>
                <w:color w:val="222222"/>
              </w:rPr>
              <w:t>211</w:t>
            </w:r>
          </w:p>
        </w:tc>
      </w:tr>
      <w:tr w:rsidR="00A53CA8" w:rsidRPr="00A53CA8" w14:paraId="25670A9A" w14:textId="77777777" w:rsidTr="00901614">
        <w:trPr>
          <w:trHeight w:val="1074"/>
        </w:trPr>
        <w:tc>
          <w:tcPr>
            <w:tcW w:w="1524" w:type="dxa"/>
            <w:shd w:val="clear" w:color="auto" w:fill="FFFFFF"/>
            <w:tcMar>
              <w:top w:w="0" w:type="dxa"/>
              <w:left w:w="108" w:type="dxa"/>
              <w:bottom w:w="0" w:type="dxa"/>
              <w:right w:w="108" w:type="dxa"/>
            </w:tcMar>
            <w:hideMark/>
          </w:tcPr>
          <w:p w14:paraId="6ACE909D" w14:textId="77777777" w:rsidR="00A53CA8" w:rsidRPr="00A53CA8" w:rsidRDefault="00A53CA8" w:rsidP="00A53CA8">
            <w:pPr>
              <w:rPr>
                <w:color w:val="222222"/>
              </w:rPr>
            </w:pPr>
            <w:r w:rsidRPr="00A53CA8">
              <w:rPr>
                <w:color w:val="222222"/>
              </w:rPr>
              <w:t>Privalomieji pirmosios pagalbos mokymai</w:t>
            </w:r>
          </w:p>
        </w:tc>
        <w:tc>
          <w:tcPr>
            <w:tcW w:w="1030" w:type="dxa"/>
            <w:shd w:val="clear" w:color="auto" w:fill="FFFFFF"/>
            <w:tcMar>
              <w:top w:w="0" w:type="dxa"/>
              <w:left w:w="108" w:type="dxa"/>
              <w:bottom w:w="0" w:type="dxa"/>
              <w:right w:w="108" w:type="dxa"/>
            </w:tcMar>
            <w:hideMark/>
          </w:tcPr>
          <w:p w14:paraId="118EBFB7" w14:textId="77777777" w:rsidR="00A53CA8" w:rsidRPr="00A53CA8" w:rsidRDefault="00A53CA8" w:rsidP="00A53CA8">
            <w:pPr>
              <w:jc w:val="center"/>
              <w:rPr>
                <w:color w:val="222222"/>
              </w:rPr>
            </w:pPr>
            <w:r w:rsidRPr="00A53CA8">
              <w:rPr>
                <w:color w:val="222222"/>
              </w:rPr>
              <w:t>156</w:t>
            </w:r>
          </w:p>
        </w:tc>
        <w:tc>
          <w:tcPr>
            <w:tcW w:w="1030" w:type="dxa"/>
            <w:shd w:val="clear" w:color="auto" w:fill="FFFFFF"/>
            <w:tcMar>
              <w:top w:w="0" w:type="dxa"/>
              <w:left w:w="108" w:type="dxa"/>
              <w:bottom w:w="0" w:type="dxa"/>
              <w:right w:w="108" w:type="dxa"/>
            </w:tcMar>
            <w:hideMark/>
          </w:tcPr>
          <w:p w14:paraId="2C5D7984" w14:textId="77777777" w:rsidR="00A53CA8" w:rsidRPr="00A53CA8" w:rsidRDefault="00A53CA8" w:rsidP="00A53CA8">
            <w:pPr>
              <w:jc w:val="center"/>
              <w:rPr>
                <w:color w:val="222222"/>
              </w:rPr>
            </w:pPr>
            <w:r w:rsidRPr="00A53CA8">
              <w:rPr>
                <w:color w:val="222222"/>
              </w:rPr>
              <w:t>151</w:t>
            </w:r>
          </w:p>
        </w:tc>
        <w:tc>
          <w:tcPr>
            <w:tcW w:w="1030" w:type="dxa"/>
            <w:shd w:val="clear" w:color="auto" w:fill="FFFFFF"/>
            <w:tcMar>
              <w:top w:w="0" w:type="dxa"/>
              <w:left w:w="108" w:type="dxa"/>
              <w:bottom w:w="0" w:type="dxa"/>
              <w:right w:w="108" w:type="dxa"/>
            </w:tcMar>
            <w:hideMark/>
          </w:tcPr>
          <w:p w14:paraId="190B92F9" w14:textId="77777777" w:rsidR="00A53CA8" w:rsidRPr="00A53CA8" w:rsidRDefault="00A53CA8" w:rsidP="00A53CA8">
            <w:pPr>
              <w:jc w:val="center"/>
              <w:rPr>
                <w:color w:val="222222"/>
              </w:rPr>
            </w:pPr>
            <w:r w:rsidRPr="00A53CA8">
              <w:rPr>
                <w:color w:val="222222"/>
              </w:rPr>
              <w:t>106</w:t>
            </w:r>
          </w:p>
        </w:tc>
        <w:tc>
          <w:tcPr>
            <w:tcW w:w="1030" w:type="dxa"/>
            <w:shd w:val="clear" w:color="auto" w:fill="FFFFFF"/>
            <w:tcMar>
              <w:top w:w="0" w:type="dxa"/>
              <w:left w:w="108" w:type="dxa"/>
              <w:bottom w:w="0" w:type="dxa"/>
              <w:right w:w="108" w:type="dxa"/>
            </w:tcMar>
            <w:hideMark/>
          </w:tcPr>
          <w:p w14:paraId="6C122203" w14:textId="77777777" w:rsidR="00A53CA8" w:rsidRPr="00A53CA8" w:rsidRDefault="00A53CA8" w:rsidP="00A53CA8">
            <w:pPr>
              <w:jc w:val="center"/>
              <w:rPr>
                <w:color w:val="222222"/>
              </w:rPr>
            </w:pPr>
            <w:r w:rsidRPr="00A53CA8">
              <w:rPr>
                <w:color w:val="222222"/>
              </w:rPr>
              <w:t>174</w:t>
            </w:r>
          </w:p>
        </w:tc>
        <w:tc>
          <w:tcPr>
            <w:tcW w:w="1030" w:type="dxa"/>
            <w:shd w:val="clear" w:color="auto" w:fill="FFFFFF"/>
            <w:tcMar>
              <w:top w:w="0" w:type="dxa"/>
              <w:left w:w="108" w:type="dxa"/>
              <w:bottom w:w="0" w:type="dxa"/>
              <w:right w:w="108" w:type="dxa"/>
            </w:tcMar>
            <w:hideMark/>
          </w:tcPr>
          <w:p w14:paraId="0EAFB8D7" w14:textId="77777777" w:rsidR="00A53CA8" w:rsidRPr="00A53CA8" w:rsidRDefault="00A53CA8" w:rsidP="00A53CA8">
            <w:pPr>
              <w:jc w:val="center"/>
              <w:rPr>
                <w:color w:val="222222"/>
              </w:rPr>
            </w:pPr>
            <w:r w:rsidRPr="00A53CA8">
              <w:rPr>
                <w:color w:val="222222"/>
              </w:rPr>
              <w:t>480</w:t>
            </w:r>
          </w:p>
        </w:tc>
        <w:tc>
          <w:tcPr>
            <w:tcW w:w="1030" w:type="dxa"/>
            <w:shd w:val="clear" w:color="auto" w:fill="FFFFFF"/>
            <w:tcMar>
              <w:top w:w="0" w:type="dxa"/>
              <w:left w:w="108" w:type="dxa"/>
              <w:bottom w:w="0" w:type="dxa"/>
              <w:right w:w="108" w:type="dxa"/>
            </w:tcMar>
            <w:hideMark/>
          </w:tcPr>
          <w:p w14:paraId="0652CB61" w14:textId="77777777" w:rsidR="00A53CA8" w:rsidRPr="00A53CA8" w:rsidRDefault="00A53CA8" w:rsidP="00A53CA8">
            <w:pPr>
              <w:jc w:val="center"/>
              <w:rPr>
                <w:color w:val="222222"/>
              </w:rPr>
            </w:pPr>
            <w:r w:rsidRPr="00A53CA8">
              <w:rPr>
                <w:color w:val="222222"/>
              </w:rPr>
              <w:t>430</w:t>
            </w:r>
          </w:p>
        </w:tc>
        <w:tc>
          <w:tcPr>
            <w:tcW w:w="1030" w:type="dxa"/>
            <w:shd w:val="clear" w:color="auto" w:fill="FFFFFF"/>
            <w:tcMar>
              <w:top w:w="0" w:type="dxa"/>
              <w:left w:w="108" w:type="dxa"/>
              <w:bottom w:w="0" w:type="dxa"/>
              <w:right w:w="108" w:type="dxa"/>
            </w:tcMar>
            <w:hideMark/>
          </w:tcPr>
          <w:p w14:paraId="3150EF5A" w14:textId="77777777" w:rsidR="00A53CA8" w:rsidRPr="00A53CA8" w:rsidRDefault="00A53CA8" w:rsidP="00A53CA8">
            <w:pPr>
              <w:jc w:val="center"/>
              <w:rPr>
                <w:color w:val="222222"/>
              </w:rPr>
            </w:pPr>
            <w:r w:rsidRPr="00A53CA8">
              <w:rPr>
                <w:color w:val="222222"/>
              </w:rPr>
              <w:t>587</w:t>
            </w:r>
          </w:p>
        </w:tc>
        <w:tc>
          <w:tcPr>
            <w:tcW w:w="824" w:type="dxa"/>
            <w:shd w:val="clear" w:color="auto" w:fill="FFFFFF"/>
          </w:tcPr>
          <w:p w14:paraId="08FB227F" w14:textId="77777777" w:rsidR="00A53CA8" w:rsidRPr="00A53CA8" w:rsidRDefault="00A53CA8" w:rsidP="00A53CA8">
            <w:pPr>
              <w:jc w:val="center"/>
              <w:rPr>
                <w:color w:val="222222"/>
              </w:rPr>
            </w:pPr>
            <w:r w:rsidRPr="00A53CA8">
              <w:rPr>
                <w:color w:val="222222"/>
              </w:rPr>
              <w:t>402</w:t>
            </w:r>
          </w:p>
        </w:tc>
      </w:tr>
      <w:tr w:rsidR="00A53CA8" w:rsidRPr="00A53CA8" w14:paraId="314A6D2D" w14:textId="77777777" w:rsidTr="00901614">
        <w:trPr>
          <w:trHeight w:val="1334"/>
        </w:trPr>
        <w:tc>
          <w:tcPr>
            <w:tcW w:w="1524" w:type="dxa"/>
            <w:shd w:val="clear" w:color="auto" w:fill="E2EFD9"/>
            <w:tcMar>
              <w:top w:w="0" w:type="dxa"/>
              <w:left w:w="108" w:type="dxa"/>
              <w:bottom w:w="0" w:type="dxa"/>
              <w:right w:w="108" w:type="dxa"/>
            </w:tcMar>
            <w:hideMark/>
          </w:tcPr>
          <w:p w14:paraId="7D0E6CB7" w14:textId="77777777" w:rsidR="00A53CA8" w:rsidRPr="00A53CA8" w:rsidRDefault="00A53CA8" w:rsidP="00A53CA8">
            <w:pPr>
              <w:rPr>
                <w:color w:val="222222"/>
              </w:rPr>
            </w:pPr>
            <w:r w:rsidRPr="00A53CA8">
              <w:rPr>
                <w:color w:val="000000"/>
              </w:rPr>
              <w:t>Mokymas apie alkoholio ir narkotikų žalą žmogaus sveikatai</w:t>
            </w:r>
          </w:p>
        </w:tc>
        <w:tc>
          <w:tcPr>
            <w:tcW w:w="1030" w:type="dxa"/>
            <w:shd w:val="clear" w:color="auto" w:fill="E2EFD9"/>
            <w:tcMar>
              <w:top w:w="0" w:type="dxa"/>
              <w:left w:w="108" w:type="dxa"/>
              <w:bottom w:w="0" w:type="dxa"/>
              <w:right w:w="108" w:type="dxa"/>
            </w:tcMar>
            <w:hideMark/>
          </w:tcPr>
          <w:p w14:paraId="2D6DA038" w14:textId="77777777" w:rsidR="00A53CA8" w:rsidRPr="00A53CA8" w:rsidRDefault="00A53CA8" w:rsidP="00A53CA8">
            <w:pPr>
              <w:jc w:val="center"/>
              <w:rPr>
                <w:color w:val="222222"/>
              </w:rPr>
            </w:pPr>
            <w:r w:rsidRPr="00A53CA8">
              <w:rPr>
                <w:color w:val="222222"/>
              </w:rPr>
              <w:t>36</w:t>
            </w:r>
          </w:p>
        </w:tc>
        <w:tc>
          <w:tcPr>
            <w:tcW w:w="1030" w:type="dxa"/>
            <w:shd w:val="clear" w:color="auto" w:fill="E2EFD9"/>
            <w:tcMar>
              <w:top w:w="0" w:type="dxa"/>
              <w:left w:w="108" w:type="dxa"/>
              <w:bottom w:w="0" w:type="dxa"/>
              <w:right w:w="108" w:type="dxa"/>
            </w:tcMar>
            <w:hideMark/>
          </w:tcPr>
          <w:p w14:paraId="61A84202" w14:textId="77777777" w:rsidR="00A53CA8" w:rsidRPr="00A53CA8" w:rsidRDefault="00A53CA8" w:rsidP="00A53CA8">
            <w:pPr>
              <w:jc w:val="center"/>
              <w:rPr>
                <w:color w:val="222222"/>
              </w:rPr>
            </w:pPr>
            <w:r w:rsidRPr="00A53CA8">
              <w:rPr>
                <w:color w:val="222222"/>
              </w:rPr>
              <w:t>30</w:t>
            </w:r>
          </w:p>
        </w:tc>
        <w:tc>
          <w:tcPr>
            <w:tcW w:w="1030" w:type="dxa"/>
            <w:shd w:val="clear" w:color="auto" w:fill="E2EFD9"/>
            <w:tcMar>
              <w:top w:w="0" w:type="dxa"/>
              <w:left w:w="108" w:type="dxa"/>
              <w:bottom w:w="0" w:type="dxa"/>
              <w:right w:w="108" w:type="dxa"/>
            </w:tcMar>
            <w:hideMark/>
          </w:tcPr>
          <w:p w14:paraId="0EF93360" w14:textId="77777777" w:rsidR="00A53CA8" w:rsidRPr="00A53CA8" w:rsidRDefault="00A53CA8" w:rsidP="00A53CA8">
            <w:pPr>
              <w:jc w:val="center"/>
              <w:rPr>
                <w:color w:val="222222"/>
              </w:rPr>
            </w:pPr>
            <w:r w:rsidRPr="00A53CA8">
              <w:rPr>
                <w:color w:val="222222"/>
              </w:rPr>
              <w:t>16</w:t>
            </w:r>
          </w:p>
        </w:tc>
        <w:tc>
          <w:tcPr>
            <w:tcW w:w="1030" w:type="dxa"/>
            <w:shd w:val="clear" w:color="auto" w:fill="E2EFD9"/>
            <w:tcMar>
              <w:top w:w="0" w:type="dxa"/>
              <w:left w:w="108" w:type="dxa"/>
              <w:bottom w:w="0" w:type="dxa"/>
              <w:right w:w="108" w:type="dxa"/>
            </w:tcMar>
            <w:hideMark/>
          </w:tcPr>
          <w:p w14:paraId="0934ABE4" w14:textId="77777777" w:rsidR="00A53CA8" w:rsidRPr="00A53CA8" w:rsidRDefault="00A53CA8" w:rsidP="00A53CA8">
            <w:pPr>
              <w:jc w:val="center"/>
              <w:rPr>
                <w:color w:val="222222"/>
              </w:rPr>
            </w:pPr>
            <w:r w:rsidRPr="00A53CA8">
              <w:rPr>
                <w:color w:val="222222"/>
              </w:rPr>
              <w:t>20</w:t>
            </w:r>
          </w:p>
        </w:tc>
        <w:tc>
          <w:tcPr>
            <w:tcW w:w="1030" w:type="dxa"/>
            <w:shd w:val="clear" w:color="auto" w:fill="E2EFD9"/>
            <w:tcMar>
              <w:top w:w="0" w:type="dxa"/>
              <w:left w:w="108" w:type="dxa"/>
              <w:bottom w:w="0" w:type="dxa"/>
              <w:right w:w="108" w:type="dxa"/>
            </w:tcMar>
            <w:hideMark/>
          </w:tcPr>
          <w:p w14:paraId="44B2FE47" w14:textId="77777777" w:rsidR="00A53CA8" w:rsidRPr="00A53CA8" w:rsidRDefault="00A53CA8" w:rsidP="00A53CA8">
            <w:pPr>
              <w:jc w:val="center"/>
              <w:rPr>
                <w:color w:val="222222"/>
              </w:rPr>
            </w:pPr>
            <w:r w:rsidRPr="00A53CA8">
              <w:rPr>
                <w:color w:val="222222"/>
              </w:rPr>
              <w:t>23</w:t>
            </w:r>
          </w:p>
        </w:tc>
        <w:tc>
          <w:tcPr>
            <w:tcW w:w="1030" w:type="dxa"/>
            <w:shd w:val="clear" w:color="auto" w:fill="E2EFD9"/>
            <w:tcMar>
              <w:top w:w="0" w:type="dxa"/>
              <w:left w:w="108" w:type="dxa"/>
              <w:bottom w:w="0" w:type="dxa"/>
              <w:right w:w="108" w:type="dxa"/>
            </w:tcMar>
            <w:hideMark/>
          </w:tcPr>
          <w:p w14:paraId="21D1C954" w14:textId="77777777" w:rsidR="00A53CA8" w:rsidRPr="00A53CA8" w:rsidRDefault="00A53CA8" w:rsidP="00A53CA8">
            <w:pPr>
              <w:jc w:val="center"/>
              <w:rPr>
                <w:color w:val="222222"/>
              </w:rPr>
            </w:pPr>
            <w:r w:rsidRPr="00A53CA8">
              <w:rPr>
                <w:color w:val="222222"/>
              </w:rPr>
              <w:t>35</w:t>
            </w:r>
          </w:p>
        </w:tc>
        <w:tc>
          <w:tcPr>
            <w:tcW w:w="1030" w:type="dxa"/>
            <w:shd w:val="clear" w:color="auto" w:fill="E2EFD9"/>
            <w:tcMar>
              <w:top w:w="0" w:type="dxa"/>
              <w:left w:w="108" w:type="dxa"/>
              <w:bottom w:w="0" w:type="dxa"/>
              <w:right w:w="108" w:type="dxa"/>
            </w:tcMar>
            <w:hideMark/>
          </w:tcPr>
          <w:p w14:paraId="082565B3" w14:textId="77777777" w:rsidR="00A53CA8" w:rsidRPr="00A53CA8" w:rsidRDefault="00A53CA8" w:rsidP="00A53CA8">
            <w:pPr>
              <w:jc w:val="center"/>
              <w:rPr>
                <w:color w:val="222222"/>
              </w:rPr>
            </w:pPr>
            <w:r w:rsidRPr="00A53CA8">
              <w:rPr>
                <w:color w:val="222222"/>
              </w:rPr>
              <w:t>31</w:t>
            </w:r>
          </w:p>
        </w:tc>
        <w:tc>
          <w:tcPr>
            <w:tcW w:w="824" w:type="dxa"/>
            <w:shd w:val="clear" w:color="auto" w:fill="E2EFD9"/>
          </w:tcPr>
          <w:p w14:paraId="1DBB30C3" w14:textId="77777777" w:rsidR="00A53CA8" w:rsidRPr="00A53CA8" w:rsidRDefault="00A53CA8" w:rsidP="00A53CA8">
            <w:pPr>
              <w:jc w:val="center"/>
              <w:rPr>
                <w:color w:val="222222"/>
              </w:rPr>
            </w:pPr>
            <w:r w:rsidRPr="00A53CA8">
              <w:rPr>
                <w:color w:val="222222"/>
              </w:rPr>
              <w:t>17</w:t>
            </w:r>
          </w:p>
        </w:tc>
      </w:tr>
      <w:tr w:rsidR="00A53CA8" w:rsidRPr="00A53CA8" w14:paraId="54FD4584" w14:textId="77777777" w:rsidTr="00901614">
        <w:trPr>
          <w:trHeight w:val="277"/>
        </w:trPr>
        <w:tc>
          <w:tcPr>
            <w:tcW w:w="1524" w:type="dxa"/>
            <w:shd w:val="clear" w:color="auto" w:fill="538135" w:themeFill="accent6" w:themeFillShade="BF"/>
            <w:tcMar>
              <w:top w:w="0" w:type="dxa"/>
              <w:left w:w="108" w:type="dxa"/>
              <w:bottom w:w="0" w:type="dxa"/>
              <w:right w:w="108" w:type="dxa"/>
            </w:tcMar>
            <w:hideMark/>
          </w:tcPr>
          <w:p w14:paraId="0F4B2401" w14:textId="77777777" w:rsidR="00A53CA8" w:rsidRPr="00A53CA8" w:rsidRDefault="00A53CA8" w:rsidP="00A53CA8">
            <w:pPr>
              <w:rPr>
                <w:b/>
                <w:color w:val="222222"/>
              </w:rPr>
            </w:pPr>
            <w:r w:rsidRPr="00A53CA8">
              <w:rPr>
                <w:b/>
                <w:color w:val="000000"/>
              </w:rPr>
              <w:t>Iš viso:</w:t>
            </w:r>
          </w:p>
        </w:tc>
        <w:tc>
          <w:tcPr>
            <w:tcW w:w="1030" w:type="dxa"/>
            <w:shd w:val="clear" w:color="auto" w:fill="538135" w:themeFill="accent6" w:themeFillShade="BF"/>
            <w:tcMar>
              <w:top w:w="0" w:type="dxa"/>
              <w:left w:w="108" w:type="dxa"/>
              <w:bottom w:w="0" w:type="dxa"/>
              <w:right w:w="108" w:type="dxa"/>
            </w:tcMar>
            <w:hideMark/>
          </w:tcPr>
          <w:p w14:paraId="50B0E6DF" w14:textId="77777777" w:rsidR="00A53CA8" w:rsidRPr="00A53CA8" w:rsidRDefault="00A53CA8" w:rsidP="00A53CA8">
            <w:pPr>
              <w:jc w:val="center"/>
              <w:rPr>
                <w:b/>
                <w:color w:val="222222"/>
              </w:rPr>
            </w:pPr>
            <w:r w:rsidRPr="00A53CA8">
              <w:rPr>
                <w:b/>
                <w:color w:val="222222"/>
              </w:rPr>
              <w:t>1045</w:t>
            </w:r>
          </w:p>
        </w:tc>
        <w:tc>
          <w:tcPr>
            <w:tcW w:w="1030" w:type="dxa"/>
            <w:shd w:val="clear" w:color="auto" w:fill="538135" w:themeFill="accent6" w:themeFillShade="BF"/>
            <w:tcMar>
              <w:top w:w="0" w:type="dxa"/>
              <w:left w:w="108" w:type="dxa"/>
              <w:bottom w:w="0" w:type="dxa"/>
              <w:right w:w="108" w:type="dxa"/>
            </w:tcMar>
            <w:hideMark/>
          </w:tcPr>
          <w:p w14:paraId="2D95CECE" w14:textId="77777777" w:rsidR="00A53CA8" w:rsidRPr="00A53CA8" w:rsidRDefault="00A53CA8" w:rsidP="00A53CA8">
            <w:pPr>
              <w:jc w:val="center"/>
              <w:rPr>
                <w:b/>
                <w:color w:val="222222"/>
              </w:rPr>
            </w:pPr>
            <w:r w:rsidRPr="00A53CA8">
              <w:rPr>
                <w:b/>
                <w:color w:val="222222"/>
              </w:rPr>
              <w:t>1103</w:t>
            </w:r>
          </w:p>
        </w:tc>
        <w:tc>
          <w:tcPr>
            <w:tcW w:w="1030" w:type="dxa"/>
            <w:shd w:val="clear" w:color="auto" w:fill="538135" w:themeFill="accent6" w:themeFillShade="BF"/>
            <w:tcMar>
              <w:top w:w="0" w:type="dxa"/>
              <w:left w:w="108" w:type="dxa"/>
              <w:bottom w:w="0" w:type="dxa"/>
              <w:right w:w="108" w:type="dxa"/>
            </w:tcMar>
            <w:hideMark/>
          </w:tcPr>
          <w:p w14:paraId="672B8DD9" w14:textId="77777777" w:rsidR="00A53CA8" w:rsidRPr="00A53CA8" w:rsidRDefault="00A53CA8" w:rsidP="00A53CA8">
            <w:pPr>
              <w:jc w:val="center"/>
              <w:rPr>
                <w:b/>
                <w:color w:val="222222"/>
              </w:rPr>
            </w:pPr>
            <w:r w:rsidRPr="00A53CA8">
              <w:rPr>
                <w:b/>
                <w:color w:val="222222"/>
              </w:rPr>
              <w:t>747</w:t>
            </w:r>
          </w:p>
        </w:tc>
        <w:tc>
          <w:tcPr>
            <w:tcW w:w="1030" w:type="dxa"/>
            <w:shd w:val="clear" w:color="auto" w:fill="538135" w:themeFill="accent6" w:themeFillShade="BF"/>
            <w:tcMar>
              <w:top w:w="0" w:type="dxa"/>
              <w:left w:w="108" w:type="dxa"/>
              <w:bottom w:w="0" w:type="dxa"/>
              <w:right w:w="108" w:type="dxa"/>
            </w:tcMar>
            <w:hideMark/>
          </w:tcPr>
          <w:p w14:paraId="0CEDB5F2" w14:textId="77777777" w:rsidR="00A53CA8" w:rsidRPr="00A53CA8" w:rsidRDefault="00A53CA8" w:rsidP="00A53CA8">
            <w:pPr>
              <w:jc w:val="center"/>
              <w:rPr>
                <w:b/>
                <w:color w:val="222222"/>
              </w:rPr>
            </w:pPr>
            <w:r w:rsidRPr="00A53CA8">
              <w:rPr>
                <w:b/>
                <w:color w:val="222222"/>
              </w:rPr>
              <w:t>640</w:t>
            </w:r>
          </w:p>
        </w:tc>
        <w:tc>
          <w:tcPr>
            <w:tcW w:w="1030" w:type="dxa"/>
            <w:shd w:val="clear" w:color="auto" w:fill="538135" w:themeFill="accent6" w:themeFillShade="BF"/>
            <w:tcMar>
              <w:top w:w="0" w:type="dxa"/>
              <w:left w:w="108" w:type="dxa"/>
              <w:bottom w:w="0" w:type="dxa"/>
              <w:right w:w="108" w:type="dxa"/>
            </w:tcMar>
            <w:hideMark/>
          </w:tcPr>
          <w:p w14:paraId="1669BEE9" w14:textId="77777777" w:rsidR="00A53CA8" w:rsidRPr="00A53CA8" w:rsidRDefault="00A53CA8" w:rsidP="00A53CA8">
            <w:pPr>
              <w:jc w:val="center"/>
              <w:rPr>
                <w:b/>
                <w:color w:val="222222"/>
              </w:rPr>
            </w:pPr>
            <w:r w:rsidRPr="00A53CA8">
              <w:rPr>
                <w:b/>
                <w:color w:val="222222"/>
              </w:rPr>
              <w:t>1015</w:t>
            </w:r>
          </w:p>
        </w:tc>
        <w:tc>
          <w:tcPr>
            <w:tcW w:w="1030" w:type="dxa"/>
            <w:shd w:val="clear" w:color="auto" w:fill="538135" w:themeFill="accent6" w:themeFillShade="BF"/>
            <w:tcMar>
              <w:top w:w="0" w:type="dxa"/>
              <w:left w:w="108" w:type="dxa"/>
              <w:bottom w:w="0" w:type="dxa"/>
              <w:right w:w="108" w:type="dxa"/>
            </w:tcMar>
            <w:hideMark/>
          </w:tcPr>
          <w:p w14:paraId="71CDBABF" w14:textId="77777777" w:rsidR="00A53CA8" w:rsidRPr="00A53CA8" w:rsidRDefault="00A53CA8" w:rsidP="00A53CA8">
            <w:pPr>
              <w:jc w:val="center"/>
              <w:rPr>
                <w:b/>
                <w:color w:val="222222"/>
              </w:rPr>
            </w:pPr>
            <w:r w:rsidRPr="00A53CA8">
              <w:rPr>
                <w:b/>
                <w:color w:val="222222"/>
              </w:rPr>
              <w:t>786</w:t>
            </w:r>
          </w:p>
        </w:tc>
        <w:tc>
          <w:tcPr>
            <w:tcW w:w="1030" w:type="dxa"/>
            <w:shd w:val="clear" w:color="auto" w:fill="538135" w:themeFill="accent6" w:themeFillShade="BF"/>
            <w:tcMar>
              <w:top w:w="0" w:type="dxa"/>
              <w:left w:w="108" w:type="dxa"/>
              <w:bottom w:w="0" w:type="dxa"/>
              <w:right w:w="108" w:type="dxa"/>
            </w:tcMar>
            <w:hideMark/>
          </w:tcPr>
          <w:p w14:paraId="7C8223E0" w14:textId="77777777" w:rsidR="00A53CA8" w:rsidRPr="00A53CA8" w:rsidRDefault="00A53CA8" w:rsidP="00A53CA8">
            <w:pPr>
              <w:jc w:val="center"/>
              <w:rPr>
                <w:b/>
                <w:color w:val="222222"/>
              </w:rPr>
            </w:pPr>
            <w:r w:rsidRPr="00A53CA8">
              <w:rPr>
                <w:b/>
                <w:color w:val="222222"/>
              </w:rPr>
              <w:t>839</w:t>
            </w:r>
          </w:p>
        </w:tc>
        <w:tc>
          <w:tcPr>
            <w:tcW w:w="824" w:type="dxa"/>
            <w:shd w:val="clear" w:color="auto" w:fill="538135" w:themeFill="accent6" w:themeFillShade="BF"/>
          </w:tcPr>
          <w:p w14:paraId="27A73732" w14:textId="77777777" w:rsidR="00A53CA8" w:rsidRPr="00A53CA8" w:rsidRDefault="00A53CA8" w:rsidP="00A53CA8">
            <w:pPr>
              <w:jc w:val="center"/>
              <w:rPr>
                <w:b/>
                <w:color w:val="222222"/>
              </w:rPr>
            </w:pPr>
          </w:p>
        </w:tc>
      </w:tr>
    </w:tbl>
    <w:p w14:paraId="1360B651" w14:textId="77777777" w:rsidR="00A53CA8" w:rsidRPr="00A53CA8" w:rsidRDefault="00A53CA8" w:rsidP="00A53CA8">
      <w:pPr>
        <w:rPr>
          <w:b/>
          <w:bCs/>
        </w:rPr>
      </w:pPr>
    </w:p>
    <w:p w14:paraId="003F0158" w14:textId="77777777" w:rsidR="00A53CA8" w:rsidRPr="00A53CA8" w:rsidRDefault="00A53CA8" w:rsidP="00A53CA8">
      <w:pPr>
        <w:rPr>
          <w:b/>
          <w:bCs/>
        </w:rPr>
      </w:pPr>
    </w:p>
    <w:p w14:paraId="0C233E20" w14:textId="77777777" w:rsidR="00A53CA8" w:rsidRDefault="00A53CA8" w:rsidP="00A53CA8">
      <w:pPr>
        <w:rPr>
          <w:b/>
          <w:bCs/>
        </w:rPr>
      </w:pPr>
    </w:p>
    <w:p w14:paraId="4A9728A3" w14:textId="77777777" w:rsidR="00F448BA" w:rsidRDefault="00F448BA" w:rsidP="00A53CA8">
      <w:pPr>
        <w:rPr>
          <w:b/>
          <w:bCs/>
        </w:rPr>
      </w:pPr>
    </w:p>
    <w:p w14:paraId="02A4AEE4" w14:textId="77777777" w:rsidR="00F448BA" w:rsidRPr="00A53CA8" w:rsidRDefault="00F448BA" w:rsidP="00A53CA8">
      <w:pPr>
        <w:rPr>
          <w:b/>
          <w:bCs/>
        </w:rPr>
      </w:pPr>
    </w:p>
    <w:p w14:paraId="3F130B19" w14:textId="77777777" w:rsidR="00A53CA8" w:rsidRPr="00A53CA8" w:rsidRDefault="00A53CA8" w:rsidP="00A53CA8">
      <w:pPr>
        <w:jc w:val="center"/>
        <w:rPr>
          <w:b/>
          <w:bCs/>
        </w:rPr>
      </w:pPr>
      <w:r w:rsidRPr="00A53CA8">
        <w:rPr>
          <w:b/>
          <w:bCs/>
        </w:rPr>
        <w:lastRenderedPageBreak/>
        <w:t>Prioritetinių valstybinių visuomenės sveikatos priežiūros funkcijų vykdymas 2025 m. Kaišiadorių rajono savivaldybėje</w:t>
      </w:r>
    </w:p>
    <w:p w14:paraId="77E471A3" w14:textId="77777777" w:rsidR="00A53CA8" w:rsidRPr="00A53CA8" w:rsidRDefault="00A53CA8" w:rsidP="00A53CA8">
      <w:pPr>
        <w:jc w:val="center"/>
        <w:rPr>
          <w:b/>
          <w:bCs/>
        </w:rPr>
      </w:pPr>
    </w:p>
    <w:p w14:paraId="11E87C72" w14:textId="77777777" w:rsidR="00A53CA8" w:rsidRPr="00A53CA8" w:rsidRDefault="00A53CA8" w:rsidP="00A53CA8">
      <w:pPr>
        <w:jc w:val="center"/>
        <w:rPr>
          <w:b/>
          <w:bCs/>
        </w:rPr>
      </w:pPr>
    </w:p>
    <w:p w14:paraId="1EFAC934" w14:textId="77777777" w:rsidR="00A53CA8" w:rsidRPr="00A53CA8" w:rsidRDefault="00A53CA8" w:rsidP="00A53CA8">
      <w:pPr>
        <w:jc w:val="center"/>
        <w:rPr>
          <w:b/>
          <w:bCs/>
        </w:rPr>
      </w:pPr>
    </w:p>
    <w:tbl>
      <w:tblPr>
        <w:tblpPr w:leftFromText="180" w:rightFromText="180" w:vertAnchor="text" w:tblpXSpec="center" w:tblpY="-29"/>
        <w:tblOverlap w:val="never"/>
        <w:tblW w:w="9913" w:type="dxa"/>
        <w:shd w:val="clear" w:color="auto" w:fill="E2EFD9" w:themeFill="accent6" w:themeFillTint="33"/>
        <w:tblCellMar>
          <w:left w:w="0" w:type="dxa"/>
          <w:right w:w="0" w:type="dxa"/>
        </w:tblCellMar>
        <w:tblLook w:val="04A0" w:firstRow="1" w:lastRow="0" w:firstColumn="1" w:lastColumn="0" w:noHBand="0" w:noVBand="1"/>
      </w:tblPr>
      <w:tblGrid>
        <w:gridCol w:w="3818"/>
        <w:gridCol w:w="2268"/>
        <w:gridCol w:w="1275"/>
        <w:gridCol w:w="1295"/>
        <w:gridCol w:w="1257"/>
      </w:tblGrid>
      <w:tr w:rsidR="00A53CA8" w:rsidRPr="00A53CA8" w14:paraId="4919FA6A" w14:textId="77777777" w:rsidTr="00901614">
        <w:tc>
          <w:tcPr>
            <w:tcW w:w="3818" w:type="dxa"/>
            <w:tcBorders>
              <w:top w:val="single" w:sz="8" w:space="0" w:color="auto"/>
              <w:left w:val="single" w:sz="8" w:space="0" w:color="auto"/>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160594AD" w14:textId="77777777" w:rsidR="00A53CA8" w:rsidRPr="00A53CA8" w:rsidRDefault="00A53CA8" w:rsidP="00A53CA8">
            <w:pPr>
              <w:jc w:val="center"/>
              <w:rPr>
                <w:b/>
                <w:bCs/>
                <w:color w:val="222222"/>
                <w:sz w:val="22"/>
                <w:szCs w:val="22"/>
              </w:rPr>
            </w:pPr>
            <w:r w:rsidRPr="00A53CA8">
              <w:rPr>
                <w:b/>
                <w:bCs/>
                <w:color w:val="222222"/>
                <w:sz w:val="22"/>
                <w:szCs w:val="22"/>
              </w:rPr>
              <w:t>Veiklos kryptis</w:t>
            </w:r>
          </w:p>
        </w:tc>
        <w:tc>
          <w:tcPr>
            <w:tcW w:w="2268"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6F2580F2" w14:textId="77777777" w:rsidR="00A53CA8" w:rsidRPr="00A53CA8" w:rsidRDefault="00A53CA8" w:rsidP="00A53CA8">
            <w:pPr>
              <w:jc w:val="center"/>
              <w:rPr>
                <w:b/>
                <w:bCs/>
                <w:color w:val="222222"/>
                <w:sz w:val="22"/>
                <w:szCs w:val="22"/>
              </w:rPr>
            </w:pPr>
            <w:r w:rsidRPr="00A53CA8">
              <w:rPr>
                <w:b/>
                <w:bCs/>
                <w:color w:val="222222"/>
                <w:sz w:val="22"/>
                <w:szCs w:val="22"/>
              </w:rPr>
              <w:t>Veiklos vertinimo kriterijai</w:t>
            </w:r>
          </w:p>
        </w:tc>
        <w:tc>
          <w:tcPr>
            <w:tcW w:w="127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0CD0A46D" w14:textId="77777777" w:rsidR="00A53CA8" w:rsidRPr="00A53CA8" w:rsidRDefault="00A53CA8" w:rsidP="00A53CA8">
            <w:pPr>
              <w:jc w:val="center"/>
              <w:rPr>
                <w:b/>
                <w:bCs/>
                <w:color w:val="222222"/>
                <w:sz w:val="22"/>
                <w:szCs w:val="22"/>
              </w:rPr>
            </w:pPr>
            <w:r w:rsidRPr="00A53CA8">
              <w:rPr>
                <w:b/>
                <w:bCs/>
                <w:color w:val="222222"/>
                <w:sz w:val="22"/>
                <w:szCs w:val="22"/>
              </w:rPr>
              <w:t>Vertinimo kriterijų reikšmės</w:t>
            </w:r>
          </w:p>
        </w:tc>
        <w:tc>
          <w:tcPr>
            <w:tcW w:w="129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3B409B47" w14:textId="77777777" w:rsidR="00A53CA8" w:rsidRPr="00A53CA8" w:rsidRDefault="00A53CA8" w:rsidP="00A53CA8">
            <w:pPr>
              <w:jc w:val="center"/>
              <w:rPr>
                <w:b/>
                <w:bCs/>
                <w:color w:val="222222"/>
                <w:sz w:val="22"/>
                <w:szCs w:val="22"/>
              </w:rPr>
            </w:pPr>
            <w:r w:rsidRPr="00A53CA8">
              <w:rPr>
                <w:b/>
                <w:bCs/>
                <w:color w:val="222222"/>
                <w:sz w:val="22"/>
                <w:szCs w:val="22"/>
              </w:rPr>
              <w:t>Įgyvendi-nimas</w:t>
            </w:r>
          </w:p>
        </w:tc>
        <w:tc>
          <w:tcPr>
            <w:tcW w:w="1257"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3891B6AE" w14:textId="77777777" w:rsidR="00A53CA8" w:rsidRPr="00A53CA8" w:rsidRDefault="00A53CA8" w:rsidP="00A53CA8">
            <w:pPr>
              <w:rPr>
                <w:b/>
                <w:bCs/>
                <w:color w:val="222222"/>
                <w:sz w:val="22"/>
                <w:szCs w:val="22"/>
              </w:rPr>
            </w:pPr>
            <w:r w:rsidRPr="00A53CA8">
              <w:rPr>
                <w:b/>
                <w:bCs/>
                <w:color w:val="222222"/>
                <w:sz w:val="22"/>
                <w:szCs w:val="22"/>
              </w:rPr>
              <w:t>Įvykdymo procentas</w:t>
            </w:r>
          </w:p>
        </w:tc>
      </w:tr>
      <w:tr w:rsidR="00A53CA8" w:rsidRPr="00A53CA8" w14:paraId="561DEA18" w14:textId="77777777" w:rsidTr="00901614">
        <w:tc>
          <w:tcPr>
            <w:tcW w:w="3818" w:type="dxa"/>
            <w:vMerge w:val="restart"/>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4A8A01C" w14:textId="77777777" w:rsidR="00A53CA8" w:rsidRPr="00A53CA8" w:rsidRDefault="00A53CA8" w:rsidP="00A53CA8">
            <w:pPr>
              <w:jc w:val="both"/>
              <w:rPr>
                <w:color w:val="222222"/>
                <w:sz w:val="22"/>
                <w:szCs w:val="22"/>
              </w:rPr>
            </w:pPr>
            <w:r w:rsidRPr="00A53CA8">
              <w:rPr>
                <w:color w:val="222222"/>
                <w:sz w:val="22"/>
                <w:szCs w:val="22"/>
              </w:rPr>
              <w:t>Priklausomybių konsultantų paslaugų teikimo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412FF5A" w14:textId="77777777" w:rsidR="00A53CA8" w:rsidRPr="00A53CA8" w:rsidRDefault="00A53CA8" w:rsidP="00A53CA8">
            <w:pPr>
              <w:rPr>
                <w:color w:val="222222"/>
                <w:sz w:val="22"/>
                <w:szCs w:val="22"/>
              </w:rPr>
            </w:pPr>
            <w:r w:rsidRPr="00A53CA8">
              <w:rPr>
                <w:color w:val="222222"/>
                <w:sz w:val="22"/>
                <w:szCs w:val="22"/>
              </w:rPr>
              <w:t>Apsilankymų pas priklausomybės konsultantą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7DB0DD6"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9AECB65" w14:textId="77777777" w:rsidR="00A53CA8" w:rsidRPr="00A53CA8" w:rsidRDefault="00A53CA8" w:rsidP="00A53CA8">
            <w:pPr>
              <w:rPr>
                <w:color w:val="222222"/>
                <w:sz w:val="22"/>
                <w:szCs w:val="22"/>
              </w:rPr>
            </w:pPr>
            <w:r w:rsidRPr="00A53CA8">
              <w:rPr>
                <w:color w:val="222222"/>
                <w:sz w:val="22"/>
                <w:szCs w:val="22"/>
              </w:rPr>
              <w:t>300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1BDB6E3" w14:textId="77777777" w:rsidR="00A53CA8" w:rsidRPr="00A53CA8" w:rsidRDefault="00A53CA8" w:rsidP="00A53CA8">
            <w:pPr>
              <w:rPr>
                <w:color w:val="222222"/>
                <w:sz w:val="22"/>
                <w:szCs w:val="22"/>
              </w:rPr>
            </w:pPr>
            <w:r w:rsidRPr="00A53CA8">
              <w:rPr>
                <w:color w:val="222222"/>
                <w:sz w:val="22"/>
                <w:szCs w:val="22"/>
              </w:rPr>
              <w:t>60</w:t>
            </w:r>
          </w:p>
        </w:tc>
      </w:tr>
      <w:tr w:rsidR="00A53CA8" w:rsidRPr="00A53CA8" w14:paraId="5993A654" w14:textId="77777777" w:rsidTr="00901614">
        <w:trPr>
          <w:trHeight w:val="548"/>
        </w:trPr>
        <w:tc>
          <w:tcPr>
            <w:tcW w:w="3818" w:type="dxa"/>
            <w:vMerge/>
            <w:tcBorders>
              <w:top w:val="nil"/>
              <w:left w:val="single" w:sz="8" w:space="0" w:color="auto"/>
              <w:bottom w:val="single" w:sz="8" w:space="0" w:color="auto"/>
              <w:right w:val="single" w:sz="8" w:space="0" w:color="auto"/>
            </w:tcBorders>
            <w:shd w:val="clear" w:color="auto" w:fill="E2EFD9" w:themeFill="accent6" w:themeFillTint="33"/>
            <w:vAlign w:val="center"/>
            <w:hideMark/>
          </w:tcPr>
          <w:p w14:paraId="54AA8D6F" w14:textId="77777777" w:rsidR="00A53CA8" w:rsidRPr="00A53CA8" w:rsidRDefault="00A53CA8" w:rsidP="00A53CA8">
            <w:pPr>
              <w:rPr>
                <w:color w:val="222222"/>
                <w:sz w:val="22"/>
                <w:szCs w:val="22"/>
              </w:rPr>
            </w:pP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E00B8B0" w14:textId="77777777" w:rsidR="00A53CA8" w:rsidRPr="00A53CA8" w:rsidRDefault="00A53CA8" w:rsidP="00A53CA8">
            <w:pPr>
              <w:rPr>
                <w:color w:val="222222"/>
                <w:sz w:val="22"/>
                <w:szCs w:val="22"/>
              </w:rPr>
            </w:pPr>
            <w:r w:rsidRPr="00A53CA8">
              <w:rPr>
                <w:color w:val="222222"/>
                <w:sz w:val="22"/>
                <w:szCs w:val="22"/>
              </w:rPr>
              <w:t>Asmenų, gavusių paslaugas,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6CB9F7D9"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5663DB6" w14:textId="77777777" w:rsidR="00A53CA8" w:rsidRPr="00A53CA8" w:rsidRDefault="00A53CA8" w:rsidP="00A53CA8">
            <w:pPr>
              <w:rPr>
                <w:color w:val="222222"/>
                <w:sz w:val="22"/>
                <w:szCs w:val="22"/>
              </w:rPr>
            </w:pPr>
            <w:r w:rsidRPr="00A53CA8">
              <w:rPr>
                <w:color w:val="222222"/>
                <w:sz w:val="22"/>
                <w:szCs w:val="22"/>
              </w:rPr>
              <w:t>100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E5A4EF4" w14:textId="77777777" w:rsidR="00A53CA8" w:rsidRPr="00A53CA8" w:rsidRDefault="00A53CA8" w:rsidP="00A53CA8">
            <w:pPr>
              <w:rPr>
                <w:color w:val="222222"/>
                <w:sz w:val="22"/>
                <w:szCs w:val="22"/>
              </w:rPr>
            </w:pPr>
            <w:r w:rsidRPr="00A53CA8">
              <w:rPr>
                <w:color w:val="222222"/>
                <w:sz w:val="22"/>
                <w:szCs w:val="22"/>
              </w:rPr>
              <w:t>100</w:t>
            </w:r>
          </w:p>
        </w:tc>
      </w:tr>
      <w:tr w:rsidR="00A53CA8" w:rsidRPr="00A53CA8" w14:paraId="1E8B181E" w14:textId="77777777" w:rsidTr="00901614">
        <w:trPr>
          <w:trHeight w:val="927"/>
        </w:trPr>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1060CD7E" w14:textId="77777777" w:rsidR="00A53CA8" w:rsidRPr="00A53CA8" w:rsidRDefault="00A53CA8" w:rsidP="00A53CA8">
            <w:pPr>
              <w:jc w:val="both"/>
              <w:rPr>
                <w:color w:val="222222"/>
                <w:sz w:val="22"/>
                <w:szCs w:val="22"/>
              </w:rPr>
            </w:pPr>
            <w:r w:rsidRPr="00A53CA8">
              <w:rPr>
                <w:color w:val="222222"/>
                <w:sz w:val="22"/>
                <w:szCs w:val="22"/>
              </w:rPr>
              <w:t>Savižudybių prevencijos mokymų organizavimas savivaldybės gyventojams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6CB8209B" w14:textId="77777777" w:rsidR="00A53CA8" w:rsidRPr="00A53CA8" w:rsidRDefault="00A53CA8" w:rsidP="00A53CA8">
            <w:pPr>
              <w:rPr>
                <w:color w:val="222222"/>
                <w:sz w:val="22"/>
                <w:szCs w:val="22"/>
              </w:rPr>
            </w:pPr>
            <w:r w:rsidRPr="00A53CA8">
              <w:rPr>
                <w:color w:val="222222"/>
                <w:sz w:val="22"/>
                <w:szCs w:val="22"/>
              </w:rPr>
              <w:t>Asmenų gavusių paslaugą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6EC7BF3C"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000546A" w14:textId="77777777" w:rsidR="00A53CA8" w:rsidRPr="00A53CA8" w:rsidRDefault="00A53CA8" w:rsidP="00A53CA8">
            <w:pPr>
              <w:rPr>
                <w:color w:val="222222"/>
                <w:sz w:val="22"/>
                <w:szCs w:val="22"/>
              </w:rPr>
            </w:pPr>
            <w:r w:rsidRPr="00A53CA8">
              <w:rPr>
                <w:color w:val="222222"/>
                <w:sz w:val="22"/>
                <w:szCs w:val="22"/>
              </w:rPr>
              <w:t>139</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7B3247A" w14:textId="77777777" w:rsidR="00A53CA8" w:rsidRPr="00A53CA8" w:rsidRDefault="00A53CA8" w:rsidP="00A53CA8">
            <w:pPr>
              <w:rPr>
                <w:color w:val="222222"/>
                <w:sz w:val="22"/>
                <w:szCs w:val="22"/>
              </w:rPr>
            </w:pPr>
            <w:r w:rsidRPr="00A53CA8">
              <w:rPr>
                <w:color w:val="222222"/>
                <w:sz w:val="22"/>
                <w:szCs w:val="22"/>
              </w:rPr>
              <w:t>116</w:t>
            </w:r>
          </w:p>
        </w:tc>
      </w:tr>
      <w:tr w:rsidR="00A53CA8" w:rsidRPr="00A53CA8" w14:paraId="59EE8406" w14:textId="77777777" w:rsidTr="00901614">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928F636" w14:textId="77777777" w:rsidR="00A53CA8" w:rsidRPr="00A53CA8" w:rsidRDefault="00A53CA8" w:rsidP="00A53CA8">
            <w:pPr>
              <w:jc w:val="both"/>
              <w:rPr>
                <w:color w:val="222222"/>
                <w:sz w:val="22"/>
                <w:szCs w:val="22"/>
              </w:rPr>
            </w:pPr>
            <w:r w:rsidRPr="00A53CA8">
              <w:rPr>
                <w:color w:val="222222"/>
                <w:sz w:val="22"/>
                <w:szCs w:val="22"/>
              </w:rPr>
              <w:t>Mokyklų darbuotojų kompetencijos psichikos sveikatos srityje didinimo mokymų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137A621E" w14:textId="77777777" w:rsidR="00A53CA8" w:rsidRPr="00A53CA8" w:rsidRDefault="00A53CA8" w:rsidP="00A53CA8">
            <w:pPr>
              <w:rPr>
                <w:color w:val="222222"/>
                <w:sz w:val="22"/>
                <w:szCs w:val="22"/>
              </w:rPr>
            </w:pPr>
            <w:r w:rsidRPr="00A53CA8">
              <w:rPr>
                <w:color w:val="222222"/>
                <w:sz w:val="22"/>
                <w:szCs w:val="22"/>
              </w:rPr>
              <w:t>Mokyklų, dalyvavusių mokymuose,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912CCF9"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414E4F83" w14:textId="77777777" w:rsidR="00A53CA8" w:rsidRPr="00A53CA8" w:rsidRDefault="00A53CA8" w:rsidP="00A53CA8">
            <w:pPr>
              <w:rPr>
                <w:color w:val="222222"/>
                <w:sz w:val="22"/>
                <w:szCs w:val="22"/>
              </w:rPr>
            </w:pPr>
            <w:r w:rsidRPr="00A53CA8">
              <w:rPr>
                <w:color w:val="222222"/>
                <w:sz w:val="22"/>
                <w:szCs w:val="22"/>
              </w:rPr>
              <w:t>1 mokykla</w:t>
            </w:r>
          </w:p>
          <w:p w14:paraId="744D335F" w14:textId="77777777" w:rsidR="00A53CA8" w:rsidRPr="00A53CA8" w:rsidRDefault="00A53CA8" w:rsidP="00A53CA8">
            <w:pPr>
              <w:rPr>
                <w:color w:val="222222"/>
                <w:sz w:val="22"/>
                <w:szCs w:val="22"/>
              </w:rPr>
            </w:pPr>
            <w:r w:rsidRPr="00A53CA8">
              <w:rPr>
                <w:color w:val="222222"/>
                <w:sz w:val="22"/>
                <w:szCs w:val="22"/>
              </w:rPr>
              <w:t>20 dalyvių</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50B8BB19" w14:textId="77777777" w:rsidR="00A53CA8" w:rsidRPr="00A53CA8" w:rsidRDefault="00A53CA8" w:rsidP="00A53CA8">
            <w:pPr>
              <w:rPr>
                <w:color w:val="222222"/>
                <w:sz w:val="22"/>
                <w:szCs w:val="22"/>
                <w:lang w:val="en-US"/>
              </w:rPr>
            </w:pPr>
            <w:r w:rsidRPr="00A53CA8">
              <w:rPr>
                <w:color w:val="222222"/>
                <w:sz w:val="22"/>
                <w:szCs w:val="22"/>
              </w:rPr>
              <w:t xml:space="preserve"> 83</w:t>
            </w:r>
          </w:p>
        </w:tc>
      </w:tr>
      <w:tr w:rsidR="00A53CA8" w:rsidRPr="00A53CA8" w14:paraId="6FF30642" w14:textId="77777777" w:rsidTr="00901614">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E4BC122" w14:textId="77777777" w:rsidR="00A53CA8" w:rsidRPr="00A53CA8" w:rsidRDefault="00A53CA8" w:rsidP="00A53CA8">
            <w:pPr>
              <w:jc w:val="both"/>
              <w:rPr>
                <w:color w:val="222222"/>
                <w:sz w:val="22"/>
                <w:szCs w:val="22"/>
              </w:rPr>
            </w:pPr>
            <w:r w:rsidRPr="00A53CA8">
              <w:rPr>
                <w:color w:val="222222"/>
                <w:sz w:val="22"/>
                <w:szCs w:val="22"/>
              </w:rPr>
              <w:t>Širdies kraujagyslių ligų ir cukrinio diabeto rizikos grupių asmenų sveikatos stiprinimas ir šių ligų prevencija</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B3CFEDC" w14:textId="77777777" w:rsidR="00A53CA8" w:rsidRPr="00A53CA8" w:rsidRDefault="00A53CA8" w:rsidP="00A53CA8">
            <w:pPr>
              <w:rPr>
                <w:color w:val="222222"/>
                <w:sz w:val="22"/>
                <w:szCs w:val="22"/>
              </w:rPr>
            </w:pPr>
            <w:r w:rsidRPr="00A53CA8">
              <w:rPr>
                <w:color w:val="222222"/>
                <w:sz w:val="22"/>
                <w:szCs w:val="22"/>
              </w:rPr>
              <w:t>Asmenų, dalyvavusių programoje,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E09F8AA"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F957B2F" w14:textId="77777777" w:rsidR="00A53CA8" w:rsidRPr="00A53CA8" w:rsidRDefault="00A53CA8" w:rsidP="00A53CA8">
            <w:pPr>
              <w:rPr>
                <w:color w:val="222222"/>
                <w:sz w:val="22"/>
                <w:szCs w:val="22"/>
              </w:rPr>
            </w:pPr>
            <w:r w:rsidRPr="00A53CA8">
              <w:rPr>
                <w:color w:val="222222"/>
                <w:sz w:val="22"/>
                <w:szCs w:val="22"/>
              </w:rPr>
              <w:t>70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4A3835A" w14:textId="77777777" w:rsidR="00A53CA8" w:rsidRPr="00A53CA8" w:rsidRDefault="00A53CA8" w:rsidP="00A53CA8">
            <w:pPr>
              <w:rPr>
                <w:color w:val="222222"/>
                <w:sz w:val="22"/>
                <w:szCs w:val="22"/>
              </w:rPr>
            </w:pPr>
            <w:r w:rsidRPr="00A53CA8">
              <w:rPr>
                <w:color w:val="222222"/>
                <w:sz w:val="22"/>
                <w:szCs w:val="22"/>
              </w:rPr>
              <w:t>56</w:t>
            </w:r>
          </w:p>
        </w:tc>
      </w:tr>
      <w:tr w:rsidR="00A53CA8" w:rsidRPr="00A53CA8" w14:paraId="38783D99" w14:textId="77777777" w:rsidTr="00901614">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94407C3" w14:textId="77777777" w:rsidR="00A53CA8" w:rsidRPr="00A53CA8" w:rsidRDefault="00A53CA8" w:rsidP="00A53CA8">
            <w:pPr>
              <w:jc w:val="both"/>
              <w:rPr>
                <w:color w:val="222222"/>
                <w:sz w:val="22"/>
                <w:szCs w:val="22"/>
              </w:rPr>
            </w:pPr>
            <w:r w:rsidRPr="00A53CA8">
              <w:rPr>
                <w:color w:val="222222"/>
                <w:sz w:val="22"/>
                <w:szCs w:val="22"/>
              </w:rPr>
              <w:t>Psichologinės gerovės ir psichikos sveikatos stiprinimo paslaugų teikimo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1EAB25C" w14:textId="77777777" w:rsidR="00A53CA8" w:rsidRPr="00A53CA8" w:rsidRDefault="00A53CA8" w:rsidP="00A53CA8">
            <w:pPr>
              <w:rPr>
                <w:color w:val="222222"/>
                <w:sz w:val="22"/>
                <w:szCs w:val="22"/>
              </w:rPr>
            </w:pPr>
            <w:r w:rsidRPr="00A53CA8">
              <w:rPr>
                <w:color w:val="222222"/>
                <w:sz w:val="22"/>
                <w:szCs w:val="22"/>
              </w:rPr>
              <w:t>Suteiktų individualių konsultacijų skaičius / grupinių konsultacijų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3C94A30" w14:textId="77777777" w:rsidR="00A53CA8" w:rsidRPr="00A53CA8" w:rsidRDefault="00A53CA8" w:rsidP="00A53CA8">
            <w:pPr>
              <w:rPr>
                <w:color w:val="222222"/>
                <w:sz w:val="22"/>
                <w:szCs w:val="22"/>
              </w:rPr>
            </w:pPr>
            <w:r w:rsidRPr="00A53CA8">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C2FFA51" w14:textId="77777777" w:rsidR="00A53CA8" w:rsidRPr="00A53CA8" w:rsidRDefault="00A53CA8" w:rsidP="00A53CA8">
            <w:pPr>
              <w:rPr>
                <w:color w:val="222222"/>
                <w:sz w:val="22"/>
                <w:szCs w:val="22"/>
              </w:rPr>
            </w:pPr>
            <w:r w:rsidRPr="00A53CA8">
              <w:rPr>
                <w:color w:val="222222"/>
                <w:sz w:val="22"/>
                <w:szCs w:val="22"/>
              </w:rPr>
              <w:t>1235</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77A2B7F6" w14:textId="77777777" w:rsidR="00A53CA8" w:rsidRPr="00A53CA8" w:rsidRDefault="00A53CA8" w:rsidP="00A53CA8">
            <w:pPr>
              <w:rPr>
                <w:color w:val="222222"/>
                <w:sz w:val="22"/>
                <w:szCs w:val="22"/>
              </w:rPr>
            </w:pPr>
            <w:r w:rsidRPr="00A53CA8">
              <w:rPr>
                <w:color w:val="222222"/>
                <w:sz w:val="22"/>
                <w:szCs w:val="22"/>
              </w:rPr>
              <w:t>100</w:t>
            </w:r>
          </w:p>
        </w:tc>
      </w:tr>
    </w:tbl>
    <w:p w14:paraId="77DFD957" w14:textId="77777777" w:rsidR="00A53CA8" w:rsidRDefault="00A53CA8" w:rsidP="00A53CA8">
      <w:pPr>
        <w:jc w:val="center"/>
        <w:rPr>
          <w:b/>
          <w:bCs/>
        </w:rPr>
      </w:pPr>
      <w:r w:rsidRPr="00A53CA8">
        <w:rPr>
          <w:b/>
          <w:bCs/>
        </w:rPr>
        <w:t>Prioritetinių valstybinių visuomenės sveikatos priežiūros funkcijų vykdymas 2025 m. Kaišiadorių rajono savivaldybės ugdymo įstaigose</w:t>
      </w:r>
    </w:p>
    <w:p w14:paraId="67BC3E31" w14:textId="77777777" w:rsidR="00F448BA" w:rsidRPr="00A53CA8" w:rsidRDefault="00F448BA" w:rsidP="00A53CA8">
      <w:pPr>
        <w:jc w:val="center"/>
        <w:rPr>
          <w:b/>
          <w:bCs/>
        </w:rPr>
      </w:pPr>
    </w:p>
    <w:tbl>
      <w:tblPr>
        <w:tblW w:w="9913" w:type="dxa"/>
        <w:jc w:val="center"/>
        <w:shd w:val="clear" w:color="auto" w:fill="E2EFD9" w:themeFill="accent6" w:themeFillTint="33"/>
        <w:tblCellMar>
          <w:left w:w="0" w:type="dxa"/>
          <w:right w:w="0" w:type="dxa"/>
        </w:tblCellMar>
        <w:tblLook w:val="04A0" w:firstRow="1" w:lastRow="0" w:firstColumn="1" w:lastColumn="0" w:noHBand="0" w:noVBand="1"/>
      </w:tblPr>
      <w:tblGrid>
        <w:gridCol w:w="3392"/>
        <w:gridCol w:w="2694"/>
        <w:gridCol w:w="1275"/>
        <w:gridCol w:w="1276"/>
        <w:gridCol w:w="1276"/>
      </w:tblGrid>
      <w:tr w:rsidR="00A53CA8" w:rsidRPr="00A53CA8" w14:paraId="446FC1F5" w14:textId="77777777" w:rsidTr="00901614">
        <w:trPr>
          <w:jc w:val="center"/>
        </w:trPr>
        <w:tc>
          <w:tcPr>
            <w:tcW w:w="3392" w:type="dxa"/>
            <w:tcBorders>
              <w:top w:val="single" w:sz="8" w:space="0" w:color="auto"/>
              <w:left w:val="single" w:sz="8" w:space="0" w:color="auto"/>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61A1D8BD" w14:textId="77777777" w:rsidR="00A53CA8" w:rsidRPr="00A53CA8" w:rsidRDefault="00A53CA8" w:rsidP="00A53CA8">
            <w:pPr>
              <w:jc w:val="center"/>
              <w:rPr>
                <w:b/>
                <w:bCs/>
                <w:color w:val="222222"/>
                <w:sz w:val="22"/>
                <w:szCs w:val="22"/>
              </w:rPr>
            </w:pPr>
            <w:r w:rsidRPr="00A53CA8">
              <w:rPr>
                <w:b/>
                <w:bCs/>
                <w:color w:val="222222"/>
                <w:sz w:val="22"/>
                <w:szCs w:val="22"/>
              </w:rPr>
              <w:t>Veiklos kryptis</w:t>
            </w:r>
          </w:p>
        </w:tc>
        <w:tc>
          <w:tcPr>
            <w:tcW w:w="2694"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1904A780" w14:textId="77777777" w:rsidR="00A53CA8" w:rsidRPr="00A53CA8" w:rsidRDefault="00A53CA8" w:rsidP="00A53CA8">
            <w:pPr>
              <w:jc w:val="center"/>
              <w:rPr>
                <w:b/>
                <w:bCs/>
                <w:color w:val="222222"/>
                <w:sz w:val="22"/>
                <w:szCs w:val="22"/>
              </w:rPr>
            </w:pPr>
            <w:r w:rsidRPr="00A53CA8">
              <w:rPr>
                <w:b/>
                <w:bCs/>
                <w:color w:val="222222"/>
                <w:sz w:val="22"/>
                <w:szCs w:val="22"/>
              </w:rPr>
              <w:t>Veiklos vertinimo kriterijai</w:t>
            </w:r>
          </w:p>
        </w:tc>
        <w:tc>
          <w:tcPr>
            <w:tcW w:w="127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629A8EFF" w14:textId="77777777" w:rsidR="00A53CA8" w:rsidRPr="00A53CA8" w:rsidRDefault="00A53CA8" w:rsidP="00A53CA8">
            <w:pPr>
              <w:jc w:val="center"/>
              <w:rPr>
                <w:b/>
                <w:bCs/>
                <w:color w:val="222222"/>
                <w:sz w:val="22"/>
                <w:szCs w:val="22"/>
              </w:rPr>
            </w:pPr>
            <w:r w:rsidRPr="00A53CA8">
              <w:rPr>
                <w:b/>
                <w:bCs/>
                <w:color w:val="222222"/>
                <w:sz w:val="22"/>
                <w:szCs w:val="22"/>
              </w:rPr>
              <w:t>Vertinimo kriterijų reikšmės</w:t>
            </w:r>
          </w:p>
        </w:tc>
        <w:tc>
          <w:tcPr>
            <w:tcW w:w="1276"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5E6CC100" w14:textId="77777777" w:rsidR="00A53CA8" w:rsidRPr="00A53CA8" w:rsidRDefault="00A53CA8" w:rsidP="00A53CA8">
            <w:pPr>
              <w:jc w:val="center"/>
              <w:rPr>
                <w:b/>
                <w:bCs/>
                <w:color w:val="222222"/>
                <w:sz w:val="22"/>
                <w:szCs w:val="22"/>
              </w:rPr>
            </w:pPr>
            <w:r w:rsidRPr="00A53CA8">
              <w:rPr>
                <w:b/>
                <w:bCs/>
                <w:color w:val="222222"/>
                <w:sz w:val="22"/>
                <w:szCs w:val="22"/>
              </w:rPr>
              <w:t>Įgyvendi-nimas</w:t>
            </w:r>
          </w:p>
        </w:tc>
        <w:tc>
          <w:tcPr>
            <w:tcW w:w="1276"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0D34FA37" w14:textId="77777777" w:rsidR="00A53CA8" w:rsidRPr="00A53CA8" w:rsidRDefault="00A53CA8" w:rsidP="00A53CA8">
            <w:pPr>
              <w:rPr>
                <w:b/>
                <w:bCs/>
                <w:color w:val="222222"/>
                <w:sz w:val="22"/>
                <w:szCs w:val="22"/>
              </w:rPr>
            </w:pPr>
            <w:r w:rsidRPr="00A53CA8">
              <w:rPr>
                <w:b/>
                <w:bCs/>
                <w:color w:val="222222"/>
                <w:sz w:val="22"/>
                <w:szCs w:val="22"/>
              </w:rPr>
              <w:t>Įvykdymo procentas</w:t>
            </w:r>
          </w:p>
        </w:tc>
      </w:tr>
      <w:tr w:rsidR="00A53CA8" w:rsidRPr="00A53CA8" w14:paraId="53B62B95" w14:textId="77777777" w:rsidTr="00901614">
        <w:trPr>
          <w:trHeight w:val="687"/>
          <w:jc w:val="center"/>
        </w:trPr>
        <w:tc>
          <w:tcPr>
            <w:tcW w:w="3392" w:type="dxa"/>
            <w:tcBorders>
              <w:top w:val="nil"/>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0E70B3C4" w14:textId="77777777" w:rsidR="00A53CA8" w:rsidRPr="00A53CA8" w:rsidRDefault="00A53CA8" w:rsidP="00A53CA8">
            <w:pPr>
              <w:jc w:val="both"/>
              <w:rPr>
                <w:color w:val="222222"/>
                <w:sz w:val="22"/>
                <w:szCs w:val="22"/>
              </w:rPr>
            </w:pPr>
            <w:r w:rsidRPr="00A53CA8">
              <w:rPr>
                <w:color w:val="222222"/>
                <w:sz w:val="22"/>
                <w:szCs w:val="22"/>
              </w:rPr>
              <w:t>Sudarytų savirūpos planų skaičius per metus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14AD1EED" w14:textId="77777777" w:rsidR="00A53CA8" w:rsidRPr="00A53CA8" w:rsidRDefault="00A53CA8" w:rsidP="00A53CA8">
            <w:pPr>
              <w:rPr>
                <w:color w:val="222222"/>
                <w:sz w:val="22"/>
                <w:szCs w:val="22"/>
              </w:rPr>
            </w:pPr>
            <w:r w:rsidRPr="00A53CA8">
              <w:rPr>
                <w:color w:val="222222"/>
                <w:sz w:val="22"/>
                <w:szCs w:val="22"/>
              </w:rPr>
              <w:t>Sudarytų planų skaičius esant poreikiui</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08830D4"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3C620D7" w14:textId="77777777" w:rsidR="00A53CA8" w:rsidRPr="00A53CA8" w:rsidRDefault="00A53CA8" w:rsidP="00A53CA8">
            <w:pPr>
              <w:jc w:val="center"/>
              <w:rPr>
                <w:color w:val="222222"/>
                <w:sz w:val="22"/>
                <w:szCs w:val="22"/>
              </w:rPr>
            </w:pPr>
            <w:r w:rsidRPr="00A53CA8">
              <w:rPr>
                <w:color w:val="222222"/>
                <w:sz w:val="22"/>
                <w:szCs w:val="22"/>
              </w:rPr>
              <w:t>18</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2E69A31" w14:textId="77777777" w:rsidR="00A53CA8" w:rsidRPr="00A53CA8" w:rsidRDefault="00A53CA8" w:rsidP="00A53CA8">
            <w:pPr>
              <w:jc w:val="center"/>
              <w:rPr>
                <w:color w:val="222222"/>
                <w:sz w:val="22"/>
                <w:szCs w:val="22"/>
              </w:rPr>
            </w:pPr>
            <w:r w:rsidRPr="00A53CA8">
              <w:rPr>
                <w:color w:val="222222"/>
                <w:sz w:val="22"/>
                <w:szCs w:val="22"/>
              </w:rPr>
              <w:t>100</w:t>
            </w:r>
          </w:p>
        </w:tc>
      </w:tr>
      <w:tr w:rsidR="00A53CA8" w:rsidRPr="00A53CA8" w14:paraId="5CEA276A" w14:textId="77777777" w:rsidTr="00901614">
        <w:trPr>
          <w:jc w:val="center"/>
        </w:trPr>
        <w:tc>
          <w:tcPr>
            <w:tcW w:w="3392" w:type="dxa"/>
            <w:tcBorders>
              <w:top w:val="single" w:sz="4" w:space="0" w:color="auto"/>
              <w:left w:val="single" w:sz="8" w:space="0" w:color="auto"/>
              <w:bottom w:val="single" w:sz="8" w:space="0" w:color="auto"/>
              <w:right w:val="single" w:sz="8" w:space="0" w:color="auto"/>
            </w:tcBorders>
            <w:shd w:val="clear" w:color="auto" w:fill="E2EFD9" w:themeFill="accent6" w:themeFillTint="33"/>
            <w:vAlign w:val="center"/>
            <w:hideMark/>
          </w:tcPr>
          <w:p w14:paraId="0EB2CE8B" w14:textId="77777777" w:rsidR="00A53CA8" w:rsidRPr="00A53CA8" w:rsidRDefault="00A53CA8" w:rsidP="00A53CA8">
            <w:pPr>
              <w:jc w:val="both"/>
              <w:rPr>
                <w:color w:val="222222"/>
                <w:sz w:val="22"/>
                <w:szCs w:val="22"/>
              </w:rPr>
            </w:pPr>
            <w:r w:rsidRPr="00A53CA8">
              <w:rPr>
                <w:color w:val="222222"/>
                <w:sz w:val="22"/>
                <w:szCs w:val="22"/>
              </w:rPr>
              <w:t>Mokinių asmens, įskaitant sveikatos duomenų,  analizavimas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CAA750C" w14:textId="77777777" w:rsidR="00A53CA8" w:rsidRPr="00A53CA8" w:rsidRDefault="00A53CA8" w:rsidP="00A53CA8">
            <w:pPr>
              <w:rPr>
                <w:color w:val="222222"/>
                <w:sz w:val="22"/>
                <w:szCs w:val="22"/>
              </w:rPr>
            </w:pPr>
            <w:r w:rsidRPr="00A53CA8">
              <w:rPr>
                <w:color w:val="222222"/>
                <w:sz w:val="22"/>
                <w:szCs w:val="22"/>
              </w:rPr>
              <w:t>Peržiūrėtų pažymėjimų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259434C"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57790DB" w14:textId="77777777" w:rsidR="00A53CA8" w:rsidRPr="00A53CA8" w:rsidRDefault="00A53CA8" w:rsidP="00A53CA8">
            <w:pPr>
              <w:jc w:val="center"/>
              <w:rPr>
                <w:color w:val="222222"/>
                <w:sz w:val="22"/>
                <w:szCs w:val="22"/>
              </w:rPr>
            </w:pPr>
            <w:r w:rsidRPr="00A53CA8">
              <w:rPr>
                <w:color w:val="222222"/>
                <w:sz w:val="22"/>
                <w:szCs w:val="22"/>
              </w:rPr>
              <w:t>3784</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76FCD7A7" w14:textId="77777777" w:rsidR="00A53CA8" w:rsidRPr="00A53CA8" w:rsidRDefault="00A53CA8" w:rsidP="00A53CA8">
            <w:pPr>
              <w:jc w:val="center"/>
              <w:rPr>
                <w:color w:val="222222"/>
                <w:sz w:val="22"/>
                <w:szCs w:val="22"/>
              </w:rPr>
            </w:pPr>
            <w:r w:rsidRPr="00A53CA8">
              <w:rPr>
                <w:color w:val="222222"/>
                <w:sz w:val="22"/>
                <w:szCs w:val="22"/>
              </w:rPr>
              <w:t>100</w:t>
            </w:r>
          </w:p>
        </w:tc>
      </w:tr>
      <w:tr w:rsidR="00A53CA8" w:rsidRPr="00A53CA8" w14:paraId="2376555C" w14:textId="77777777" w:rsidTr="00901614">
        <w:trPr>
          <w:trHeight w:val="1641"/>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1DF6F031" w14:textId="77777777" w:rsidR="00A53CA8" w:rsidRPr="00A53CA8" w:rsidRDefault="00A53CA8" w:rsidP="00A53CA8">
            <w:pPr>
              <w:jc w:val="both"/>
              <w:rPr>
                <w:color w:val="222222"/>
                <w:sz w:val="22"/>
                <w:szCs w:val="22"/>
              </w:rPr>
            </w:pPr>
            <w:r w:rsidRPr="00A53CA8">
              <w:rPr>
                <w:color w:val="222222"/>
                <w:sz w:val="22"/>
                <w:szCs w:val="22"/>
              </w:rPr>
              <w:t>Teiktų mokyklos vadovams ar atsakingiems darbuotojams, asmenims sveikatos priežiūros įstaigų specialistų išvadų ir rekomendacijų dėl mokinių sveikatos, skaičius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56943BF" w14:textId="77777777" w:rsidR="00A53CA8" w:rsidRPr="00A53CA8" w:rsidRDefault="00A53CA8" w:rsidP="00A53CA8">
            <w:pPr>
              <w:rPr>
                <w:color w:val="222222"/>
                <w:sz w:val="22"/>
                <w:szCs w:val="22"/>
              </w:rPr>
            </w:pPr>
            <w:r w:rsidRPr="00A53CA8">
              <w:rPr>
                <w:color w:val="222222"/>
                <w:sz w:val="22"/>
                <w:szCs w:val="22"/>
              </w:rPr>
              <w:t>Teiktų rekomendacijų skaičius pagal poreikį</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258B5DA"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0454044" w14:textId="77777777" w:rsidR="00A53CA8" w:rsidRPr="00A53CA8" w:rsidRDefault="00A53CA8" w:rsidP="00A53CA8">
            <w:pPr>
              <w:jc w:val="center"/>
              <w:rPr>
                <w:color w:val="222222"/>
                <w:sz w:val="22"/>
                <w:szCs w:val="22"/>
              </w:rPr>
            </w:pPr>
            <w:r w:rsidRPr="00A53CA8">
              <w:rPr>
                <w:color w:val="222222"/>
                <w:sz w:val="22"/>
                <w:szCs w:val="22"/>
              </w:rPr>
              <w:t>146</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BBF42E6" w14:textId="77777777" w:rsidR="00A53CA8" w:rsidRPr="00A53CA8" w:rsidRDefault="00A53CA8" w:rsidP="00A53CA8">
            <w:pPr>
              <w:jc w:val="center"/>
              <w:rPr>
                <w:color w:val="222222"/>
                <w:sz w:val="22"/>
                <w:szCs w:val="22"/>
              </w:rPr>
            </w:pPr>
            <w:r w:rsidRPr="00A53CA8">
              <w:rPr>
                <w:color w:val="222222"/>
                <w:sz w:val="22"/>
                <w:szCs w:val="22"/>
              </w:rPr>
              <w:t>100</w:t>
            </w:r>
          </w:p>
        </w:tc>
      </w:tr>
      <w:tr w:rsidR="00A53CA8" w:rsidRPr="00A53CA8" w14:paraId="228D5E77" w14:textId="77777777" w:rsidTr="00901614">
        <w:trPr>
          <w:trHeight w:val="839"/>
          <w:jc w:val="center"/>
        </w:trPr>
        <w:tc>
          <w:tcPr>
            <w:tcW w:w="3392" w:type="dxa"/>
            <w:vMerge w:val="restart"/>
            <w:tcBorders>
              <w:top w:val="nil"/>
              <w:left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DB5822B" w14:textId="77777777" w:rsidR="00A53CA8" w:rsidRPr="00A53CA8" w:rsidRDefault="00A53CA8" w:rsidP="00A53CA8">
            <w:pPr>
              <w:jc w:val="both"/>
              <w:rPr>
                <w:color w:val="222222"/>
                <w:sz w:val="22"/>
                <w:szCs w:val="22"/>
              </w:rPr>
            </w:pPr>
            <w:r w:rsidRPr="00A53CA8">
              <w:rPr>
                <w:color w:val="222222"/>
                <w:sz w:val="22"/>
                <w:szCs w:val="22"/>
              </w:rPr>
              <w:t>Pirmosios pagalbos koordinavimas ir teikimas</w:t>
            </w:r>
          </w:p>
        </w:tc>
        <w:tc>
          <w:tcPr>
            <w:tcW w:w="2694"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074F53A3" w14:textId="77777777" w:rsidR="00A53CA8" w:rsidRPr="00A53CA8" w:rsidRDefault="00A53CA8" w:rsidP="00A53CA8">
            <w:pPr>
              <w:jc w:val="both"/>
              <w:rPr>
                <w:color w:val="222222"/>
                <w:sz w:val="22"/>
                <w:szCs w:val="22"/>
              </w:rPr>
            </w:pPr>
            <w:r w:rsidRPr="00A53CA8">
              <w:rPr>
                <w:color w:val="222222"/>
                <w:sz w:val="22"/>
                <w:szCs w:val="22"/>
              </w:rPr>
              <w:t>Suteiktų pirmosios pagalbos teikimo atvejų skaičius</w:t>
            </w:r>
          </w:p>
        </w:tc>
        <w:tc>
          <w:tcPr>
            <w:tcW w:w="1275"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0948478B"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tcPr>
          <w:p w14:paraId="34ED633B" w14:textId="77777777" w:rsidR="00A53CA8" w:rsidRPr="00A53CA8" w:rsidRDefault="00A53CA8" w:rsidP="00A53CA8">
            <w:pPr>
              <w:jc w:val="center"/>
              <w:rPr>
                <w:color w:val="222222"/>
                <w:sz w:val="22"/>
                <w:szCs w:val="22"/>
              </w:rPr>
            </w:pPr>
            <w:r w:rsidRPr="00A53CA8">
              <w:rPr>
                <w:color w:val="222222"/>
                <w:sz w:val="22"/>
                <w:szCs w:val="22"/>
              </w:rPr>
              <w:t>813</w:t>
            </w:r>
          </w:p>
        </w:tc>
        <w:tc>
          <w:tcPr>
            <w:tcW w:w="1276"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tcPr>
          <w:p w14:paraId="1204B011" w14:textId="77777777" w:rsidR="00A53CA8" w:rsidRPr="00A53CA8" w:rsidRDefault="00A53CA8" w:rsidP="00A53CA8">
            <w:pPr>
              <w:jc w:val="center"/>
              <w:rPr>
                <w:color w:val="222222"/>
                <w:sz w:val="22"/>
                <w:szCs w:val="22"/>
              </w:rPr>
            </w:pPr>
            <w:r w:rsidRPr="00A53CA8">
              <w:rPr>
                <w:color w:val="222222"/>
                <w:sz w:val="22"/>
                <w:szCs w:val="22"/>
              </w:rPr>
              <w:t>100</w:t>
            </w:r>
          </w:p>
          <w:p w14:paraId="58E349A7" w14:textId="77777777" w:rsidR="00A53CA8" w:rsidRPr="00A53CA8" w:rsidRDefault="00A53CA8" w:rsidP="00A53CA8">
            <w:pPr>
              <w:rPr>
                <w:color w:val="222222"/>
                <w:sz w:val="22"/>
                <w:szCs w:val="22"/>
                <w:lang w:val="en-US"/>
              </w:rPr>
            </w:pPr>
          </w:p>
        </w:tc>
      </w:tr>
      <w:tr w:rsidR="00A53CA8" w:rsidRPr="00A53CA8" w14:paraId="1107036D" w14:textId="77777777" w:rsidTr="00901614">
        <w:trPr>
          <w:trHeight w:val="1092"/>
          <w:jc w:val="center"/>
        </w:trPr>
        <w:tc>
          <w:tcPr>
            <w:tcW w:w="3392" w:type="dxa"/>
            <w:vMerge/>
            <w:tcBorders>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46DCA0F" w14:textId="77777777" w:rsidR="00A53CA8" w:rsidRPr="00A53CA8" w:rsidRDefault="00A53CA8" w:rsidP="00A53CA8">
            <w:pPr>
              <w:jc w:val="both"/>
              <w:rPr>
                <w:color w:val="222222"/>
                <w:sz w:val="22"/>
                <w:szCs w:val="22"/>
              </w:rPr>
            </w:pPr>
          </w:p>
        </w:tc>
        <w:tc>
          <w:tcPr>
            <w:tcW w:w="2694"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2ED5839" w14:textId="77777777" w:rsidR="00A53CA8" w:rsidRPr="00A53CA8" w:rsidRDefault="00A53CA8" w:rsidP="00A53CA8">
            <w:pPr>
              <w:jc w:val="both"/>
              <w:rPr>
                <w:color w:val="222222"/>
                <w:sz w:val="22"/>
                <w:szCs w:val="22"/>
              </w:rPr>
            </w:pPr>
            <w:r w:rsidRPr="00A53CA8">
              <w:rPr>
                <w:color w:val="222222"/>
                <w:sz w:val="22"/>
                <w:szCs w:val="22"/>
              </w:rPr>
              <w:t>Teiktų konsultacijų mokyklos bendruomenei pirmosios pagalbos klausimais</w:t>
            </w:r>
          </w:p>
        </w:tc>
        <w:tc>
          <w:tcPr>
            <w:tcW w:w="1275"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65E5415"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BCC6725" w14:textId="77777777" w:rsidR="00A53CA8" w:rsidRPr="00A53CA8" w:rsidRDefault="00A53CA8" w:rsidP="00A53CA8">
            <w:pPr>
              <w:jc w:val="center"/>
              <w:rPr>
                <w:color w:val="222222"/>
                <w:sz w:val="22"/>
                <w:szCs w:val="22"/>
              </w:rPr>
            </w:pPr>
            <w:r w:rsidRPr="00A53CA8">
              <w:rPr>
                <w:color w:val="222222"/>
                <w:sz w:val="22"/>
                <w:szCs w:val="22"/>
              </w:rPr>
              <w:t>687</w:t>
            </w:r>
          </w:p>
        </w:tc>
        <w:tc>
          <w:tcPr>
            <w:tcW w:w="1276"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B9DD527" w14:textId="77777777" w:rsidR="00A53CA8" w:rsidRPr="00A53CA8" w:rsidRDefault="00A53CA8" w:rsidP="00A53CA8">
            <w:pPr>
              <w:jc w:val="center"/>
              <w:rPr>
                <w:color w:val="222222"/>
                <w:sz w:val="22"/>
                <w:szCs w:val="22"/>
              </w:rPr>
            </w:pPr>
            <w:r w:rsidRPr="00A53CA8">
              <w:rPr>
                <w:color w:val="222222"/>
                <w:sz w:val="22"/>
                <w:szCs w:val="22"/>
              </w:rPr>
              <w:t>100</w:t>
            </w:r>
          </w:p>
        </w:tc>
      </w:tr>
      <w:tr w:rsidR="00A53CA8" w:rsidRPr="00A53CA8" w14:paraId="0C236351" w14:textId="77777777" w:rsidTr="00901614">
        <w:trPr>
          <w:trHeight w:val="690"/>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51B204C" w14:textId="77777777" w:rsidR="00A53CA8" w:rsidRPr="00A53CA8" w:rsidRDefault="00A53CA8" w:rsidP="00A53CA8">
            <w:pPr>
              <w:jc w:val="both"/>
              <w:rPr>
                <w:color w:val="222222"/>
                <w:sz w:val="22"/>
                <w:szCs w:val="22"/>
              </w:rPr>
            </w:pPr>
            <w:r w:rsidRPr="00A53CA8">
              <w:rPr>
                <w:color w:val="222222"/>
                <w:sz w:val="22"/>
                <w:szCs w:val="22"/>
              </w:rPr>
              <w:t>Mokinių maitinimo organizavimo atitikties Maitinimo organizavimo ugdymo įstaigose aprašo priežiūra</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CB2EA31" w14:textId="77777777" w:rsidR="00A53CA8" w:rsidRPr="00A53CA8" w:rsidRDefault="00A53CA8" w:rsidP="00A53CA8">
            <w:pPr>
              <w:jc w:val="both"/>
              <w:rPr>
                <w:color w:val="222222"/>
                <w:sz w:val="22"/>
                <w:szCs w:val="22"/>
              </w:rPr>
            </w:pPr>
            <w:r w:rsidRPr="00A53CA8">
              <w:rPr>
                <w:color w:val="222222"/>
                <w:sz w:val="22"/>
                <w:szCs w:val="22"/>
              </w:rPr>
              <w:t>Atliktų mokinių maitinimo organizavimo atitikties patikrinimų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6CF0077"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E51A495" w14:textId="77777777" w:rsidR="00A53CA8" w:rsidRPr="00A53CA8" w:rsidRDefault="00A53CA8" w:rsidP="00A53CA8">
            <w:pPr>
              <w:jc w:val="center"/>
              <w:rPr>
                <w:color w:val="222222"/>
                <w:sz w:val="22"/>
                <w:szCs w:val="22"/>
              </w:rPr>
            </w:pPr>
            <w:r w:rsidRPr="00A53CA8">
              <w:rPr>
                <w:color w:val="222222"/>
                <w:sz w:val="22"/>
                <w:szCs w:val="22"/>
              </w:rPr>
              <w:t>560</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D23A950" w14:textId="77777777" w:rsidR="00A53CA8" w:rsidRPr="00A53CA8" w:rsidRDefault="00A53CA8" w:rsidP="00A53CA8">
            <w:pPr>
              <w:jc w:val="center"/>
              <w:rPr>
                <w:color w:val="222222"/>
                <w:sz w:val="22"/>
                <w:szCs w:val="22"/>
              </w:rPr>
            </w:pPr>
            <w:r w:rsidRPr="00A53CA8">
              <w:rPr>
                <w:color w:val="222222"/>
                <w:sz w:val="22"/>
                <w:szCs w:val="22"/>
              </w:rPr>
              <w:t>100</w:t>
            </w:r>
          </w:p>
        </w:tc>
      </w:tr>
      <w:tr w:rsidR="00A53CA8" w:rsidRPr="00A53CA8" w14:paraId="5BFBBCF5" w14:textId="77777777" w:rsidTr="00901614">
        <w:trPr>
          <w:trHeight w:val="560"/>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4A5DAA4" w14:textId="77777777" w:rsidR="00A53CA8" w:rsidRPr="00A53CA8" w:rsidRDefault="00A53CA8" w:rsidP="00A53CA8">
            <w:pPr>
              <w:rPr>
                <w:color w:val="222222"/>
                <w:sz w:val="22"/>
                <w:szCs w:val="22"/>
              </w:rPr>
            </w:pPr>
            <w:r w:rsidRPr="00A53CA8">
              <w:rPr>
                <w:color w:val="222222"/>
                <w:sz w:val="22"/>
                <w:szCs w:val="22"/>
              </w:rPr>
              <w:lastRenderedPageBreak/>
              <w:t>Mokyklos aplinkos rizikos veiksnių vertinimas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9C1929B" w14:textId="77777777" w:rsidR="00A53CA8" w:rsidRPr="00A53CA8" w:rsidRDefault="00A53CA8" w:rsidP="00A53CA8">
            <w:pPr>
              <w:jc w:val="both"/>
              <w:rPr>
                <w:color w:val="222222"/>
                <w:sz w:val="22"/>
                <w:szCs w:val="22"/>
              </w:rPr>
            </w:pPr>
            <w:r w:rsidRPr="00A53CA8">
              <w:rPr>
                <w:color w:val="222222"/>
                <w:sz w:val="22"/>
                <w:szCs w:val="22"/>
              </w:rPr>
              <w:t>Atliktų mokyklos aplinkos rizikos veiksnių vertinimų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22213A9" w14:textId="77777777" w:rsidR="00A53CA8" w:rsidRPr="00A53CA8" w:rsidRDefault="00A53CA8" w:rsidP="00A53CA8">
            <w:pPr>
              <w:rPr>
                <w:color w:val="222222"/>
                <w:sz w:val="22"/>
                <w:szCs w:val="22"/>
              </w:rPr>
            </w:pPr>
            <w:r w:rsidRPr="00A53CA8">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7058FB94" w14:textId="77777777" w:rsidR="00A53CA8" w:rsidRPr="00A53CA8" w:rsidRDefault="00A53CA8" w:rsidP="00A53CA8">
            <w:pPr>
              <w:jc w:val="center"/>
              <w:rPr>
                <w:color w:val="222222"/>
                <w:sz w:val="22"/>
                <w:szCs w:val="22"/>
              </w:rPr>
            </w:pPr>
            <w:r w:rsidRPr="00A53CA8">
              <w:rPr>
                <w:color w:val="222222"/>
                <w:sz w:val="22"/>
                <w:szCs w:val="22"/>
              </w:rPr>
              <w:t>36</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0B85E06" w14:textId="77777777" w:rsidR="00A53CA8" w:rsidRPr="00A53CA8" w:rsidRDefault="00A53CA8" w:rsidP="00A53CA8">
            <w:pPr>
              <w:jc w:val="center"/>
              <w:rPr>
                <w:color w:val="222222"/>
                <w:sz w:val="22"/>
                <w:szCs w:val="22"/>
              </w:rPr>
            </w:pPr>
            <w:r w:rsidRPr="00A53CA8">
              <w:rPr>
                <w:color w:val="222222"/>
                <w:sz w:val="22"/>
                <w:szCs w:val="22"/>
              </w:rPr>
              <w:t>100</w:t>
            </w:r>
          </w:p>
        </w:tc>
      </w:tr>
    </w:tbl>
    <w:p w14:paraId="638CE65B" w14:textId="77777777" w:rsidR="00A53CA8" w:rsidRPr="00A53CA8" w:rsidRDefault="00A53CA8" w:rsidP="00A53CA8">
      <w:pPr>
        <w:textAlignment w:val="baseline"/>
        <w:rPr>
          <w:b/>
          <w:bCs/>
        </w:rPr>
      </w:pPr>
    </w:p>
    <w:p w14:paraId="2F6E2BB8" w14:textId="77777777" w:rsidR="00A53CA8" w:rsidRPr="00A53CA8" w:rsidRDefault="00A53CA8" w:rsidP="00A53CA8">
      <w:pPr>
        <w:jc w:val="center"/>
        <w:textAlignment w:val="baseline"/>
        <w:rPr>
          <w:b/>
          <w:bCs/>
        </w:rPr>
      </w:pPr>
    </w:p>
    <w:p w14:paraId="567E3A17" w14:textId="3BAAD190" w:rsidR="00A53CA8" w:rsidRPr="00F448BA" w:rsidRDefault="00A53CA8" w:rsidP="00F448BA">
      <w:pPr>
        <w:spacing w:line="360" w:lineRule="auto"/>
        <w:ind w:firstLine="851"/>
        <w:jc w:val="both"/>
        <w:textAlignment w:val="baseline"/>
      </w:pPr>
      <w:r w:rsidRPr="00A53CA8">
        <w:t xml:space="preserve">Įgyvendinant Kaišiadorių rajono savivaldybės strateginio 2025–2027 metų veiklos plano, patvirtinto Kaišiadorių rajono savivaldybės tarybos 2025 m. vasario 20 d. sprendimu Nr. V17E-26 „Dėl Kaišiadorių rajono savivaldybės strateginio 2025–2027 metų veiklos plano patvirtinimo“,  </w:t>
      </w:r>
      <w:r w:rsidRPr="00A53CA8">
        <w:rPr>
          <w:spacing w:val="-4"/>
        </w:rPr>
        <w:t>03.05.01.02. priemonę ,,</w:t>
      </w:r>
      <w:r w:rsidRPr="00A53CA8">
        <w:rPr>
          <w:color w:val="000000"/>
          <w:bdr w:val="none" w:sz="0" w:space="0" w:color="auto" w:frame="1"/>
        </w:rPr>
        <w:t>Visuomenės sveikatos rėmimo specialiosios programos vykdymas“</w:t>
      </w:r>
      <w:r w:rsidRPr="00A53CA8">
        <w:rPr>
          <w:spacing w:val="-4"/>
        </w:rPr>
        <w:t xml:space="preserve"> bei </w:t>
      </w:r>
      <w:r w:rsidRPr="00A53CA8">
        <w:t xml:space="preserve">Kaišiadorių rajono savivaldybės tarybos 2025 m. balandžio 24 d. sprendimą Nr. V17E-112 ,,Dėl Kaišiadorių rajono savivaldybės visuomenės sveikatos rėmimo specialiosios programos 2025 metų priemonių  pajamų ir išlaidų plano patvirtinimo“, buvo patvirtintas Kaišiadorių rajono savivaldybės visuomenės sveikatos rėmimo specialiosios programos (toliau – VSRSP ) 2025 m. priemonių planas.  Kaišiadorių rajono savivaldybės VSRSP lėšomis buvo finansuotos 8 priemonės, kuriomis buvo siekiama gerinti Kaišiadorių rajono gyventojų sveikatą, gyvenimo ir aplinkos kokybę.  Priemonėms įgyvendinti buvo skirta </w:t>
      </w:r>
      <w:r w:rsidRPr="00A53CA8">
        <w:rPr>
          <w:bCs/>
        </w:rPr>
        <w:t>60,70 tūkst.</w:t>
      </w:r>
      <w:r w:rsidRPr="00A53CA8">
        <w:rPr>
          <w:b/>
        </w:rPr>
        <w:t xml:space="preserve"> </w:t>
      </w:r>
      <w:r w:rsidRPr="00A53CA8">
        <w:t>Eur,  iš jų panaudota  51, 35 tūkst. Eur. Nepanaudotos VSRSP lėšos yra perkeliamos į kitų metų biudžetą. Patvirtinta VSRSP 2025 m. sąmata per nurodytą laikotarpį nebuvo keista.</w:t>
      </w:r>
    </w:p>
    <w:p w14:paraId="43876CF5" w14:textId="77777777" w:rsidR="00A53CA8" w:rsidRPr="00A53CA8" w:rsidRDefault="00A53CA8" w:rsidP="00A53CA8">
      <w:pPr>
        <w:jc w:val="center"/>
        <w:textAlignment w:val="baseline"/>
        <w:rPr>
          <w:b/>
          <w:bCs/>
        </w:rPr>
      </w:pPr>
    </w:p>
    <w:p w14:paraId="3D6BBC5C" w14:textId="77777777" w:rsidR="00A53CA8" w:rsidRPr="00A53CA8" w:rsidRDefault="00A53CA8" w:rsidP="00A53CA8">
      <w:pPr>
        <w:jc w:val="center"/>
        <w:textAlignment w:val="baseline"/>
        <w:rPr>
          <w:b/>
          <w:bCs/>
        </w:rPr>
      </w:pPr>
      <w:r w:rsidRPr="00A53CA8">
        <w:rPr>
          <w:b/>
          <w:bCs/>
        </w:rPr>
        <w:t>Kaišiadorių rajono savivaldybės visuomenės sveikatos rėmimo specialiosios programos</w:t>
      </w:r>
    </w:p>
    <w:p w14:paraId="6925E897" w14:textId="77777777" w:rsidR="00A53CA8" w:rsidRPr="00A53CA8" w:rsidRDefault="00A53CA8" w:rsidP="00A53CA8">
      <w:pPr>
        <w:jc w:val="center"/>
        <w:textAlignment w:val="baseline"/>
        <w:rPr>
          <w:rFonts w:ascii="Segoe UI" w:hAnsi="Segoe UI" w:cs="Segoe UI"/>
          <w:sz w:val="18"/>
          <w:szCs w:val="18"/>
        </w:rPr>
      </w:pPr>
      <w:r w:rsidRPr="00A53CA8">
        <w:rPr>
          <w:b/>
          <w:bCs/>
        </w:rPr>
        <w:t xml:space="preserve"> 2025 m. priemonių planas</w:t>
      </w:r>
      <w:r w:rsidRPr="00A53CA8">
        <w:t> </w:t>
      </w:r>
    </w:p>
    <w:p w14:paraId="6E58DA85" w14:textId="77777777" w:rsidR="00A53CA8" w:rsidRPr="00A53CA8" w:rsidRDefault="00A53CA8" w:rsidP="00A53CA8">
      <w:pPr>
        <w:jc w:val="both"/>
        <w:textAlignment w:val="baseline"/>
        <w:rPr>
          <w:rFonts w:ascii="Segoe UI" w:hAnsi="Segoe UI" w:cs="Segoe UI"/>
          <w:sz w:val="18"/>
          <w:szCs w:val="18"/>
        </w:rPr>
      </w:pPr>
      <w:r w:rsidRPr="00A53CA8">
        <w:t> </w:t>
      </w:r>
    </w:p>
    <w:tbl>
      <w:tblPr>
        <w:tblW w:w="9640" w:type="dxa"/>
        <w:tblInd w:w="-34" w:type="dxa"/>
        <w:tblLayout w:type="fixed"/>
        <w:tblLook w:val="00A0" w:firstRow="1" w:lastRow="0" w:firstColumn="1" w:lastColumn="0" w:noHBand="0" w:noVBand="0"/>
      </w:tblPr>
      <w:tblGrid>
        <w:gridCol w:w="709"/>
        <w:gridCol w:w="5673"/>
        <w:gridCol w:w="3258"/>
      </w:tblGrid>
      <w:tr w:rsidR="00A53CA8" w:rsidRPr="00A53CA8" w14:paraId="082C675D" w14:textId="77777777" w:rsidTr="00901614">
        <w:tc>
          <w:tcPr>
            <w:tcW w:w="709" w:type="dxa"/>
            <w:tcBorders>
              <w:top w:val="single" w:sz="4" w:space="0" w:color="000000"/>
              <w:left w:val="single" w:sz="4" w:space="0" w:color="000000"/>
              <w:bottom w:val="single" w:sz="4" w:space="0" w:color="000000"/>
              <w:right w:val="nil"/>
            </w:tcBorders>
          </w:tcPr>
          <w:p w14:paraId="61C40F35" w14:textId="77777777" w:rsidR="00A53CA8" w:rsidRPr="00A53CA8" w:rsidRDefault="00A53CA8" w:rsidP="00A53CA8">
            <w:pPr>
              <w:snapToGrid w:val="0"/>
              <w:jc w:val="center"/>
              <w:rPr>
                <w:b/>
                <w:bCs/>
              </w:rPr>
            </w:pPr>
            <w:r w:rsidRPr="00A53CA8">
              <w:rPr>
                <w:b/>
                <w:bCs/>
              </w:rPr>
              <w:t>Eil. nr.</w:t>
            </w:r>
          </w:p>
        </w:tc>
        <w:tc>
          <w:tcPr>
            <w:tcW w:w="5673" w:type="dxa"/>
            <w:tcBorders>
              <w:top w:val="single" w:sz="4" w:space="0" w:color="000000"/>
              <w:left w:val="single" w:sz="4" w:space="0" w:color="000000"/>
              <w:bottom w:val="single" w:sz="4" w:space="0" w:color="000000"/>
              <w:right w:val="nil"/>
            </w:tcBorders>
          </w:tcPr>
          <w:p w14:paraId="39885DDD" w14:textId="77777777" w:rsidR="00A53CA8" w:rsidRPr="00A53CA8" w:rsidRDefault="00A53CA8" w:rsidP="00A53CA8">
            <w:pPr>
              <w:snapToGrid w:val="0"/>
              <w:jc w:val="center"/>
              <w:rPr>
                <w:b/>
                <w:bCs/>
              </w:rPr>
            </w:pPr>
            <w:r w:rsidRPr="00A53CA8">
              <w:rPr>
                <w:b/>
                <w:bCs/>
              </w:rPr>
              <w:t>Visuomenės sveikatos rėmimo specialiosios programos planuojamų pajamų šaltiniai</w:t>
            </w:r>
          </w:p>
        </w:tc>
        <w:tc>
          <w:tcPr>
            <w:tcW w:w="3258" w:type="dxa"/>
            <w:tcBorders>
              <w:top w:val="single" w:sz="4" w:space="0" w:color="000000"/>
              <w:left w:val="single" w:sz="4" w:space="0" w:color="000000"/>
              <w:bottom w:val="single" w:sz="4" w:space="0" w:color="000000"/>
              <w:right w:val="single" w:sz="4" w:space="0" w:color="000000"/>
            </w:tcBorders>
          </w:tcPr>
          <w:p w14:paraId="3F85B98F" w14:textId="77777777" w:rsidR="00A53CA8" w:rsidRPr="00A53CA8" w:rsidRDefault="00A53CA8" w:rsidP="00A53CA8">
            <w:pPr>
              <w:snapToGrid w:val="0"/>
              <w:ind w:right="-108"/>
              <w:jc w:val="center"/>
              <w:rPr>
                <w:b/>
                <w:bCs/>
              </w:rPr>
            </w:pPr>
            <w:r w:rsidRPr="00A53CA8">
              <w:rPr>
                <w:b/>
                <w:bCs/>
              </w:rPr>
              <w:t>Skirta lėšų, Eur</w:t>
            </w:r>
          </w:p>
        </w:tc>
      </w:tr>
      <w:tr w:rsidR="00A53CA8" w:rsidRPr="00A53CA8" w14:paraId="396ADA3B" w14:textId="77777777" w:rsidTr="00901614">
        <w:tc>
          <w:tcPr>
            <w:tcW w:w="709" w:type="dxa"/>
            <w:tcBorders>
              <w:top w:val="single" w:sz="4" w:space="0" w:color="000000"/>
              <w:left w:val="single" w:sz="4" w:space="0" w:color="000000"/>
              <w:bottom w:val="single" w:sz="4" w:space="0" w:color="000000"/>
              <w:right w:val="nil"/>
            </w:tcBorders>
          </w:tcPr>
          <w:p w14:paraId="2A86080B" w14:textId="77777777" w:rsidR="00A53CA8" w:rsidRPr="00A53CA8" w:rsidRDefault="00A53CA8" w:rsidP="00A53CA8">
            <w:pPr>
              <w:snapToGrid w:val="0"/>
              <w:jc w:val="center"/>
            </w:pPr>
            <w:r w:rsidRPr="00A53CA8">
              <w:t>1.</w:t>
            </w:r>
          </w:p>
        </w:tc>
        <w:tc>
          <w:tcPr>
            <w:tcW w:w="5673" w:type="dxa"/>
            <w:tcBorders>
              <w:top w:val="single" w:sz="4" w:space="0" w:color="000000"/>
              <w:left w:val="single" w:sz="4" w:space="0" w:color="000000"/>
              <w:bottom w:val="single" w:sz="4" w:space="0" w:color="000000"/>
              <w:right w:val="nil"/>
            </w:tcBorders>
          </w:tcPr>
          <w:p w14:paraId="72EF5CBE" w14:textId="77777777" w:rsidR="00A53CA8" w:rsidRPr="00A53CA8" w:rsidRDefault="00A53CA8" w:rsidP="00A53CA8">
            <w:pPr>
              <w:snapToGrid w:val="0"/>
              <w:jc w:val="both"/>
            </w:pPr>
            <w:r w:rsidRPr="00A53CA8">
              <w:t>Savivaldybės biudžeto lėšos</w:t>
            </w:r>
          </w:p>
        </w:tc>
        <w:tc>
          <w:tcPr>
            <w:tcW w:w="3258" w:type="dxa"/>
            <w:tcBorders>
              <w:top w:val="single" w:sz="4" w:space="0" w:color="000000"/>
              <w:left w:val="single" w:sz="4" w:space="0" w:color="000000"/>
              <w:bottom w:val="single" w:sz="4" w:space="0" w:color="000000"/>
              <w:right w:val="single" w:sz="4" w:space="0" w:color="000000"/>
            </w:tcBorders>
          </w:tcPr>
          <w:p w14:paraId="63C5E18D" w14:textId="77777777" w:rsidR="00A53CA8" w:rsidRPr="00A53CA8" w:rsidRDefault="00A53CA8" w:rsidP="00A53CA8">
            <w:pPr>
              <w:snapToGrid w:val="0"/>
              <w:jc w:val="center"/>
            </w:pPr>
            <w:r w:rsidRPr="00A53CA8">
              <w:t>–</w:t>
            </w:r>
          </w:p>
        </w:tc>
      </w:tr>
      <w:tr w:rsidR="00A53CA8" w:rsidRPr="00A53CA8" w14:paraId="4902A406" w14:textId="77777777" w:rsidTr="00901614">
        <w:tc>
          <w:tcPr>
            <w:tcW w:w="709" w:type="dxa"/>
            <w:tcBorders>
              <w:top w:val="single" w:sz="4" w:space="0" w:color="000000"/>
              <w:left w:val="single" w:sz="4" w:space="0" w:color="000000"/>
              <w:bottom w:val="single" w:sz="4" w:space="0" w:color="000000"/>
              <w:right w:val="nil"/>
            </w:tcBorders>
          </w:tcPr>
          <w:p w14:paraId="5342D483" w14:textId="77777777" w:rsidR="00A53CA8" w:rsidRPr="00A53CA8" w:rsidRDefault="00A53CA8" w:rsidP="00A53CA8">
            <w:pPr>
              <w:snapToGrid w:val="0"/>
              <w:jc w:val="center"/>
            </w:pPr>
            <w:r w:rsidRPr="00A53CA8">
              <w:t>2.</w:t>
            </w:r>
          </w:p>
        </w:tc>
        <w:tc>
          <w:tcPr>
            <w:tcW w:w="5673" w:type="dxa"/>
            <w:tcBorders>
              <w:top w:val="single" w:sz="4" w:space="0" w:color="000000"/>
              <w:left w:val="single" w:sz="4" w:space="0" w:color="000000"/>
              <w:bottom w:val="single" w:sz="4" w:space="0" w:color="000000"/>
              <w:right w:val="nil"/>
            </w:tcBorders>
          </w:tcPr>
          <w:p w14:paraId="45DF7F94" w14:textId="77777777" w:rsidR="00A53CA8" w:rsidRPr="00A53CA8" w:rsidRDefault="00A53CA8" w:rsidP="00A53CA8">
            <w:pPr>
              <w:snapToGrid w:val="0"/>
              <w:jc w:val="both"/>
            </w:pPr>
            <w:r w:rsidRPr="00A53CA8">
              <w:t>Savivaldybės aplinkos apsaugos rėmimo specialiosios programos lėšos</w:t>
            </w:r>
          </w:p>
        </w:tc>
        <w:tc>
          <w:tcPr>
            <w:tcW w:w="3258" w:type="dxa"/>
            <w:tcBorders>
              <w:top w:val="single" w:sz="4" w:space="0" w:color="000000"/>
              <w:left w:val="single" w:sz="4" w:space="0" w:color="000000"/>
              <w:bottom w:val="single" w:sz="4" w:space="0" w:color="000000"/>
              <w:right w:val="single" w:sz="4" w:space="0" w:color="000000"/>
            </w:tcBorders>
          </w:tcPr>
          <w:p w14:paraId="2A2E3060" w14:textId="77777777" w:rsidR="00A53CA8" w:rsidRPr="00A53CA8" w:rsidRDefault="00A53CA8" w:rsidP="00A53CA8">
            <w:pPr>
              <w:snapToGrid w:val="0"/>
              <w:jc w:val="center"/>
            </w:pPr>
            <w:r w:rsidRPr="00A53CA8">
              <w:t>38000</w:t>
            </w:r>
          </w:p>
        </w:tc>
      </w:tr>
      <w:tr w:rsidR="00A53CA8" w:rsidRPr="00A53CA8" w14:paraId="687F5A4B" w14:textId="77777777" w:rsidTr="00901614">
        <w:tc>
          <w:tcPr>
            <w:tcW w:w="709" w:type="dxa"/>
            <w:tcBorders>
              <w:top w:val="single" w:sz="4" w:space="0" w:color="000000"/>
              <w:left w:val="single" w:sz="4" w:space="0" w:color="000000"/>
              <w:bottom w:val="single" w:sz="4" w:space="0" w:color="000000"/>
              <w:right w:val="nil"/>
            </w:tcBorders>
          </w:tcPr>
          <w:p w14:paraId="055B4928" w14:textId="77777777" w:rsidR="00A53CA8" w:rsidRPr="00A53CA8" w:rsidRDefault="00A53CA8" w:rsidP="00A53CA8">
            <w:pPr>
              <w:snapToGrid w:val="0"/>
              <w:jc w:val="center"/>
            </w:pPr>
            <w:r w:rsidRPr="00A53CA8">
              <w:t>3.</w:t>
            </w:r>
          </w:p>
        </w:tc>
        <w:tc>
          <w:tcPr>
            <w:tcW w:w="5673" w:type="dxa"/>
            <w:tcBorders>
              <w:top w:val="single" w:sz="4" w:space="0" w:color="000000"/>
              <w:left w:val="single" w:sz="4" w:space="0" w:color="000000"/>
              <w:bottom w:val="single" w:sz="4" w:space="0" w:color="000000"/>
              <w:right w:val="nil"/>
            </w:tcBorders>
          </w:tcPr>
          <w:p w14:paraId="1A12483E" w14:textId="77777777" w:rsidR="00A53CA8" w:rsidRPr="00A53CA8" w:rsidRDefault="00A53CA8" w:rsidP="00A53CA8">
            <w:pPr>
              <w:snapToGrid w:val="0"/>
              <w:jc w:val="both"/>
            </w:pPr>
            <w:r w:rsidRPr="00A53CA8">
              <w:t>Savanoriškos fizinių ir juridinių asmenų įmokos</w:t>
            </w:r>
          </w:p>
        </w:tc>
        <w:tc>
          <w:tcPr>
            <w:tcW w:w="3258" w:type="dxa"/>
            <w:tcBorders>
              <w:top w:val="single" w:sz="4" w:space="0" w:color="000000"/>
              <w:left w:val="single" w:sz="4" w:space="0" w:color="000000"/>
              <w:bottom w:val="single" w:sz="4" w:space="0" w:color="000000"/>
              <w:right w:val="single" w:sz="4" w:space="0" w:color="000000"/>
            </w:tcBorders>
          </w:tcPr>
          <w:p w14:paraId="4A6A3BA7" w14:textId="77777777" w:rsidR="00A53CA8" w:rsidRPr="00A53CA8" w:rsidRDefault="00A53CA8" w:rsidP="00A53CA8">
            <w:pPr>
              <w:snapToGrid w:val="0"/>
              <w:jc w:val="center"/>
            </w:pPr>
            <w:r w:rsidRPr="00A53CA8">
              <w:t>–</w:t>
            </w:r>
          </w:p>
        </w:tc>
      </w:tr>
      <w:tr w:rsidR="00A53CA8" w:rsidRPr="00A53CA8" w14:paraId="44FD8AD6" w14:textId="77777777" w:rsidTr="00901614">
        <w:tc>
          <w:tcPr>
            <w:tcW w:w="709" w:type="dxa"/>
            <w:tcBorders>
              <w:top w:val="single" w:sz="4" w:space="0" w:color="000000"/>
              <w:left w:val="single" w:sz="4" w:space="0" w:color="000000"/>
              <w:bottom w:val="single" w:sz="4" w:space="0" w:color="000000"/>
              <w:right w:val="nil"/>
            </w:tcBorders>
          </w:tcPr>
          <w:p w14:paraId="78B7ED46" w14:textId="77777777" w:rsidR="00A53CA8" w:rsidRPr="00A53CA8" w:rsidRDefault="00A53CA8" w:rsidP="00A53CA8">
            <w:pPr>
              <w:snapToGrid w:val="0"/>
              <w:jc w:val="center"/>
            </w:pPr>
            <w:r w:rsidRPr="00A53CA8">
              <w:t>4.</w:t>
            </w:r>
          </w:p>
        </w:tc>
        <w:tc>
          <w:tcPr>
            <w:tcW w:w="5673" w:type="dxa"/>
            <w:tcBorders>
              <w:top w:val="single" w:sz="4" w:space="0" w:color="000000"/>
              <w:left w:val="single" w:sz="4" w:space="0" w:color="000000"/>
              <w:bottom w:val="single" w:sz="4" w:space="0" w:color="000000"/>
              <w:right w:val="nil"/>
            </w:tcBorders>
          </w:tcPr>
          <w:p w14:paraId="43168433" w14:textId="77777777" w:rsidR="00A53CA8" w:rsidRPr="00A53CA8" w:rsidRDefault="00A53CA8" w:rsidP="00A53CA8">
            <w:pPr>
              <w:snapToGrid w:val="0"/>
              <w:jc w:val="both"/>
            </w:pPr>
            <w:r w:rsidRPr="00A53CA8">
              <w:t>Kitos lėšos</w:t>
            </w:r>
          </w:p>
        </w:tc>
        <w:tc>
          <w:tcPr>
            <w:tcW w:w="3258" w:type="dxa"/>
            <w:tcBorders>
              <w:top w:val="single" w:sz="4" w:space="0" w:color="000000"/>
              <w:left w:val="single" w:sz="4" w:space="0" w:color="000000"/>
              <w:bottom w:val="single" w:sz="4" w:space="0" w:color="000000"/>
              <w:right w:val="single" w:sz="4" w:space="0" w:color="000000"/>
            </w:tcBorders>
          </w:tcPr>
          <w:p w14:paraId="51DA7669" w14:textId="77777777" w:rsidR="00A53CA8" w:rsidRPr="00A53CA8" w:rsidRDefault="00A53CA8" w:rsidP="00A53CA8">
            <w:pPr>
              <w:snapToGrid w:val="0"/>
              <w:jc w:val="center"/>
            </w:pPr>
            <w:r w:rsidRPr="00A53CA8">
              <w:t>–</w:t>
            </w:r>
          </w:p>
        </w:tc>
      </w:tr>
      <w:tr w:rsidR="00A53CA8" w:rsidRPr="00A53CA8" w14:paraId="700AFB0C" w14:textId="77777777" w:rsidTr="00901614">
        <w:tc>
          <w:tcPr>
            <w:tcW w:w="709" w:type="dxa"/>
            <w:tcBorders>
              <w:top w:val="single" w:sz="4" w:space="0" w:color="000000"/>
              <w:left w:val="single" w:sz="4" w:space="0" w:color="000000"/>
              <w:bottom w:val="single" w:sz="4" w:space="0" w:color="000000"/>
              <w:right w:val="nil"/>
            </w:tcBorders>
          </w:tcPr>
          <w:p w14:paraId="4DC414C6" w14:textId="77777777" w:rsidR="00A53CA8" w:rsidRPr="00A53CA8" w:rsidRDefault="00A53CA8" w:rsidP="00A53CA8">
            <w:pPr>
              <w:snapToGrid w:val="0"/>
              <w:jc w:val="center"/>
            </w:pPr>
            <w:r w:rsidRPr="00A53CA8">
              <w:t>5.</w:t>
            </w:r>
          </w:p>
        </w:tc>
        <w:tc>
          <w:tcPr>
            <w:tcW w:w="5673" w:type="dxa"/>
            <w:tcBorders>
              <w:top w:val="single" w:sz="4" w:space="0" w:color="000000"/>
              <w:left w:val="single" w:sz="4" w:space="0" w:color="000000"/>
              <w:bottom w:val="single" w:sz="4" w:space="0" w:color="000000"/>
              <w:right w:val="nil"/>
            </w:tcBorders>
          </w:tcPr>
          <w:p w14:paraId="765DD262" w14:textId="77777777" w:rsidR="00A53CA8" w:rsidRPr="00A53CA8" w:rsidRDefault="00A53CA8" w:rsidP="00A53CA8">
            <w:pPr>
              <w:snapToGrid w:val="0"/>
              <w:jc w:val="both"/>
            </w:pPr>
            <w:r w:rsidRPr="00A53CA8">
              <w:t xml:space="preserve">2024 m. lėšų likutis </w:t>
            </w:r>
          </w:p>
        </w:tc>
        <w:tc>
          <w:tcPr>
            <w:tcW w:w="3258" w:type="dxa"/>
            <w:tcBorders>
              <w:top w:val="single" w:sz="4" w:space="0" w:color="000000"/>
              <w:left w:val="single" w:sz="4" w:space="0" w:color="000000"/>
              <w:bottom w:val="single" w:sz="4" w:space="0" w:color="000000"/>
              <w:right w:val="single" w:sz="4" w:space="0" w:color="000000"/>
            </w:tcBorders>
          </w:tcPr>
          <w:p w14:paraId="085CED5F" w14:textId="77777777" w:rsidR="00A53CA8" w:rsidRPr="00A53CA8" w:rsidRDefault="00A53CA8" w:rsidP="00A53CA8">
            <w:pPr>
              <w:snapToGrid w:val="0"/>
              <w:jc w:val="center"/>
            </w:pPr>
            <w:r w:rsidRPr="00A53CA8">
              <w:t>22 800</w:t>
            </w:r>
          </w:p>
        </w:tc>
      </w:tr>
      <w:tr w:rsidR="00A53CA8" w:rsidRPr="00A53CA8" w14:paraId="047ECAE8" w14:textId="77777777" w:rsidTr="00901614">
        <w:tc>
          <w:tcPr>
            <w:tcW w:w="6382" w:type="dxa"/>
            <w:gridSpan w:val="2"/>
            <w:tcBorders>
              <w:top w:val="single" w:sz="4" w:space="0" w:color="000000"/>
              <w:left w:val="single" w:sz="4" w:space="0" w:color="000000"/>
              <w:bottom w:val="single" w:sz="4" w:space="0" w:color="000000"/>
              <w:right w:val="nil"/>
            </w:tcBorders>
          </w:tcPr>
          <w:p w14:paraId="704DFBA2" w14:textId="77777777" w:rsidR="00A53CA8" w:rsidRPr="00A53CA8" w:rsidRDefault="00A53CA8" w:rsidP="00A53CA8">
            <w:pPr>
              <w:snapToGrid w:val="0"/>
              <w:jc w:val="right"/>
              <w:rPr>
                <w:b/>
                <w:bCs/>
              </w:rPr>
            </w:pPr>
            <w:r w:rsidRPr="00A53CA8">
              <w:rPr>
                <w:b/>
                <w:bCs/>
              </w:rPr>
              <w:t>IŠ VISO</w:t>
            </w:r>
          </w:p>
        </w:tc>
        <w:tc>
          <w:tcPr>
            <w:tcW w:w="3258" w:type="dxa"/>
            <w:tcBorders>
              <w:top w:val="single" w:sz="4" w:space="0" w:color="000000"/>
              <w:left w:val="single" w:sz="4" w:space="0" w:color="000000"/>
              <w:bottom w:val="single" w:sz="4" w:space="0" w:color="000000"/>
              <w:right w:val="single" w:sz="4" w:space="0" w:color="000000"/>
            </w:tcBorders>
          </w:tcPr>
          <w:p w14:paraId="7ABB74DA" w14:textId="77777777" w:rsidR="00A53CA8" w:rsidRPr="00A53CA8" w:rsidRDefault="00A53CA8" w:rsidP="00A53CA8">
            <w:pPr>
              <w:snapToGrid w:val="0"/>
              <w:rPr>
                <w:b/>
                <w:bCs/>
              </w:rPr>
            </w:pPr>
            <w:r w:rsidRPr="00A53CA8">
              <w:rPr>
                <w:b/>
                <w:bCs/>
              </w:rPr>
              <w:t xml:space="preserve">                    60 800</w:t>
            </w:r>
          </w:p>
        </w:tc>
      </w:tr>
    </w:tbl>
    <w:p w14:paraId="0F3AD590" w14:textId="77777777" w:rsidR="00A53CA8" w:rsidRPr="00A53CA8" w:rsidRDefault="00A53CA8" w:rsidP="00A53CA8">
      <w:pPr>
        <w:jc w:val="center"/>
        <w:textAlignment w:val="baseline"/>
        <w:rPr>
          <w:b/>
          <w:bCs/>
        </w:rPr>
      </w:pPr>
    </w:p>
    <w:p w14:paraId="5F1FC064" w14:textId="77777777" w:rsidR="00A53CA8" w:rsidRPr="00A53CA8" w:rsidRDefault="00A53CA8" w:rsidP="00A53CA8">
      <w:pPr>
        <w:jc w:val="center"/>
        <w:rPr>
          <w:b/>
          <w:bCs/>
        </w:rPr>
      </w:pPr>
      <w:r w:rsidRPr="00A53CA8">
        <w:rPr>
          <w:b/>
          <w:bCs/>
        </w:rPr>
        <w:t>Savivaldybės visuomenės sveikatos rėmimo specialiosios programos lėšomis vykdytos priemonės 2025 metais</w:t>
      </w:r>
    </w:p>
    <w:p w14:paraId="60249651" w14:textId="77777777" w:rsidR="00A53CA8" w:rsidRPr="00A53CA8" w:rsidRDefault="00A53CA8" w:rsidP="00A53CA8">
      <w:pPr>
        <w:jc w:val="center"/>
        <w:rPr>
          <w:bCs/>
        </w:rPr>
      </w:pPr>
    </w:p>
    <w:tbl>
      <w:tblPr>
        <w:tblW w:w="10325" w:type="dxa"/>
        <w:tblInd w:w="-421" w:type="dxa"/>
        <w:tblBorders>
          <w:top w:val="single" w:sz="2" w:space="0" w:color="auto"/>
          <w:left w:val="single" w:sz="2" w:space="0" w:color="auto"/>
          <w:bottom w:val="single" w:sz="6" w:space="0" w:color="auto"/>
          <w:right w:val="single" w:sz="2" w:space="0" w:color="auto"/>
          <w:insideH w:val="single" w:sz="2" w:space="0" w:color="auto"/>
          <w:insideV w:val="single" w:sz="2" w:space="0" w:color="auto"/>
        </w:tblBorders>
        <w:tblLayout w:type="fixed"/>
        <w:tblCellMar>
          <w:left w:w="0" w:type="dxa"/>
          <w:right w:w="0" w:type="dxa"/>
        </w:tblCellMar>
        <w:tblLook w:val="00A0" w:firstRow="1" w:lastRow="0" w:firstColumn="1" w:lastColumn="0" w:noHBand="0" w:noVBand="0"/>
      </w:tblPr>
      <w:tblGrid>
        <w:gridCol w:w="710"/>
        <w:gridCol w:w="4526"/>
        <w:gridCol w:w="2126"/>
        <w:gridCol w:w="1559"/>
        <w:gridCol w:w="1404"/>
      </w:tblGrid>
      <w:tr w:rsidR="00A53CA8" w:rsidRPr="00A53CA8" w14:paraId="1C87F527" w14:textId="77777777" w:rsidTr="00901614">
        <w:trPr>
          <w:trHeight w:val="634"/>
        </w:trPr>
        <w:tc>
          <w:tcPr>
            <w:tcW w:w="710" w:type="dxa"/>
            <w:tcBorders>
              <w:top w:val="single" w:sz="4" w:space="0" w:color="auto"/>
              <w:left w:val="single" w:sz="4" w:space="0" w:color="auto"/>
              <w:bottom w:val="single" w:sz="4" w:space="0" w:color="auto"/>
              <w:right w:val="single" w:sz="4" w:space="0" w:color="auto"/>
            </w:tcBorders>
            <w:vAlign w:val="center"/>
          </w:tcPr>
          <w:p w14:paraId="76A78108" w14:textId="77777777" w:rsidR="00A53CA8" w:rsidRPr="00A53CA8" w:rsidRDefault="00A53CA8" w:rsidP="00A53CA8">
            <w:pPr>
              <w:jc w:val="center"/>
              <w:rPr>
                <w:b/>
                <w:bCs/>
              </w:rPr>
            </w:pPr>
            <w:r w:rsidRPr="00A53CA8">
              <w:rPr>
                <w:b/>
                <w:bCs/>
              </w:rPr>
              <w:t>Eil. nr.</w:t>
            </w:r>
          </w:p>
        </w:tc>
        <w:tc>
          <w:tcPr>
            <w:tcW w:w="4526" w:type="dxa"/>
            <w:tcBorders>
              <w:top w:val="single" w:sz="4" w:space="0" w:color="auto"/>
              <w:left w:val="single" w:sz="4" w:space="0" w:color="auto"/>
              <w:bottom w:val="single" w:sz="4" w:space="0" w:color="auto"/>
              <w:right w:val="single" w:sz="4" w:space="0" w:color="auto"/>
            </w:tcBorders>
            <w:vAlign w:val="center"/>
          </w:tcPr>
          <w:p w14:paraId="130E076C" w14:textId="77777777" w:rsidR="00A53CA8" w:rsidRPr="00A53CA8" w:rsidRDefault="00A53CA8" w:rsidP="00A53CA8">
            <w:pPr>
              <w:jc w:val="center"/>
              <w:rPr>
                <w:b/>
                <w:bCs/>
              </w:rPr>
            </w:pPr>
            <w:r w:rsidRPr="00A53CA8">
              <w:rPr>
                <w:b/>
                <w:bCs/>
              </w:rPr>
              <w:t>Programos / priemonės poveikio sritis</w:t>
            </w:r>
          </w:p>
        </w:tc>
        <w:tc>
          <w:tcPr>
            <w:tcW w:w="2126" w:type="dxa"/>
            <w:tcBorders>
              <w:top w:val="single" w:sz="4" w:space="0" w:color="auto"/>
              <w:left w:val="single" w:sz="4" w:space="0" w:color="auto"/>
              <w:right w:val="single" w:sz="4" w:space="0" w:color="auto"/>
            </w:tcBorders>
            <w:vAlign w:val="center"/>
          </w:tcPr>
          <w:p w14:paraId="1C3F62EC" w14:textId="77777777" w:rsidR="00A53CA8" w:rsidRPr="00A53CA8" w:rsidRDefault="00A53CA8" w:rsidP="00A53CA8">
            <w:pPr>
              <w:jc w:val="center"/>
              <w:rPr>
                <w:b/>
                <w:bCs/>
              </w:rPr>
            </w:pPr>
            <w:r w:rsidRPr="00A53CA8">
              <w:rPr>
                <w:b/>
                <w:bCs/>
              </w:rPr>
              <w:t>Vykdytų savivaldybės visuomenės sveikatos programų, priemonių skaičius</w:t>
            </w:r>
          </w:p>
        </w:tc>
        <w:tc>
          <w:tcPr>
            <w:tcW w:w="1559" w:type="dxa"/>
            <w:tcBorders>
              <w:top w:val="single" w:sz="4" w:space="0" w:color="auto"/>
              <w:left w:val="single" w:sz="4" w:space="0" w:color="auto"/>
              <w:bottom w:val="single" w:sz="4" w:space="0" w:color="auto"/>
              <w:right w:val="single" w:sz="4" w:space="0" w:color="auto"/>
            </w:tcBorders>
            <w:vAlign w:val="center"/>
          </w:tcPr>
          <w:p w14:paraId="46C2C369" w14:textId="77777777" w:rsidR="00A53CA8" w:rsidRPr="00A53CA8" w:rsidRDefault="00A53CA8" w:rsidP="00A53CA8">
            <w:pPr>
              <w:jc w:val="center"/>
              <w:rPr>
                <w:b/>
                <w:bCs/>
              </w:rPr>
            </w:pPr>
            <w:r w:rsidRPr="00A53CA8">
              <w:rPr>
                <w:b/>
                <w:bCs/>
              </w:rPr>
              <w:t>Skirta lėšų, tūkst. Eur</w:t>
            </w:r>
          </w:p>
        </w:tc>
        <w:tc>
          <w:tcPr>
            <w:tcW w:w="1404" w:type="dxa"/>
            <w:tcBorders>
              <w:top w:val="single" w:sz="4" w:space="0" w:color="auto"/>
              <w:left w:val="single" w:sz="4" w:space="0" w:color="auto"/>
              <w:right w:val="single" w:sz="4" w:space="0" w:color="auto"/>
            </w:tcBorders>
            <w:vAlign w:val="center"/>
          </w:tcPr>
          <w:p w14:paraId="38CF7E84" w14:textId="77777777" w:rsidR="00A53CA8" w:rsidRPr="00A53CA8" w:rsidRDefault="00A53CA8" w:rsidP="00A53CA8">
            <w:pPr>
              <w:jc w:val="center"/>
              <w:rPr>
                <w:b/>
                <w:bCs/>
              </w:rPr>
            </w:pPr>
            <w:r w:rsidRPr="00A53CA8">
              <w:rPr>
                <w:b/>
                <w:bCs/>
              </w:rPr>
              <w:t>Panaudota</w:t>
            </w:r>
          </w:p>
          <w:p w14:paraId="0B3572F6" w14:textId="77777777" w:rsidR="00A53CA8" w:rsidRPr="00A53CA8" w:rsidRDefault="00A53CA8" w:rsidP="00A53CA8">
            <w:pPr>
              <w:jc w:val="center"/>
              <w:rPr>
                <w:b/>
                <w:bCs/>
              </w:rPr>
            </w:pPr>
            <w:r w:rsidRPr="00A53CA8">
              <w:rPr>
                <w:b/>
                <w:bCs/>
              </w:rPr>
              <w:t>lėšų, tūkst. Eur</w:t>
            </w:r>
          </w:p>
        </w:tc>
      </w:tr>
      <w:tr w:rsidR="00A53CA8" w:rsidRPr="00A53CA8" w14:paraId="58F8FB99" w14:textId="77777777" w:rsidTr="00901614">
        <w:trPr>
          <w:trHeight w:val="254"/>
        </w:trPr>
        <w:tc>
          <w:tcPr>
            <w:tcW w:w="710" w:type="dxa"/>
            <w:tcBorders>
              <w:top w:val="single" w:sz="4" w:space="0" w:color="auto"/>
              <w:left w:val="single" w:sz="4" w:space="0" w:color="auto"/>
              <w:bottom w:val="single" w:sz="4" w:space="0" w:color="auto"/>
              <w:right w:val="single" w:sz="4" w:space="0" w:color="auto"/>
            </w:tcBorders>
            <w:vAlign w:val="center"/>
          </w:tcPr>
          <w:p w14:paraId="26D48BF9" w14:textId="77777777" w:rsidR="00A53CA8" w:rsidRPr="00A53CA8" w:rsidRDefault="00A53CA8" w:rsidP="00A53CA8">
            <w:pPr>
              <w:jc w:val="center"/>
              <w:rPr>
                <w:bCs/>
              </w:rPr>
            </w:pPr>
            <w:r w:rsidRPr="00A53CA8">
              <w:rPr>
                <w:bCs/>
              </w:rPr>
              <w:t>1</w:t>
            </w:r>
          </w:p>
        </w:tc>
        <w:tc>
          <w:tcPr>
            <w:tcW w:w="4526" w:type="dxa"/>
            <w:tcBorders>
              <w:top w:val="single" w:sz="4" w:space="0" w:color="auto"/>
              <w:left w:val="single" w:sz="4" w:space="0" w:color="auto"/>
              <w:bottom w:val="single" w:sz="4" w:space="0" w:color="auto"/>
              <w:right w:val="single" w:sz="4" w:space="0" w:color="auto"/>
            </w:tcBorders>
            <w:vAlign w:val="center"/>
          </w:tcPr>
          <w:p w14:paraId="430A88C7" w14:textId="77777777" w:rsidR="00A53CA8" w:rsidRPr="00A53CA8" w:rsidRDefault="00A53CA8" w:rsidP="00A53CA8">
            <w:pPr>
              <w:jc w:val="center"/>
              <w:rPr>
                <w:bCs/>
              </w:rPr>
            </w:pPr>
            <w:r w:rsidRPr="00A53CA8">
              <w:rPr>
                <w:bCs/>
              </w:rPr>
              <w:t>2</w:t>
            </w:r>
          </w:p>
        </w:tc>
        <w:tc>
          <w:tcPr>
            <w:tcW w:w="2126" w:type="dxa"/>
            <w:tcBorders>
              <w:top w:val="single" w:sz="4" w:space="0" w:color="auto"/>
              <w:left w:val="single" w:sz="4" w:space="0" w:color="auto"/>
              <w:right w:val="single" w:sz="4" w:space="0" w:color="auto"/>
            </w:tcBorders>
            <w:vAlign w:val="center"/>
          </w:tcPr>
          <w:p w14:paraId="062E126A" w14:textId="77777777" w:rsidR="00A53CA8" w:rsidRPr="00A53CA8" w:rsidRDefault="00A53CA8" w:rsidP="00A53CA8">
            <w:pPr>
              <w:jc w:val="center"/>
              <w:rPr>
                <w:bCs/>
              </w:rPr>
            </w:pPr>
            <w:r w:rsidRPr="00A53CA8">
              <w:rPr>
                <w:bCs/>
              </w:rPr>
              <w:t>3</w:t>
            </w:r>
          </w:p>
        </w:tc>
        <w:tc>
          <w:tcPr>
            <w:tcW w:w="1559" w:type="dxa"/>
            <w:tcBorders>
              <w:top w:val="single" w:sz="4" w:space="0" w:color="auto"/>
              <w:left w:val="single" w:sz="4" w:space="0" w:color="auto"/>
              <w:bottom w:val="single" w:sz="4" w:space="0" w:color="auto"/>
              <w:right w:val="single" w:sz="4" w:space="0" w:color="auto"/>
            </w:tcBorders>
            <w:vAlign w:val="center"/>
          </w:tcPr>
          <w:p w14:paraId="30851100" w14:textId="77777777" w:rsidR="00A53CA8" w:rsidRPr="00A53CA8" w:rsidRDefault="00A53CA8" w:rsidP="00A53CA8">
            <w:pPr>
              <w:jc w:val="center"/>
              <w:rPr>
                <w:bCs/>
              </w:rPr>
            </w:pPr>
            <w:r w:rsidRPr="00A53CA8">
              <w:rPr>
                <w:bCs/>
              </w:rPr>
              <w:t>4</w:t>
            </w:r>
          </w:p>
        </w:tc>
        <w:tc>
          <w:tcPr>
            <w:tcW w:w="1404" w:type="dxa"/>
            <w:tcBorders>
              <w:top w:val="single" w:sz="4" w:space="0" w:color="auto"/>
              <w:left w:val="single" w:sz="4" w:space="0" w:color="auto"/>
              <w:right w:val="single" w:sz="4" w:space="0" w:color="auto"/>
            </w:tcBorders>
            <w:vAlign w:val="center"/>
          </w:tcPr>
          <w:p w14:paraId="7BE9F215" w14:textId="77777777" w:rsidR="00A53CA8" w:rsidRPr="00A53CA8" w:rsidRDefault="00A53CA8" w:rsidP="00A53CA8">
            <w:pPr>
              <w:jc w:val="center"/>
              <w:rPr>
                <w:bCs/>
              </w:rPr>
            </w:pPr>
            <w:r w:rsidRPr="00A53CA8">
              <w:rPr>
                <w:bCs/>
              </w:rPr>
              <w:t>5</w:t>
            </w:r>
          </w:p>
        </w:tc>
      </w:tr>
      <w:tr w:rsidR="00A53CA8" w:rsidRPr="00A53CA8" w14:paraId="3CBC6D81" w14:textId="77777777" w:rsidTr="00901614">
        <w:trPr>
          <w:trHeight w:val="307"/>
        </w:trPr>
        <w:tc>
          <w:tcPr>
            <w:tcW w:w="10325" w:type="dxa"/>
            <w:gridSpan w:val="5"/>
            <w:tcBorders>
              <w:top w:val="single" w:sz="4" w:space="0" w:color="auto"/>
              <w:left w:val="single" w:sz="4" w:space="0" w:color="auto"/>
              <w:bottom w:val="single" w:sz="4" w:space="0" w:color="auto"/>
              <w:right w:val="single" w:sz="4" w:space="0" w:color="auto"/>
            </w:tcBorders>
            <w:vAlign w:val="center"/>
          </w:tcPr>
          <w:p w14:paraId="62D9130B" w14:textId="77777777" w:rsidR="00A53CA8" w:rsidRPr="00A53CA8" w:rsidRDefault="00A53CA8" w:rsidP="00A53CA8">
            <w:pPr>
              <w:jc w:val="center"/>
              <w:rPr>
                <w:b/>
              </w:rPr>
            </w:pPr>
            <w:r w:rsidRPr="00A53CA8">
              <w:rPr>
                <w:b/>
              </w:rPr>
              <w:t>1. Savivaldybės kompleksinės programos</w:t>
            </w:r>
          </w:p>
        </w:tc>
      </w:tr>
      <w:tr w:rsidR="00A53CA8" w:rsidRPr="00A53CA8" w14:paraId="5BD2192A" w14:textId="77777777" w:rsidTr="00901614">
        <w:trPr>
          <w:trHeight w:val="318"/>
        </w:trPr>
        <w:tc>
          <w:tcPr>
            <w:tcW w:w="10325" w:type="dxa"/>
            <w:gridSpan w:val="5"/>
            <w:tcBorders>
              <w:top w:val="single" w:sz="4" w:space="0" w:color="auto"/>
              <w:left w:val="single" w:sz="4" w:space="0" w:color="auto"/>
              <w:bottom w:val="single" w:sz="4" w:space="0" w:color="auto"/>
              <w:right w:val="single" w:sz="4" w:space="0" w:color="auto"/>
            </w:tcBorders>
          </w:tcPr>
          <w:p w14:paraId="23C1C5E8" w14:textId="77777777" w:rsidR="00A53CA8" w:rsidRPr="00A53CA8" w:rsidRDefault="00A53CA8" w:rsidP="00A53CA8">
            <w:pPr>
              <w:jc w:val="center"/>
              <w:rPr>
                <w:b/>
              </w:rPr>
            </w:pPr>
            <w:r w:rsidRPr="00A53CA8">
              <w:rPr>
                <w:b/>
              </w:rPr>
              <w:t>2. Savivaldybės strateginio veiklos plano priemonės</w:t>
            </w:r>
          </w:p>
        </w:tc>
      </w:tr>
      <w:tr w:rsidR="00A53CA8" w:rsidRPr="00A53CA8" w14:paraId="33B6F60C" w14:textId="77777777" w:rsidTr="00901614">
        <w:tc>
          <w:tcPr>
            <w:tcW w:w="710" w:type="dxa"/>
            <w:tcBorders>
              <w:top w:val="single" w:sz="4" w:space="0" w:color="auto"/>
              <w:left w:val="single" w:sz="4" w:space="0" w:color="auto"/>
              <w:bottom w:val="single" w:sz="4" w:space="0" w:color="auto"/>
              <w:right w:val="single" w:sz="4" w:space="0" w:color="auto"/>
            </w:tcBorders>
          </w:tcPr>
          <w:p w14:paraId="261C4FD4" w14:textId="77777777" w:rsidR="00A53CA8" w:rsidRPr="00A53CA8" w:rsidRDefault="00A53CA8" w:rsidP="00A53CA8">
            <w:pPr>
              <w:jc w:val="center"/>
              <w:rPr>
                <w:bCs/>
              </w:rPr>
            </w:pPr>
            <w:r w:rsidRPr="00A53CA8">
              <w:rPr>
                <w:bCs/>
              </w:rPr>
              <w:t>2.1.</w:t>
            </w:r>
          </w:p>
        </w:tc>
        <w:tc>
          <w:tcPr>
            <w:tcW w:w="4526" w:type="dxa"/>
            <w:tcBorders>
              <w:top w:val="single" w:sz="4" w:space="0" w:color="000000"/>
              <w:left w:val="single" w:sz="4" w:space="0" w:color="000000"/>
              <w:bottom w:val="single" w:sz="4" w:space="0" w:color="000000"/>
              <w:right w:val="single" w:sz="4" w:space="0" w:color="auto"/>
            </w:tcBorders>
          </w:tcPr>
          <w:p w14:paraId="272F3D40" w14:textId="77777777" w:rsidR="00A53CA8" w:rsidRPr="00A53CA8" w:rsidRDefault="00A53CA8" w:rsidP="00A53CA8">
            <w:pPr>
              <w:rPr>
                <w:bCs/>
                <w:color w:val="000000"/>
              </w:rPr>
            </w:pPr>
            <w:r w:rsidRPr="00A53CA8">
              <w:rPr>
                <w:b/>
                <w:bCs/>
                <w:color w:val="000000"/>
              </w:rPr>
              <w:t>Tikslas:</w:t>
            </w:r>
            <w:r w:rsidRPr="00A53CA8">
              <w:rPr>
                <w:bCs/>
                <w:color w:val="000000"/>
              </w:rPr>
              <w:t xml:space="preserve"> Plėtoti sveikatos priežiūros paslaugas ir joms teikti būtiną infrastruktūrą</w:t>
            </w:r>
          </w:p>
          <w:p w14:paraId="5A4D93CB" w14:textId="77777777" w:rsidR="00A53CA8" w:rsidRPr="00A53CA8" w:rsidRDefault="00A53CA8" w:rsidP="00A53CA8">
            <w:pPr>
              <w:rPr>
                <w:bCs/>
                <w:color w:val="000000"/>
              </w:rPr>
            </w:pPr>
            <w:r w:rsidRPr="00A53CA8">
              <w:rPr>
                <w:b/>
                <w:bCs/>
                <w:color w:val="000000"/>
              </w:rPr>
              <w:lastRenderedPageBreak/>
              <w:t>05.01.</w:t>
            </w:r>
            <w:r w:rsidRPr="00A53CA8">
              <w:rPr>
                <w:b/>
              </w:rPr>
              <w:t xml:space="preserve"> </w:t>
            </w:r>
            <w:r w:rsidRPr="00A53CA8">
              <w:rPr>
                <w:b/>
                <w:bCs/>
                <w:color w:val="000000"/>
              </w:rPr>
              <w:t>Uždavinys:</w:t>
            </w:r>
            <w:r w:rsidRPr="00A53CA8">
              <w:rPr>
                <w:bCs/>
                <w:color w:val="000000"/>
              </w:rPr>
              <w:t xml:space="preserve"> Vykdyti visuomenės sveikatos priežiūrą, propaguoti sveiką gyvenseną.</w:t>
            </w:r>
          </w:p>
          <w:p w14:paraId="6D2BC0E3" w14:textId="77777777" w:rsidR="00A53CA8" w:rsidRPr="00A53CA8" w:rsidRDefault="00A53CA8" w:rsidP="00A53CA8">
            <w:pPr>
              <w:rPr>
                <w:color w:val="000000"/>
              </w:rPr>
            </w:pPr>
            <w:r w:rsidRPr="00A53CA8">
              <w:rPr>
                <w:bCs/>
                <w:color w:val="000000"/>
              </w:rPr>
              <w:t>Strateginio plėtros plano 2025 m. rodiklio</w:t>
            </w:r>
            <w:r w:rsidRPr="00A53CA8">
              <w:rPr>
                <w:color w:val="000000"/>
              </w:rPr>
              <w:t xml:space="preserve"> PR-2.4-1-11-1 matavimo vienetas – įrengtų  defibriliatorių skaičius (vnt.) – 2  </w:t>
            </w:r>
          </w:p>
        </w:tc>
        <w:tc>
          <w:tcPr>
            <w:tcW w:w="2126" w:type="dxa"/>
            <w:tcBorders>
              <w:top w:val="single" w:sz="4" w:space="0" w:color="000000"/>
              <w:left w:val="single" w:sz="4" w:space="0" w:color="auto"/>
              <w:bottom w:val="single" w:sz="4" w:space="0" w:color="000000"/>
              <w:right w:val="single" w:sz="4" w:space="0" w:color="auto"/>
            </w:tcBorders>
          </w:tcPr>
          <w:p w14:paraId="4293C51E" w14:textId="77777777" w:rsidR="00A53CA8" w:rsidRPr="00A53CA8" w:rsidRDefault="00A53CA8" w:rsidP="00A53CA8">
            <w:pPr>
              <w:jc w:val="center"/>
              <w:rPr>
                <w:bCs/>
              </w:rPr>
            </w:pPr>
            <w:r w:rsidRPr="00A53CA8">
              <w:rPr>
                <w:bCs/>
              </w:rPr>
              <w:lastRenderedPageBreak/>
              <w:t>1</w:t>
            </w:r>
          </w:p>
        </w:tc>
        <w:tc>
          <w:tcPr>
            <w:tcW w:w="1559" w:type="dxa"/>
            <w:tcBorders>
              <w:top w:val="single" w:sz="4" w:space="0" w:color="000000"/>
              <w:left w:val="single" w:sz="4" w:space="0" w:color="auto"/>
              <w:bottom w:val="single" w:sz="4" w:space="0" w:color="000000"/>
              <w:right w:val="single" w:sz="4" w:space="0" w:color="000000"/>
            </w:tcBorders>
          </w:tcPr>
          <w:p w14:paraId="39FDE518" w14:textId="77777777" w:rsidR="00A53CA8" w:rsidRPr="00A53CA8" w:rsidRDefault="00A53CA8" w:rsidP="00A53CA8">
            <w:pPr>
              <w:jc w:val="center"/>
              <w:rPr>
                <w:bCs/>
              </w:rPr>
            </w:pPr>
            <w:r w:rsidRPr="00A53CA8">
              <w:rPr>
                <w:bCs/>
              </w:rPr>
              <w:t>5,00</w:t>
            </w:r>
          </w:p>
        </w:tc>
        <w:tc>
          <w:tcPr>
            <w:tcW w:w="1404" w:type="dxa"/>
            <w:tcBorders>
              <w:top w:val="single" w:sz="4" w:space="0" w:color="auto"/>
              <w:left w:val="single" w:sz="4" w:space="0" w:color="auto"/>
              <w:bottom w:val="single" w:sz="4" w:space="0" w:color="auto"/>
              <w:right w:val="single" w:sz="4" w:space="0" w:color="auto"/>
            </w:tcBorders>
          </w:tcPr>
          <w:p w14:paraId="5C4A9159" w14:textId="77777777" w:rsidR="00A53CA8" w:rsidRPr="00A53CA8" w:rsidRDefault="00A53CA8" w:rsidP="00A53CA8">
            <w:pPr>
              <w:jc w:val="center"/>
              <w:rPr>
                <w:bCs/>
              </w:rPr>
            </w:pPr>
            <w:r w:rsidRPr="00A53CA8">
              <w:rPr>
                <w:bCs/>
              </w:rPr>
              <w:t>0,00</w:t>
            </w:r>
          </w:p>
        </w:tc>
      </w:tr>
      <w:tr w:rsidR="00A53CA8" w:rsidRPr="00A53CA8" w14:paraId="54D7041F" w14:textId="77777777" w:rsidTr="00901614">
        <w:tc>
          <w:tcPr>
            <w:tcW w:w="10325" w:type="dxa"/>
            <w:gridSpan w:val="5"/>
            <w:tcBorders>
              <w:top w:val="single" w:sz="4" w:space="0" w:color="auto"/>
              <w:left w:val="single" w:sz="4" w:space="0" w:color="auto"/>
              <w:bottom w:val="single" w:sz="4" w:space="0" w:color="auto"/>
              <w:right w:val="single" w:sz="4" w:space="0" w:color="auto"/>
            </w:tcBorders>
          </w:tcPr>
          <w:p w14:paraId="0D0A07B9" w14:textId="77777777" w:rsidR="00A53CA8" w:rsidRPr="00A53CA8" w:rsidRDefault="00A53CA8" w:rsidP="00A53CA8">
            <w:pPr>
              <w:jc w:val="center"/>
              <w:rPr>
                <w:b/>
              </w:rPr>
            </w:pPr>
            <w:r w:rsidRPr="00A53CA8">
              <w:rPr>
                <w:b/>
              </w:rPr>
              <w:t>3. Bendruomenių vykdytų programų / priemonių rėmimas</w:t>
            </w:r>
          </w:p>
        </w:tc>
      </w:tr>
      <w:tr w:rsidR="00A53CA8" w:rsidRPr="00A53CA8" w14:paraId="5FB2E220" w14:textId="77777777" w:rsidTr="00901614">
        <w:trPr>
          <w:trHeight w:val="309"/>
        </w:trPr>
        <w:tc>
          <w:tcPr>
            <w:tcW w:w="10325" w:type="dxa"/>
            <w:gridSpan w:val="5"/>
            <w:tcBorders>
              <w:top w:val="single" w:sz="4" w:space="0" w:color="auto"/>
              <w:left w:val="single" w:sz="4" w:space="0" w:color="auto"/>
              <w:bottom w:val="single" w:sz="4" w:space="0" w:color="auto"/>
              <w:right w:val="single" w:sz="4" w:space="0" w:color="auto"/>
            </w:tcBorders>
          </w:tcPr>
          <w:p w14:paraId="57C5F0C7" w14:textId="77777777" w:rsidR="00A53CA8" w:rsidRPr="00A53CA8" w:rsidRDefault="00A53CA8" w:rsidP="00A53CA8">
            <w:pPr>
              <w:jc w:val="center"/>
              <w:rPr>
                <w:b/>
              </w:rPr>
            </w:pPr>
            <w:r w:rsidRPr="00A53CA8">
              <w:rPr>
                <w:b/>
              </w:rPr>
              <w:t>4. Kita</w:t>
            </w:r>
          </w:p>
        </w:tc>
      </w:tr>
      <w:tr w:rsidR="00A53CA8" w:rsidRPr="00A53CA8" w14:paraId="46988FA0" w14:textId="77777777" w:rsidTr="00901614">
        <w:trPr>
          <w:trHeight w:val="635"/>
        </w:trPr>
        <w:tc>
          <w:tcPr>
            <w:tcW w:w="710" w:type="dxa"/>
            <w:tcBorders>
              <w:top w:val="single" w:sz="4" w:space="0" w:color="auto"/>
              <w:left w:val="single" w:sz="4" w:space="0" w:color="auto"/>
              <w:bottom w:val="single" w:sz="4" w:space="0" w:color="auto"/>
              <w:right w:val="single" w:sz="4" w:space="0" w:color="auto"/>
            </w:tcBorders>
          </w:tcPr>
          <w:p w14:paraId="6C99CBAD" w14:textId="77777777" w:rsidR="00A53CA8" w:rsidRPr="00A53CA8" w:rsidRDefault="00A53CA8" w:rsidP="00A53CA8">
            <w:pPr>
              <w:jc w:val="center"/>
              <w:rPr>
                <w:bCs/>
              </w:rPr>
            </w:pPr>
            <w:r w:rsidRPr="00A53CA8">
              <w:rPr>
                <w:bCs/>
              </w:rPr>
              <w:t>4.1.</w:t>
            </w:r>
          </w:p>
        </w:tc>
        <w:tc>
          <w:tcPr>
            <w:tcW w:w="4526" w:type="dxa"/>
            <w:tcBorders>
              <w:top w:val="single" w:sz="4" w:space="0" w:color="auto"/>
              <w:left w:val="single" w:sz="4" w:space="0" w:color="auto"/>
              <w:bottom w:val="single" w:sz="4" w:space="0" w:color="auto"/>
              <w:right w:val="single" w:sz="4" w:space="0" w:color="auto"/>
            </w:tcBorders>
          </w:tcPr>
          <w:p w14:paraId="632794D2" w14:textId="77777777" w:rsidR="00A53CA8" w:rsidRPr="00A53CA8" w:rsidRDefault="00A53CA8" w:rsidP="00A53CA8">
            <w:pPr>
              <w:jc w:val="center"/>
              <w:rPr>
                <w:bCs/>
              </w:rPr>
            </w:pPr>
            <w:r w:rsidRPr="00A53CA8">
              <w:rPr>
                <w:bCs/>
              </w:rPr>
              <w:t>Užkrečiamųjų ligų profilaktika ir kontrolė</w:t>
            </w:r>
          </w:p>
        </w:tc>
        <w:tc>
          <w:tcPr>
            <w:tcW w:w="2126" w:type="dxa"/>
            <w:tcBorders>
              <w:top w:val="single" w:sz="4" w:space="0" w:color="auto"/>
              <w:left w:val="single" w:sz="4" w:space="0" w:color="auto"/>
              <w:bottom w:val="single" w:sz="4" w:space="0" w:color="auto"/>
              <w:right w:val="single" w:sz="4" w:space="0" w:color="auto"/>
            </w:tcBorders>
          </w:tcPr>
          <w:p w14:paraId="00852891"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0F71E1D9" w14:textId="77777777" w:rsidR="00A53CA8" w:rsidRPr="00A53CA8" w:rsidRDefault="00A53CA8" w:rsidP="00A53CA8">
            <w:pPr>
              <w:jc w:val="center"/>
              <w:rPr>
                <w:bCs/>
              </w:rPr>
            </w:pPr>
            <w:r w:rsidRPr="00A53CA8">
              <w:rPr>
                <w:bCs/>
              </w:rPr>
              <w:t>0,60</w:t>
            </w:r>
          </w:p>
        </w:tc>
        <w:tc>
          <w:tcPr>
            <w:tcW w:w="1404" w:type="dxa"/>
            <w:tcBorders>
              <w:top w:val="single" w:sz="4" w:space="0" w:color="auto"/>
              <w:left w:val="single" w:sz="4" w:space="0" w:color="auto"/>
              <w:bottom w:val="single" w:sz="4" w:space="0" w:color="auto"/>
              <w:right w:val="single" w:sz="4" w:space="0" w:color="auto"/>
            </w:tcBorders>
          </w:tcPr>
          <w:p w14:paraId="1EF20AE4" w14:textId="77777777" w:rsidR="00A53CA8" w:rsidRPr="00A53CA8" w:rsidRDefault="00A53CA8" w:rsidP="00A53CA8">
            <w:pPr>
              <w:jc w:val="center"/>
              <w:rPr>
                <w:bCs/>
              </w:rPr>
            </w:pPr>
            <w:r w:rsidRPr="00A53CA8">
              <w:rPr>
                <w:bCs/>
              </w:rPr>
              <w:t>0,60</w:t>
            </w:r>
          </w:p>
        </w:tc>
      </w:tr>
      <w:tr w:rsidR="00A53CA8" w:rsidRPr="00A53CA8" w14:paraId="1EE0DB23" w14:textId="77777777" w:rsidTr="00901614">
        <w:trPr>
          <w:trHeight w:val="972"/>
        </w:trPr>
        <w:tc>
          <w:tcPr>
            <w:tcW w:w="710" w:type="dxa"/>
            <w:tcBorders>
              <w:top w:val="single" w:sz="4" w:space="0" w:color="auto"/>
              <w:left w:val="single" w:sz="4" w:space="0" w:color="auto"/>
              <w:bottom w:val="single" w:sz="4" w:space="0" w:color="auto"/>
              <w:right w:val="single" w:sz="4" w:space="0" w:color="auto"/>
            </w:tcBorders>
          </w:tcPr>
          <w:p w14:paraId="65CAD78F" w14:textId="77777777" w:rsidR="00A53CA8" w:rsidRPr="00A53CA8" w:rsidRDefault="00A53CA8" w:rsidP="00A53CA8">
            <w:pPr>
              <w:jc w:val="center"/>
              <w:rPr>
                <w:bCs/>
              </w:rPr>
            </w:pPr>
            <w:r w:rsidRPr="00A53CA8">
              <w:rPr>
                <w:bCs/>
              </w:rPr>
              <w:t>4.2.</w:t>
            </w:r>
          </w:p>
        </w:tc>
        <w:tc>
          <w:tcPr>
            <w:tcW w:w="4526" w:type="dxa"/>
            <w:tcBorders>
              <w:top w:val="single" w:sz="4" w:space="0" w:color="auto"/>
              <w:left w:val="single" w:sz="4" w:space="0" w:color="auto"/>
              <w:bottom w:val="single" w:sz="4" w:space="0" w:color="auto"/>
              <w:right w:val="single" w:sz="4" w:space="0" w:color="auto"/>
            </w:tcBorders>
          </w:tcPr>
          <w:p w14:paraId="31BC76CC" w14:textId="77777777" w:rsidR="00A53CA8" w:rsidRPr="00A53CA8" w:rsidRDefault="00A53CA8" w:rsidP="00A53CA8">
            <w:pPr>
              <w:jc w:val="center"/>
              <w:rPr>
                <w:bCs/>
              </w:rPr>
            </w:pPr>
            <w:r w:rsidRPr="00A53CA8">
              <w:rPr>
                <w:bCs/>
              </w:rPr>
              <w:t>Aplinkos sveikata (triukšmo prevencija, geriamo vandens, maudyklų vandens stebėsena)</w:t>
            </w:r>
          </w:p>
        </w:tc>
        <w:tc>
          <w:tcPr>
            <w:tcW w:w="2126" w:type="dxa"/>
            <w:tcBorders>
              <w:top w:val="single" w:sz="4" w:space="0" w:color="auto"/>
              <w:left w:val="single" w:sz="4" w:space="0" w:color="auto"/>
              <w:bottom w:val="single" w:sz="4" w:space="0" w:color="auto"/>
              <w:right w:val="single" w:sz="4" w:space="0" w:color="auto"/>
            </w:tcBorders>
          </w:tcPr>
          <w:p w14:paraId="26262E87"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21D3B049" w14:textId="77777777" w:rsidR="00A53CA8" w:rsidRPr="00A53CA8" w:rsidRDefault="00A53CA8" w:rsidP="00A53CA8">
            <w:pPr>
              <w:jc w:val="center"/>
              <w:rPr>
                <w:bCs/>
              </w:rPr>
            </w:pPr>
            <w:r w:rsidRPr="00A53CA8">
              <w:rPr>
                <w:bCs/>
              </w:rPr>
              <w:t>3,00</w:t>
            </w:r>
          </w:p>
        </w:tc>
        <w:tc>
          <w:tcPr>
            <w:tcW w:w="1404" w:type="dxa"/>
            <w:tcBorders>
              <w:top w:val="single" w:sz="4" w:space="0" w:color="auto"/>
              <w:left w:val="single" w:sz="4" w:space="0" w:color="auto"/>
              <w:bottom w:val="single" w:sz="4" w:space="0" w:color="auto"/>
              <w:right w:val="single" w:sz="4" w:space="0" w:color="auto"/>
            </w:tcBorders>
          </w:tcPr>
          <w:p w14:paraId="511E9FAF" w14:textId="77777777" w:rsidR="00A53CA8" w:rsidRPr="00A53CA8" w:rsidRDefault="00A53CA8" w:rsidP="00A53CA8">
            <w:pPr>
              <w:jc w:val="center"/>
              <w:rPr>
                <w:bCs/>
              </w:rPr>
            </w:pPr>
            <w:r w:rsidRPr="00A53CA8">
              <w:rPr>
                <w:bCs/>
              </w:rPr>
              <w:t>2,60</w:t>
            </w:r>
          </w:p>
        </w:tc>
      </w:tr>
      <w:tr w:rsidR="00A53CA8" w:rsidRPr="00A53CA8" w14:paraId="052B6255" w14:textId="77777777" w:rsidTr="00901614">
        <w:tc>
          <w:tcPr>
            <w:tcW w:w="710" w:type="dxa"/>
            <w:tcBorders>
              <w:top w:val="single" w:sz="4" w:space="0" w:color="auto"/>
              <w:left w:val="single" w:sz="4" w:space="0" w:color="auto"/>
              <w:bottom w:val="single" w:sz="4" w:space="0" w:color="auto"/>
              <w:right w:val="single" w:sz="4" w:space="0" w:color="auto"/>
            </w:tcBorders>
          </w:tcPr>
          <w:p w14:paraId="33438A09" w14:textId="77777777" w:rsidR="00A53CA8" w:rsidRPr="00A53CA8" w:rsidRDefault="00A53CA8" w:rsidP="00A53CA8">
            <w:pPr>
              <w:jc w:val="center"/>
              <w:rPr>
                <w:bCs/>
              </w:rPr>
            </w:pPr>
            <w:r w:rsidRPr="00A53CA8">
              <w:rPr>
                <w:bCs/>
              </w:rPr>
              <w:t>4.3</w:t>
            </w:r>
          </w:p>
        </w:tc>
        <w:tc>
          <w:tcPr>
            <w:tcW w:w="4526" w:type="dxa"/>
            <w:tcBorders>
              <w:top w:val="single" w:sz="4" w:space="0" w:color="auto"/>
              <w:left w:val="single" w:sz="4" w:space="0" w:color="auto"/>
              <w:bottom w:val="single" w:sz="4" w:space="0" w:color="auto"/>
              <w:right w:val="single" w:sz="4" w:space="0" w:color="auto"/>
            </w:tcBorders>
          </w:tcPr>
          <w:p w14:paraId="41133736" w14:textId="77777777" w:rsidR="00A53CA8" w:rsidRPr="00A53CA8" w:rsidRDefault="00A53CA8" w:rsidP="00A53CA8">
            <w:pPr>
              <w:tabs>
                <w:tab w:val="left" w:pos="318"/>
                <w:tab w:val="left" w:pos="601"/>
              </w:tabs>
              <w:snapToGrid w:val="0"/>
              <w:spacing w:before="120" w:after="120"/>
              <w:contextualSpacing/>
              <w:jc w:val="center"/>
              <w:rPr>
                <w:bCs/>
              </w:rPr>
            </w:pPr>
            <w:r w:rsidRPr="00A53CA8">
              <w:rPr>
                <w:bCs/>
                <w:color w:val="000000"/>
              </w:rPr>
              <w:t>Sveikos mitybos skatinimas ir nutukimo prevencija</w:t>
            </w:r>
          </w:p>
        </w:tc>
        <w:tc>
          <w:tcPr>
            <w:tcW w:w="2126" w:type="dxa"/>
            <w:tcBorders>
              <w:top w:val="single" w:sz="4" w:space="0" w:color="auto"/>
              <w:left w:val="single" w:sz="4" w:space="0" w:color="auto"/>
              <w:bottom w:val="single" w:sz="4" w:space="0" w:color="auto"/>
              <w:right w:val="single" w:sz="4" w:space="0" w:color="auto"/>
            </w:tcBorders>
          </w:tcPr>
          <w:p w14:paraId="1939F873"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5FFD017B" w14:textId="77777777" w:rsidR="00A53CA8" w:rsidRPr="00A53CA8" w:rsidRDefault="00A53CA8" w:rsidP="00A53CA8">
            <w:pPr>
              <w:jc w:val="center"/>
              <w:rPr>
                <w:bCs/>
              </w:rPr>
            </w:pPr>
            <w:r w:rsidRPr="00A53CA8">
              <w:rPr>
                <w:bCs/>
              </w:rPr>
              <w:t>15,00</w:t>
            </w:r>
          </w:p>
        </w:tc>
        <w:tc>
          <w:tcPr>
            <w:tcW w:w="1404" w:type="dxa"/>
            <w:tcBorders>
              <w:top w:val="single" w:sz="4" w:space="0" w:color="auto"/>
              <w:left w:val="single" w:sz="4" w:space="0" w:color="auto"/>
              <w:bottom w:val="single" w:sz="4" w:space="0" w:color="auto"/>
              <w:right w:val="single" w:sz="4" w:space="0" w:color="auto"/>
            </w:tcBorders>
          </w:tcPr>
          <w:p w14:paraId="082EC43F" w14:textId="77777777" w:rsidR="00A53CA8" w:rsidRPr="00A53CA8" w:rsidRDefault="00A53CA8" w:rsidP="00A53CA8">
            <w:pPr>
              <w:jc w:val="center"/>
              <w:rPr>
                <w:bCs/>
              </w:rPr>
            </w:pPr>
            <w:r w:rsidRPr="00A53CA8">
              <w:rPr>
                <w:bCs/>
              </w:rPr>
              <w:t>15,00</w:t>
            </w:r>
          </w:p>
        </w:tc>
      </w:tr>
      <w:tr w:rsidR="00A53CA8" w:rsidRPr="00A53CA8" w14:paraId="4FD2182A" w14:textId="77777777" w:rsidTr="00901614">
        <w:tc>
          <w:tcPr>
            <w:tcW w:w="710" w:type="dxa"/>
            <w:tcBorders>
              <w:top w:val="single" w:sz="4" w:space="0" w:color="auto"/>
              <w:left w:val="single" w:sz="4" w:space="0" w:color="auto"/>
              <w:bottom w:val="single" w:sz="4" w:space="0" w:color="auto"/>
              <w:right w:val="single" w:sz="4" w:space="0" w:color="auto"/>
            </w:tcBorders>
          </w:tcPr>
          <w:p w14:paraId="6C680841" w14:textId="77777777" w:rsidR="00A53CA8" w:rsidRPr="00A53CA8" w:rsidRDefault="00A53CA8" w:rsidP="00A53CA8">
            <w:pPr>
              <w:jc w:val="center"/>
              <w:rPr>
                <w:bCs/>
              </w:rPr>
            </w:pPr>
            <w:r w:rsidRPr="00A53CA8">
              <w:rPr>
                <w:bCs/>
              </w:rPr>
              <w:t>4.4.</w:t>
            </w:r>
          </w:p>
        </w:tc>
        <w:tc>
          <w:tcPr>
            <w:tcW w:w="4526" w:type="dxa"/>
            <w:tcBorders>
              <w:top w:val="single" w:sz="4" w:space="0" w:color="auto"/>
              <w:left w:val="single" w:sz="4" w:space="0" w:color="auto"/>
              <w:bottom w:val="single" w:sz="4" w:space="0" w:color="auto"/>
              <w:right w:val="single" w:sz="4" w:space="0" w:color="auto"/>
            </w:tcBorders>
          </w:tcPr>
          <w:p w14:paraId="6E119A59" w14:textId="77777777" w:rsidR="00A53CA8" w:rsidRPr="00A53CA8" w:rsidRDefault="00A53CA8" w:rsidP="00A53CA8">
            <w:pPr>
              <w:tabs>
                <w:tab w:val="left" w:pos="318"/>
                <w:tab w:val="left" w:pos="601"/>
              </w:tabs>
              <w:snapToGrid w:val="0"/>
              <w:spacing w:before="120" w:after="120"/>
              <w:contextualSpacing/>
              <w:jc w:val="center"/>
              <w:rPr>
                <w:bCs/>
                <w:color w:val="000000"/>
              </w:rPr>
            </w:pPr>
            <w:r w:rsidRPr="00A53CA8">
              <w:rPr>
                <w:bCs/>
              </w:rPr>
              <w:t>Fizinio aktyvumo skatinimas</w:t>
            </w:r>
          </w:p>
        </w:tc>
        <w:tc>
          <w:tcPr>
            <w:tcW w:w="2126" w:type="dxa"/>
            <w:tcBorders>
              <w:top w:val="single" w:sz="4" w:space="0" w:color="auto"/>
              <w:left w:val="single" w:sz="4" w:space="0" w:color="auto"/>
              <w:bottom w:val="single" w:sz="4" w:space="0" w:color="auto"/>
              <w:right w:val="single" w:sz="4" w:space="0" w:color="auto"/>
            </w:tcBorders>
          </w:tcPr>
          <w:p w14:paraId="345B4889"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2CFA8185" w14:textId="77777777" w:rsidR="00A53CA8" w:rsidRPr="00A53CA8" w:rsidRDefault="00A53CA8" w:rsidP="00A53CA8">
            <w:pPr>
              <w:jc w:val="center"/>
              <w:rPr>
                <w:bCs/>
              </w:rPr>
            </w:pPr>
            <w:r w:rsidRPr="00A53CA8">
              <w:rPr>
                <w:bCs/>
              </w:rPr>
              <w:t>8,78</w:t>
            </w:r>
          </w:p>
        </w:tc>
        <w:tc>
          <w:tcPr>
            <w:tcW w:w="1404" w:type="dxa"/>
            <w:tcBorders>
              <w:top w:val="single" w:sz="4" w:space="0" w:color="auto"/>
              <w:left w:val="single" w:sz="4" w:space="0" w:color="auto"/>
              <w:bottom w:val="single" w:sz="4" w:space="0" w:color="auto"/>
              <w:right w:val="single" w:sz="4" w:space="0" w:color="auto"/>
            </w:tcBorders>
          </w:tcPr>
          <w:p w14:paraId="21478550" w14:textId="77777777" w:rsidR="00A53CA8" w:rsidRPr="00A53CA8" w:rsidRDefault="00A53CA8" w:rsidP="00A53CA8">
            <w:pPr>
              <w:jc w:val="center"/>
              <w:rPr>
                <w:bCs/>
              </w:rPr>
            </w:pPr>
            <w:r w:rsidRPr="00A53CA8">
              <w:rPr>
                <w:bCs/>
              </w:rPr>
              <w:t>8,78</w:t>
            </w:r>
          </w:p>
        </w:tc>
      </w:tr>
      <w:tr w:rsidR="00A53CA8" w:rsidRPr="00A53CA8" w14:paraId="6C4ED126" w14:textId="77777777" w:rsidTr="00901614">
        <w:tc>
          <w:tcPr>
            <w:tcW w:w="710" w:type="dxa"/>
            <w:tcBorders>
              <w:top w:val="single" w:sz="4" w:space="0" w:color="auto"/>
              <w:left w:val="single" w:sz="4" w:space="0" w:color="auto"/>
              <w:bottom w:val="single" w:sz="4" w:space="0" w:color="auto"/>
              <w:right w:val="single" w:sz="4" w:space="0" w:color="auto"/>
            </w:tcBorders>
          </w:tcPr>
          <w:p w14:paraId="49F5F5BF" w14:textId="77777777" w:rsidR="00A53CA8" w:rsidRPr="00A53CA8" w:rsidRDefault="00A53CA8" w:rsidP="00A53CA8">
            <w:pPr>
              <w:jc w:val="center"/>
              <w:rPr>
                <w:bCs/>
              </w:rPr>
            </w:pPr>
            <w:r w:rsidRPr="00A53CA8">
              <w:rPr>
                <w:bCs/>
              </w:rPr>
              <w:t>4.5.</w:t>
            </w:r>
          </w:p>
        </w:tc>
        <w:tc>
          <w:tcPr>
            <w:tcW w:w="4526" w:type="dxa"/>
            <w:tcBorders>
              <w:top w:val="single" w:sz="4" w:space="0" w:color="auto"/>
              <w:left w:val="single" w:sz="4" w:space="0" w:color="auto"/>
              <w:bottom w:val="single" w:sz="4" w:space="0" w:color="auto"/>
              <w:right w:val="single" w:sz="4" w:space="0" w:color="auto"/>
            </w:tcBorders>
          </w:tcPr>
          <w:p w14:paraId="7BE18F34" w14:textId="77777777" w:rsidR="00A53CA8" w:rsidRPr="00A53CA8" w:rsidRDefault="00A53CA8" w:rsidP="00A53CA8">
            <w:pPr>
              <w:jc w:val="center"/>
              <w:rPr>
                <w:bCs/>
                <w:color w:val="000000"/>
              </w:rPr>
            </w:pPr>
            <w:r w:rsidRPr="00A53CA8">
              <w:rPr>
                <w:bCs/>
                <w:color w:val="000000"/>
              </w:rPr>
              <w:t>Psichikos sveikatos stiprinimo (smurto, savižudybių prevencija, streso kontrolė ir kt.)</w:t>
            </w:r>
          </w:p>
        </w:tc>
        <w:tc>
          <w:tcPr>
            <w:tcW w:w="2126" w:type="dxa"/>
            <w:tcBorders>
              <w:top w:val="single" w:sz="4" w:space="0" w:color="auto"/>
              <w:left w:val="single" w:sz="4" w:space="0" w:color="auto"/>
              <w:bottom w:val="single" w:sz="4" w:space="0" w:color="auto"/>
              <w:right w:val="single" w:sz="4" w:space="0" w:color="auto"/>
            </w:tcBorders>
          </w:tcPr>
          <w:p w14:paraId="173FB089"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016427F4" w14:textId="77777777" w:rsidR="00A53CA8" w:rsidRPr="00A53CA8" w:rsidRDefault="00A53CA8" w:rsidP="00A53CA8">
            <w:pPr>
              <w:jc w:val="center"/>
              <w:rPr>
                <w:bCs/>
              </w:rPr>
            </w:pPr>
            <w:r w:rsidRPr="00A53CA8">
              <w:rPr>
                <w:bCs/>
              </w:rPr>
              <w:t>12,32</w:t>
            </w:r>
          </w:p>
        </w:tc>
        <w:tc>
          <w:tcPr>
            <w:tcW w:w="1404" w:type="dxa"/>
            <w:tcBorders>
              <w:top w:val="single" w:sz="4" w:space="0" w:color="auto"/>
              <w:left w:val="single" w:sz="4" w:space="0" w:color="auto"/>
              <w:bottom w:val="single" w:sz="4" w:space="0" w:color="auto"/>
              <w:right w:val="single" w:sz="4" w:space="0" w:color="auto"/>
            </w:tcBorders>
          </w:tcPr>
          <w:p w14:paraId="7A5D673F" w14:textId="77777777" w:rsidR="00A53CA8" w:rsidRPr="00A53CA8" w:rsidRDefault="00A53CA8" w:rsidP="00A53CA8">
            <w:pPr>
              <w:jc w:val="center"/>
              <w:rPr>
                <w:bCs/>
              </w:rPr>
            </w:pPr>
            <w:r w:rsidRPr="00A53CA8">
              <w:rPr>
                <w:bCs/>
              </w:rPr>
              <w:t>8,48</w:t>
            </w:r>
          </w:p>
        </w:tc>
      </w:tr>
      <w:tr w:rsidR="00A53CA8" w:rsidRPr="00A53CA8" w14:paraId="2904D9AE" w14:textId="77777777" w:rsidTr="00901614">
        <w:tc>
          <w:tcPr>
            <w:tcW w:w="710" w:type="dxa"/>
            <w:tcBorders>
              <w:top w:val="single" w:sz="4" w:space="0" w:color="auto"/>
              <w:left w:val="single" w:sz="4" w:space="0" w:color="auto"/>
              <w:bottom w:val="single" w:sz="4" w:space="0" w:color="auto"/>
              <w:right w:val="single" w:sz="4" w:space="0" w:color="auto"/>
            </w:tcBorders>
          </w:tcPr>
          <w:p w14:paraId="26BA8E86" w14:textId="77777777" w:rsidR="00A53CA8" w:rsidRPr="00A53CA8" w:rsidRDefault="00A53CA8" w:rsidP="00A53CA8">
            <w:pPr>
              <w:jc w:val="center"/>
              <w:rPr>
                <w:bCs/>
              </w:rPr>
            </w:pPr>
            <w:r w:rsidRPr="00A53CA8">
              <w:rPr>
                <w:bCs/>
              </w:rPr>
              <w:t>4.6.</w:t>
            </w:r>
          </w:p>
        </w:tc>
        <w:tc>
          <w:tcPr>
            <w:tcW w:w="4526" w:type="dxa"/>
            <w:tcBorders>
              <w:top w:val="single" w:sz="4" w:space="0" w:color="auto"/>
              <w:left w:val="single" w:sz="4" w:space="0" w:color="auto"/>
              <w:bottom w:val="single" w:sz="4" w:space="0" w:color="auto"/>
              <w:right w:val="single" w:sz="4" w:space="0" w:color="auto"/>
            </w:tcBorders>
          </w:tcPr>
          <w:p w14:paraId="5DFA7DEC" w14:textId="77777777" w:rsidR="00A53CA8" w:rsidRPr="00A53CA8" w:rsidRDefault="00A53CA8" w:rsidP="00A53CA8">
            <w:pPr>
              <w:jc w:val="center"/>
              <w:rPr>
                <w:bCs/>
                <w:color w:val="000000"/>
              </w:rPr>
            </w:pPr>
            <w:r w:rsidRPr="00A53CA8">
              <w:rPr>
                <w:bCs/>
                <w:color w:val="000000"/>
              </w:rPr>
              <w:t>Sveikatai žalingos elgsenos prevencija (rūkymo, alkoholio ir kitų psichoaktyviųjų medžiagų vartojimo prevencija ir kt.)</w:t>
            </w:r>
          </w:p>
        </w:tc>
        <w:tc>
          <w:tcPr>
            <w:tcW w:w="2126" w:type="dxa"/>
            <w:tcBorders>
              <w:top w:val="single" w:sz="4" w:space="0" w:color="auto"/>
              <w:left w:val="single" w:sz="4" w:space="0" w:color="auto"/>
              <w:bottom w:val="single" w:sz="4" w:space="0" w:color="auto"/>
              <w:right w:val="single" w:sz="4" w:space="0" w:color="auto"/>
            </w:tcBorders>
          </w:tcPr>
          <w:p w14:paraId="6DBDBF5E"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236363EC" w14:textId="77777777" w:rsidR="00A53CA8" w:rsidRPr="00A53CA8" w:rsidRDefault="00A53CA8" w:rsidP="00A53CA8">
            <w:pPr>
              <w:jc w:val="center"/>
              <w:rPr>
                <w:bCs/>
              </w:rPr>
            </w:pPr>
            <w:r w:rsidRPr="00A53CA8">
              <w:rPr>
                <w:bCs/>
              </w:rPr>
              <w:t>10,00</w:t>
            </w:r>
          </w:p>
        </w:tc>
        <w:tc>
          <w:tcPr>
            <w:tcW w:w="1404" w:type="dxa"/>
            <w:tcBorders>
              <w:top w:val="single" w:sz="4" w:space="0" w:color="auto"/>
              <w:left w:val="single" w:sz="4" w:space="0" w:color="auto"/>
              <w:bottom w:val="single" w:sz="4" w:space="0" w:color="auto"/>
              <w:right w:val="single" w:sz="4" w:space="0" w:color="auto"/>
            </w:tcBorders>
          </w:tcPr>
          <w:p w14:paraId="36FD286E" w14:textId="77777777" w:rsidR="00A53CA8" w:rsidRPr="00A53CA8" w:rsidRDefault="00A53CA8" w:rsidP="00A53CA8">
            <w:pPr>
              <w:jc w:val="center"/>
              <w:rPr>
                <w:bCs/>
              </w:rPr>
            </w:pPr>
            <w:r w:rsidRPr="00A53CA8">
              <w:rPr>
                <w:bCs/>
              </w:rPr>
              <w:t>10,00</w:t>
            </w:r>
          </w:p>
        </w:tc>
      </w:tr>
      <w:tr w:rsidR="00A53CA8" w:rsidRPr="00A53CA8" w14:paraId="35D562A9" w14:textId="77777777" w:rsidTr="00901614">
        <w:tc>
          <w:tcPr>
            <w:tcW w:w="710" w:type="dxa"/>
            <w:tcBorders>
              <w:top w:val="single" w:sz="4" w:space="0" w:color="auto"/>
              <w:left w:val="single" w:sz="4" w:space="0" w:color="auto"/>
              <w:bottom w:val="single" w:sz="4" w:space="0" w:color="auto"/>
              <w:right w:val="single" w:sz="4" w:space="0" w:color="auto"/>
            </w:tcBorders>
          </w:tcPr>
          <w:p w14:paraId="3A1FBA42" w14:textId="77777777" w:rsidR="00A53CA8" w:rsidRPr="00A53CA8" w:rsidRDefault="00A53CA8" w:rsidP="00A53CA8">
            <w:pPr>
              <w:jc w:val="center"/>
              <w:rPr>
                <w:bCs/>
              </w:rPr>
            </w:pPr>
            <w:r w:rsidRPr="00A53CA8">
              <w:rPr>
                <w:bCs/>
              </w:rPr>
              <w:t>4.7.</w:t>
            </w:r>
          </w:p>
        </w:tc>
        <w:tc>
          <w:tcPr>
            <w:tcW w:w="4526" w:type="dxa"/>
            <w:tcBorders>
              <w:top w:val="single" w:sz="4" w:space="0" w:color="auto"/>
              <w:left w:val="single" w:sz="4" w:space="0" w:color="auto"/>
              <w:bottom w:val="single" w:sz="4" w:space="0" w:color="auto"/>
              <w:right w:val="single" w:sz="4" w:space="0" w:color="auto"/>
            </w:tcBorders>
          </w:tcPr>
          <w:p w14:paraId="6E394BD8" w14:textId="77777777" w:rsidR="00A53CA8" w:rsidRPr="00A53CA8" w:rsidRDefault="00A53CA8" w:rsidP="00A53CA8">
            <w:pPr>
              <w:rPr>
                <w:bCs/>
              </w:rPr>
            </w:pPr>
            <w:r w:rsidRPr="00A53CA8">
              <w:rPr>
                <w:bCs/>
              </w:rPr>
              <w:t>Kitos sritys</w:t>
            </w:r>
          </w:p>
        </w:tc>
        <w:tc>
          <w:tcPr>
            <w:tcW w:w="2126" w:type="dxa"/>
            <w:tcBorders>
              <w:top w:val="single" w:sz="4" w:space="0" w:color="auto"/>
              <w:left w:val="single" w:sz="4" w:space="0" w:color="auto"/>
              <w:bottom w:val="single" w:sz="4" w:space="0" w:color="auto"/>
              <w:right w:val="single" w:sz="4" w:space="0" w:color="auto"/>
            </w:tcBorders>
          </w:tcPr>
          <w:p w14:paraId="271F7D74" w14:textId="77777777" w:rsidR="00A53CA8" w:rsidRPr="00A53CA8" w:rsidRDefault="00A53CA8" w:rsidP="00A53CA8">
            <w:pPr>
              <w:jc w:val="center"/>
              <w:rPr>
                <w:bCs/>
              </w:rPr>
            </w:pPr>
            <w:r w:rsidRPr="00A53CA8">
              <w:rPr>
                <w:bCs/>
              </w:rPr>
              <w:t>1</w:t>
            </w:r>
          </w:p>
        </w:tc>
        <w:tc>
          <w:tcPr>
            <w:tcW w:w="1559" w:type="dxa"/>
            <w:tcBorders>
              <w:top w:val="single" w:sz="4" w:space="0" w:color="auto"/>
              <w:left w:val="single" w:sz="4" w:space="0" w:color="auto"/>
              <w:bottom w:val="single" w:sz="4" w:space="0" w:color="auto"/>
              <w:right w:val="single" w:sz="4" w:space="0" w:color="auto"/>
            </w:tcBorders>
          </w:tcPr>
          <w:p w14:paraId="7E1C98D6" w14:textId="77777777" w:rsidR="00A53CA8" w:rsidRPr="00A53CA8" w:rsidRDefault="00A53CA8" w:rsidP="00A53CA8">
            <w:pPr>
              <w:jc w:val="center"/>
              <w:rPr>
                <w:bCs/>
              </w:rPr>
            </w:pPr>
            <w:r w:rsidRPr="00A53CA8">
              <w:rPr>
                <w:bCs/>
              </w:rPr>
              <w:t>6,0</w:t>
            </w:r>
          </w:p>
        </w:tc>
        <w:tc>
          <w:tcPr>
            <w:tcW w:w="1404" w:type="dxa"/>
            <w:tcBorders>
              <w:top w:val="single" w:sz="4" w:space="0" w:color="auto"/>
              <w:left w:val="single" w:sz="4" w:space="0" w:color="auto"/>
              <w:bottom w:val="single" w:sz="4" w:space="0" w:color="auto"/>
              <w:right w:val="single" w:sz="4" w:space="0" w:color="auto"/>
            </w:tcBorders>
          </w:tcPr>
          <w:p w14:paraId="2A2057CF" w14:textId="77777777" w:rsidR="00A53CA8" w:rsidRPr="00A53CA8" w:rsidRDefault="00A53CA8" w:rsidP="00A53CA8">
            <w:pPr>
              <w:jc w:val="center"/>
              <w:rPr>
                <w:bCs/>
              </w:rPr>
            </w:pPr>
            <w:r w:rsidRPr="00A53CA8">
              <w:rPr>
                <w:bCs/>
              </w:rPr>
              <w:t>5,89</w:t>
            </w:r>
          </w:p>
        </w:tc>
      </w:tr>
      <w:tr w:rsidR="00A53CA8" w:rsidRPr="00A53CA8" w14:paraId="3EBBE308" w14:textId="77777777" w:rsidTr="00901614">
        <w:trPr>
          <w:trHeight w:val="305"/>
        </w:trPr>
        <w:tc>
          <w:tcPr>
            <w:tcW w:w="710" w:type="dxa"/>
            <w:tcBorders>
              <w:top w:val="single" w:sz="4" w:space="0" w:color="auto"/>
              <w:left w:val="single" w:sz="4" w:space="0" w:color="auto"/>
              <w:bottom w:val="single" w:sz="4" w:space="0" w:color="auto"/>
              <w:right w:val="single" w:sz="4" w:space="0" w:color="auto"/>
            </w:tcBorders>
          </w:tcPr>
          <w:p w14:paraId="5636CBA7" w14:textId="77777777" w:rsidR="00A53CA8" w:rsidRPr="00A53CA8" w:rsidRDefault="00A53CA8" w:rsidP="00A53CA8">
            <w:pPr>
              <w:jc w:val="center"/>
              <w:rPr>
                <w:bCs/>
              </w:rPr>
            </w:pPr>
          </w:p>
        </w:tc>
        <w:tc>
          <w:tcPr>
            <w:tcW w:w="4526" w:type="dxa"/>
            <w:tcBorders>
              <w:top w:val="single" w:sz="4" w:space="0" w:color="auto"/>
              <w:left w:val="single" w:sz="4" w:space="0" w:color="auto"/>
              <w:bottom w:val="single" w:sz="4" w:space="0" w:color="auto"/>
              <w:right w:val="single" w:sz="4" w:space="0" w:color="auto"/>
            </w:tcBorders>
          </w:tcPr>
          <w:p w14:paraId="0F2FB2D7" w14:textId="77777777" w:rsidR="00A53CA8" w:rsidRPr="00A53CA8" w:rsidRDefault="00A53CA8" w:rsidP="00A53CA8">
            <w:pPr>
              <w:jc w:val="center"/>
              <w:rPr>
                <w:bCs/>
              </w:rPr>
            </w:pPr>
          </w:p>
        </w:tc>
        <w:tc>
          <w:tcPr>
            <w:tcW w:w="2126" w:type="dxa"/>
            <w:tcBorders>
              <w:top w:val="single" w:sz="4" w:space="0" w:color="auto"/>
              <w:left w:val="single" w:sz="4" w:space="0" w:color="auto"/>
              <w:bottom w:val="single" w:sz="4" w:space="0" w:color="auto"/>
              <w:right w:val="single" w:sz="4" w:space="0" w:color="auto"/>
            </w:tcBorders>
          </w:tcPr>
          <w:p w14:paraId="33ECAE89" w14:textId="77777777" w:rsidR="00A53CA8" w:rsidRPr="00A53CA8" w:rsidRDefault="00A53CA8" w:rsidP="00A53CA8">
            <w:pPr>
              <w:jc w:val="center"/>
              <w:rPr>
                <w:b/>
              </w:rPr>
            </w:pPr>
            <w:r w:rsidRPr="00A53CA8">
              <w:rPr>
                <w:b/>
              </w:rPr>
              <w:t>Iš viso lėšų:</w:t>
            </w:r>
          </w:p>
        </w:tc>
        <w:tc>
          <w:tcPr>
            <w:tcW w:w="1559" w:type="dxa"/>
            <w:tcBorders>
              <w:top w:val="single" w:sz="4" w:space="0" w:color="auto"/>
              <w:left w:val="single" w:sz="4" w:space="0" w:color="auto"/>
              <w:bottom w:val="single" w:sz="4" w:space="0" w:color="auto"/>
              <w:right w:val="single" w:sz="4" w:space="0" w:color="auto"/>
            </w:tcBorders>
          </w:tcPr>
          <w:p w14:paraId="19F07BBD" w14:textId="77777777" w:rsidR="00A53CA8" w:rsidRPr="00A53CA8" w:rsidRDefault="00A53CA8" w:rsidP="00A53CA8">
            <w:pPr>
              <w:jc w:val="center"/>
              <w:rPr>
                <w:b/>
              </w:rPr>
            </w:pPr>
            <w:r w:rsidRPr="00A53CA8">
              <w:rPr>
                <w:b/>
              </w:rPr>
              <w:t>60,7</w:t>
            </w:r>
          </w:p>
        </w:tc>
        <w:tc>
          <w:tcPr>
            <w:tcW w:w="1404" w:type="dxa"/>
            <w:tcBorders>
              <w:top w:val="single" w:sz="4" w:space="0" w:color="auto"/>
              <w:left w:val="single" w:sz="4" w:space="0" w:color="auto"/>
              <w:bottom w:val="single" w:sz="4" w:space="0" w:color="auto"/>
              <w:right w:val="single" w:sz="4" w:space="0" w:color="auto"/>
            </w:tcBorders>
          </w:tcPr>
          <w:p w14:paraId="39C7BD74" w14:textId="77777777" w:rsidR="00A53CA8" w:rsidRPr="00A53CA8" w:rsidRDefault="00A53CA8" w:rsidP="00A53CA8">
            <w:pPr>
              <w:jc w:val="center"/>
              <w:rPr>
                <w:b/>
              </w:rPr>
            </w:pPr>
            <w:r w:rsidRPr="00A53CA8">
              <w:rPr>
                <w:b/>
              </w:rPr>
              <w:t>51,35</w:t>
            </w:r>
          </w:p>
        </w:tc>
      </w:tr>
    </w:tbl>
    <w:p w14:paraId="49018638" w14:textId="77777777" w:rsidR="00A53CA8" w:rsidRPr="00A53CA8" w:rsidRDefault="00A53CA8" w:rsidP="00A53CA8">
      <w:pPr>
        <w:tabs>
          <w:tab w:val="num" w:pos="-566"/>
        </w:tabs>
        <w:spacing w:line="360" w:lineRule="auto"/>
        <w:jc w:val="both"/>
        <w:rPr>
          <w:lang w:val="en-US"/>
        </w:rPr>
      </w:pPr>
      <w:r w:rsidRPr="00A53CA8">
        <w:rPr>
          <w:lang w:val="en-US"/>
        </w:rPr>
        <w:tab/>
        <w:t xml:space="preserve"> </w:t>
      </w:r>
    </w:p>
    <w:p w14:paraId="5A86E3CA" w14:textId="77777777" w:rsidR="00A53CA8" w:rsidRPr="00A53CA8" w:rsidRDefault="00A53CA8" w:rsidP="00A53CA8">
      <w:pPr>
        <w:spacing w:line="360" w:lineRule="auto"/>
        <w:ind w:firstLine="851"/>
        <w:jc w:val="both"/>
        <w:rPr>
          <w:color w:val="000000"/>
        </w:rPr>
      </w:pPr>
      <w:r w:rsidRPr="00A53CA8">
        <w:t xml:space="preserve">Įgyvendinant prioritetą </w:t>
      </w:r>
      <w:r w:rsidRPr="00A53CA8">
        <w:rPr>
          <w:b/>
          <w:bCs/>
        </w:rPr>
        <w:t>„Sveikos mitybos skatinimas ir nutukimo prevencija“</w:t>
      </w:r>
      <w:r w:rsidRPr="00A53CA8">
        <w:t>, finansuota viena priemonė, į</w:t>
      </w:r>
      <w:r w:rsidRPr="00A53CA8">
        <w:rPr>
          <w:rFonts w:ascii="TimesNewRomanPS-BoldMT" w:hAnsi="TimesNewRomanPS-BoldMT" w:cs="TimesNewRomanPS-BoldMT"/>
        </w:rPr>
        <w:t xml:space="preserve">gyvendinant prioritetą </w:t>
      </w:r>
      <w:r w:rsidRPr="00A53CA8">
        <w:rPr>
          <w:rFonts w:ascii="TimesNewRomanPS-BoldMT" w:hAnsi="TimesNewRomanPS-BoldMT" w:cs="TimesNewRomanPS-BoldMT"/>
          <w:b/>
          <w:bCs/>
        </w:rPr>
        <w:t>„Psichinės sveikatos profilaktika ir savižudybių prevencija“</w:t>
      </w:r>
      <w:r w:rsidRPr="00A53CA8">
        <w:rPr>
          <w:rFonts w:ascii="TimesNewRomanPS-BoldMT" w:hAnsi="TimesNewRomanPS-BoldMT" w:cs="TimesNewRomanPS-BoldMT"/>
        </w:rPr>
        <w:t>, buvo finansuotos dvi priemonės:</w:t>
      </w:r>
      <w:r w:rsidRPr="00A53CA8">
        <w:rPr>
          <w:color w:val="000000"/>
        </w:rPr>
        <w:t xml:space="preserve"> </w:t>
      </w:r>
    </w:p>
    <w:p w14:paraId="03DDA73C" w14:textId="77777777" w:rsidR="00A53CA8" w:rsidRPr="00A53CA8" w:rsidRDefault="00A53CA8" w:rsidP="00A53CA8">
      <w:pPr>
        <w:numPr>
          <w:ilvl w:val="0"/>
          <w:numId w:val="10"/>
        </w:numPr>
        <w:autoSpaceDN w:val="0"/>
        <w:adjustRightInd w:val="0"/>
        <w:spacing w:line="360" w:lineRule="auto"/>
        <w:contextualSpacing/>
        <w:jc w:val="both"/>
        <w:rPr>
          <w:rFonts w:eastAsia="NSimSun"/>
          <w:lang w:eastAsia="zh-CN" w:bidi="hi-IN"/>
        </w:rPr>
      </w:pPr>
      <w:r w:rsidRPr="00A53CA8">
        <w:rPr>
          <w:b/>
          <w:bCs/>
        </w:rPr>
        <w:t>Sveikatai žalingos elgsenos prevencija</w:t>
      </w:r>
      <w:r w:rsidRPr="00A53CA8">
        <w:t xml:space="preserve"> (rūkymo, alkoholio ir kitų psichoaktyviųjų </w:t>
      </w:r>
    </w:p>
    <w:p w14:paraId="69655D05" w14:textId="77777777" w:rsidR="00A53CA8" w:rsidRPr="00A53CA8" w:rsidRDefault="00A53CA8" w:rsidP="00A53CA8">
      <w:pPr>
        <w:autoSpaceDN w:val="0"/>
        <w:adjustRightInd w:val="0"/>
        <w:spacing w:line="360" w:lineRule="auto"/>
        <w:jc w:val="both"/>
        <w:rPr>
          <w:rFonts w:eastAsia="NSimSun"/>
          <w:lang w:eastAsia="zh-CN" w:bidi="hi-IN"/>
        </w:rPr>
      </w:pPr>
      <w:r w:rsidRPr="00A53CA8">
        <w:t xml:space="preserve">medžiagų vartojimo prevencija ir kt.). Priemonei vykdyti buvo skirta 10 tūkst. Eur. </w:t>
      </w:r>
      <w:r w:rsidRPr="00A53CA8">
        <w:rPr>
          <w:rFonts w:eastAsia="NSimSun"/>
          <w:lang w:eastAsia="zh-CN" w:bidi="hi-IN"/>
        </w:rPr>
        <w:t>Organizuoti mokymai 74 rajono mokyklų pedagogams, švietimo pagalbos bei sveikatos priežiūros specialistams alkoholinių gėrimų, tabako, narkotinių ir psichotropinių medžiagų vartojimo prevencijos tikslais. Interaktyvių mokymų metu specialistai buvo supažindinti su psichoaktyvių medžiagų (PAM) klasifikacija, PAM ir jų poveikiu, naujomis tendencijomis ir prevencijos priemonėmis. Mokymuose dalyvaujantys specialistai grupėse analizavo praktines užduotis, aptarė pagalbos būdus išsivysčius ūmiai būklei. Specialistams išduoti kvalifikacijos žinių kėlimo pažymėjimai.</w:t>
      </w:r>
    </w:p>
    <w:p w14:paraId="7083D0BD" w14:textId="23364580" w:rsidR="00A53CA8" w:rsidRDefault="00A53CA8" w:rsidP="00F448BA">
      <w:pPr>
        <w:spacing w:line="360" w:lineRule="auto"/>
        <w:ind w:firstLine="720"/>
        <w:jc w:val="both"/>
        <w:rPr>
          <w:rFonts w:eastAsia="NSimSun"/>
          <w:lang w:bidi="hi-IN"/>
        </w:rPr>
      </w:pPr>
      <w:r w:rsidRPr="00A53CA8">
        <w:rPr>
          <w:rFonts w:eastAsia="NSimSun"/>
          <w:lang w:bidi="hi-IN"/>
        </w:rPr>
        <w:t>Kaišiadorių Algirdo Brazausko, Rumšiškių Antano Baranausko, Žiežmarių gimnazijų, Kaišiadorių Vaclovo Giržado progimnazijos, Palomenės, Kruonio, Žaslių pagrindinių mokyklų bei Vilniaus komunalinių paslaugų mokyklos Kaišiadorių skyriaus moksleiviai klausė paskaitas apie PAM paplitimą, formas, vartojimo žalą bei pasekmes. Vyko 25 paskaitos, dalyvavo 962 vyresniųjų klasių mokiniai.</w:t>
      </w:r>
    </w:p>
    <w:p w14:paraId="64695F17" w14:textId="77777777" w:rsidR="00F448BA" w:rsidRDefault="00F448BA" w:rsidP="00F448BA">
      <w:pPr>
        <w:spacing w:line="360" w:lineRule="auto"/>
        <w:ind w:firstLine="720"/>
        <w:jc w:val="both"/>
        <w:rPr>
          <w:rFonts w:eastAsia="NSimSun"/>
          <w:lang w:bidi="hi-IN"/>
        </w:rPr>
      </w:pPr>
    </w:p>
    <w:p w14:paraId="632E48E5" w14:textId="77777777" w:rsidR="00F448BA" w:rsidRPr="00A53CA8" w:rsidRDefault="00F448BA" w:rsidP="00F448BA">
      <w:pPr>
        <w:spacing w:line="360" w:lineRule="auto"/>
        <w:ind w:firstLine="720"/>
        <w:jc w:val="both"/>
        <w:rPr>
          <w:rFonts w:eastAsia="NSimSun"/>
          <w:lang w:bidi="hi-IN"/>
        </w:rPr>
      </w:pPr>
    </w:p>
    <w:p w14:paraId="0BEBDB13" w14:textId="77777777" w:rsidR="00A53CA8" w:rsidRPr="00A53CA8" w:rsidRDefault="00A53CA8" w:rsidP="00A53CA8">
      <w:pPr>
        <w:numPr>
          <w:ilvl w:val="0"/>
          <w:numId w:val="10"/>
        </w:numPr>
        <w:spacing w:line="360" w:lineRule="auto"/>
        <w:contextualSpacing/>
        <w:jc w:val="both"/>
        <w:rPr>
          <w:rFonts w:eastAsia="Calibri"/>
        </w:rPr>
      </w:pPr>
      <w:r w:rsidRPr="00A53CA8">
        <w:rPr>
          <w:rFonts w:eastAsia="Calibri"/>
          <w:b/>
          <w:bCs/>
        </w:rPr>
        <w:lastRenderedPageBreak/>
        <w:t xml:space="preserve">Savižudybių prevencijos koordinatoriaus, atsakingo už savižudybių prevencijos </w:t>
      </w:r>
    </w:p>
    <w:p w14:paraId="7240177B" w14:textId="77777777" w:rsidR="00A53CA8" w:rsidRPr="00A53CA8" w:rsidRDefault="00A53CA8" w:rsidP="00A53CA8">
      <w:pPr>
        <w:spacing w:line="360" w:lineRule="auto"/>
        <w:jc w:val="both"/>
        <w:rPr>
          <w:rFonts w:eastAsia="Calibri"/>
        </w:rPr>
      </w:pPr>
      <w:r w:rsidRPr="00A53CA8">
        <w:rPr>
          <w:rFonts w:eastAsia="Calibri"/>
          <w:b/>
          <w:bCs/>
        </w:rPr>
        <w:t>koordinavimą savivaldybėje, reagavimo į savižudybės grėsmę algoritmo inicijavimą, įgyvendinimą, stebėseną ir tobulinimą, veiklos organizavimas</w:t>
      </w:r>
      <w:r w:rsidRPr="00A53CA8">
        <w:rPr>
          <w:rFonts w:eastAsia="Calibri"/>
        </w:rPr>
        <w:t xml:space="preserve">. Priemonei vykdyti buvo skirta 12,32 tūkst. Eur. </w:t>
      </w:r>
    </w:p>
    <w:p w14:paraId="1FD1B0A3" w14:textId="77777777" w:rsidR="00A53CA8" w:rsidRPr="00A53CA8" w:rsidRDefault="00A53CA8" w:rsidP="00A53CA8">
      <w:pPr>
        <w:spacing w:line="360" w:lineRule="auto"/>
        <w:ind w:firstLine="567"/>
        <w:jc w:val="both"/>
      </w:pPr>
      <w:r w:rsidRPr="00A53CA8">
        <w:rPr>
          <w:rFonts w:eastAsia="Calibri"/>
        </w:rPr>
        <w:t xml:space="preserve">Vykdant priemonę, </w:t>
      </w:r>
      <w:r w:rsidRPr="00A53CA8">
        <w:t>įsteigta savižudybių prevencijos koordinatoriaus pareigybė Kaišiadorių rajono savivaldybės visuomenės sveikatos biure – 0,25 etato (500 val.).</w:t>
      </w:r>
      <w:r w:rsidRPr="00A53CA8">
        <w:rPr>
          <w:rFonts w:eastAsia="Calibri"/>
        </w:rPr>
        <w:t xml:space="preserve"> </w:t>
      </w:r>
      <w:r w:rsidRPr="00A53CA8">
        <w:t>Suteikti ir įsigyti veiklai užtikrinti būtini resursai: telefonas – 1 vnt., kompiuteris – 1 vnt.</w:t>
      </w:r>
      <w:r w:rsidRPr="00A53CA8">
        <w:rPr>
          <w:rFonts w:eastAsia="Calibri"/>
        </w:rPr>
        <w:t xml:space="preserve"> </w:t>
      </w:r>
      <w:r w:rsidRPr="00A53CA8">
        <w:t>Pravesti ASIST (Applied Suicide Intervention Skills Training) struktūruoti savižudybių prevencijos mokymai, skirti išmokyti žmones atpažinti savižudybės riziką ir tinkamai suteikti pirmąją emocinę pagalbą asmeniui, esančiam krizėje – 1 mokymai / 30 dalyvių.</w:t>
      </w:r>
    </w:p>
    <w:p w14:paraId="4A7226DE" w14:textId="77777777" w:rsidR="00A53CA8" w:rsidRPr="00A53CA8" w:rsidRDefault="00A53CA8" w:rsidP="00A53CA8">
      <w:pPr>
        <w:spacing w:line="360" w:lineRule="auto"/>
        <w:ind w:firstLine="567"/>
        <w:jc w:val="both"/>
        <w:rPr>
          <w:b/>
          <w:bCs/>
        </w:rPr>
      </w:pPr>
      <w:r w:rsidRPr="00A53CA8">
        <w:t>„Sveikos mitybos skatinimas ir nutukimo prevencija“. Priemonei įgyvendinti skirta 15,00 tūkst. Eur. Priemonės tikslas</w:t>
      </w:r>
      <w:r w:rsidRPr="00A53CA8">
        <w:rPr>
          <w:b/>
          <w:bCs/>
        </w:rPr>
        <w:t xml:space="preserve"> </w:t>
      </w:r>
      <w:r w:rsidRPr="00A53CA8">
        <w:t>– padidintas kokybiško maisto vartojimas ir sustiprintas sveikos mitybos principų taikymas kasdienėje gyventojų mityboje. Į komandą įtrauktas dietistas. Penkioms ikimokyklinio ugdymo įstaigoms sudaryti perspektyviniai valgiaraščiai pagal vaikų amžiaus grupes, pritaikant juos kiekvienos ugdymo įstaigos poreikiams. Parengtos patiekalų technologinės kortelės, apskaičiuota maisto davinio maistinė ir energetinė vertė.</w:t>
      </w:r>
      <w:r w:rsidRPr="00A53CA8">
        <w:rPr>
          <w:b/>
          <w:bCs/>
        </w:rPr>
        <w:t xml:space="preserve"> </w:t>
      </w:r>
      <w:r w:rsidRPr="00A53CA8">
        <w:t>Remiantis 027/1 formoje pateiktomis gydytojų rekomendacijomis ir konsultuojantis su vaikų tėvais, sudaryti pritaikyto maitinimo valgiaraščiai. Įgyvendinant priemonę, 10-yje  vaikų ugdymo įstaigų 10 darbuotojų apmokyti dirbti ir turi prieigą prie kompiuterinės programos. Pravesti 1 nuotoliniai ir 1 kiekvienai ugdymo įstaigai atskirai kontaktiniai mokymai. 2025 m. rugsėjo–gruodžio mėn. suteikta 90 konsultacijų. Po 18 konsultacijų-tikrinimų kiekvienoje ugdymo įstaigoje. Vaikų ugdymo įstaigose organizuoti 6 susirinkimai.</w:t>
      </w:r>
    </w:p>
    <w:p w14:paraId="184A01B2" w14:textId="77777777" w:rsidR="00A53CA8" w:rsidRPr="00A53CA8" w:rsidRDefault="00A53CA8" w:rsidP="00A53CA8">
      <w:pPr>
        <w:spacing w:line="360" w:lineRule="auto"/>
        <w:ind w:firstLine="851"/>
        <w:jc w:val="both"/>
        <w:rPr>
          <w:rFonts w:eastAsia="Calibri"/>
        </w:rPr>
      </w:pPr>
      <w:r w:rsidRPr="00A53CA8">
        <w:t xml:space="preserve">Įgyvendinant prioritetą </w:t>
      </w:r>
      <w:r w:rsidRPr="00A53CA8">
        <w:rPr>
          <w:b/>
          <w:bCs/>
        </w:rPr>
        <w:t>„Užkrečiamųjų ligų profilaktika ir kontrolė“</w:t>
      </w:r>
      <w:r w:rsidRPr="00A53CA8">
        <w:t xml:space="preserve">, finansuota viena priemonė „Socialinę atskirtį patiriančių asmenų sveikatos gerinimas Kaišiadorių r. savivaldybėje“. </w:t>
      </w:r>
      <w:r w:rsidRPr="00A53CA8">
        <w:rPr>
          <w:color w:val="000000"/>
        </w:rPr>
        <w:t>Priemonei įgyvendinti skirta 0,60 tūkst. Eur. Priemonė įgyvendinta sėkmingai, lėšos įsisavintos.</w:t>
      </w:r>
      <w:r w:rsidRPr="00A53CA8">
        <w:rPr>
          <w:rFonts w:eastAsia="Calibri"/>
          <w:b/>
        </w:rPr>
        <w:t xml:space="preserve"> </w:t>
      </w:r>
      <w:r w:rsidRPr="00A53CA8">
        <w:rPr>
          <w:rFonts w:eastAsia="Calibri"/>
          <w:bCs/>
        </w:rPr>
        <w:t xml:space="preserve">Tikslinė grupė – </w:t>
      </w:r>
      <w:r w:rsidRPr="00A53CA8">
        <w:rPr>
          <w:rFonts w:eastAsia="Calibri"/>
        </w:rPr>
        <w:t>socialinę atskirtį patiriantys asmenys, kuriems teikiamos socialinės priežiūros paslaugos Kaišiadorių socialinių paslaugų centre. Priemonėje dalyvavo 25 (</w:t>
      </w:r>
      <w:r w:rsidRPr="00A53CA8">
        <w:rPr>
          <w:lang w:eastAsia="ar-SA"/>
        </w:rPr>
        <w:t>30–60 metų)</w:t>
      </w:r>
      <w:r w:rsidRPr="00A53CA8">
        <w:rPr>
          <w:rFonts w:eastAsia="Calibri"/>
        </w:rPr>
        <w:t xml:space="preserve"> socialinių paslaugų gavėjai. </w:t>
      </w:r>
      <w:r w:rsidRPr="00A53CA8">
        <w:rPr>
          <w:lang w:eastAsia="ar-SA"/>
        </w:rPr>
        <w:t>Profilaktinis rentgenologinis tyrimas dėl tuberkuliozės atliktas 5-iems socialinę riziką patiriantiems asmenims.</w:t>
      </w:r>
      <w:r w:rsidRPr="00A53CA8">
        <w:rPr>
          <w:rFonts w:eastAsia="Calibri"/>
        </w:rPr>
        <w:t xml:space="preserve"> </w:t>
      </w:r>
      <w:r w:rsidRPr="00A53CA8">
        <w:rPr>
          <w:lang w:eastAsia="ar-SA"/>
        </w:rPr>
        <w:t>Pedikuliozės ir niežų plitimo tarp socialinių problemų turinčių asmenų (šeimų) mažinimas, įsigijus asmens higienos priemonių, nefiksuoti pedikuliozės ir niežų protrūkiai. Asmens higienos priemonėmis pasinaudojo 25 asmenys.</w:t>
      </w:r>
      <w:r w:rsidRPr="00A53CA8">
        <w:rPr>
          <w:rFonts w:eastAsia="Calibri"/>
        </w:rPr>
        <w:t xml:space="preserve"> </w:t>
      </w:r>
      <w:r w:rsidRPr="00A53CA8">
        <w:rPr>
          <w:lang w:eastAsia="ar-SA"/>
        </w:rPr>
        <w:t>Socialinių problemų turinčių  asmenų (šeimų) švietimas bei mokymas pedikuliozės ir niežų profilaktikos temomis.   Teikiant paslaugas, informavimas, konsultavimas bei sveikos gyvensenos formavimas yra socialinės priežiūros paslaugų sudedamosios dalys, paslaugos teiktos atsižvelgiant į asmenų (šeimų) poreikius bei individualias situacijas.  Priemonėje dalyvavusių asmenų skaičius – 25.</w:t>
      </w:r>
    </w:p>
    <w:p w14:paraId="6A2FC47B" w14:textId="77777777" w:rsidR="00A53CA8" w:rsidRPr="00A53CA8" w:rsidRDefault="00A53CA8" w:rsidP="00A53CA8">
      <w:pPr>
        <w:tabs>
          <w:tab w:val="left" w:pos="851"/>
        </w:tabs>
        <w:snapToGrid w:val="0"/>
        <w:spacing w:line="360" w:lineRule="auto"/>
        <w:ind w:right="35" w:firstLine="851"/>
        <w:jc w:val="both"/>
        <w:rPr>
          <w:color w:val="000000"/>
        </w:rPr>
      </w:pPr>
      <w:r w:rsidRPr="00A53CA8">
        <w:lastRenderedPageBreak/>
        <w:t xml:space="preserve">Įgyvendinant prioritetą </w:t>
      </w:r>
      <w:r w:rsidRPr="00A53CA8">
        <w:rPr>
          <w:b/>
          <w:bCs/>
        </w:rPr>
        <w:t>„Gyventojų fizinio aktyvumo skatinimas“</w:t>
      </w:r>
      <w:r w:rsidRPr="00A53CA8">
        <w:t>, finansuota viena priemonė</w:t>
      </w:r>
      <w:r w:rsidRPr="00A53CA8">
        <w:rPr>
          <w:rFonts w:eastAsia="Calibri"/>
        </w:rPr>
        <w:t xml:space="preserve"> „Fizinio aktyvumo skatinimas bei širdies ir kitų kraujotakos sistemos ligų profilaktika“.</w:t>
      </w:r>
      <w:r w:rsidRPr="00A53CA8">
        <w:rPr>
          <w:color w:val="000000"/>
        </w:rPr>
        <w:t xml:space="preserve"> </w:t>
      </w:r>
    </w:p>
    <w:p w14:paraId="45919313" w14:textId="77777777" w:rsidR="00A53CA8" w:rsidRPr="00A53CA8" w:rsidRDefault="00A53CA8" w:rsidP="00A53CA8">
      <w:pPr>
        <w:tabs>
          <w:tab w:val="left" w:pos="851"/>
        </w:tabs>
        <w:snapToGrid w:val="0"/>
        <w:spacing w:line="360" w:lineRule="auto"/>
        <w:ind w:right="35" w:firstLine="851"/>
        <w:jc w:val="both"/>
      </w:pPr>
      <w:r w:rsidRPr="00A53CA8">
        <w:rPr>
          <w:color w:val="000000"/>
        </w:rPr>
        <w:t xml:space="preserve">Priemonei įgyvendinti skirta  </w:t>
      </w:r>
      <w:r w:rsidRPr="00A53CA8">
        <w:t xml:space="preserve">8,78 tūkst. </w:t>
      </w:r>
      <w:r w:rsidRPr="00A53CA8">
        <w:rPr>
          <w:color w:val="000000"/>
        </w:rPr>
        <w:t xml:space="preserve">Eur. </w:t>
      </w:r>
      <w:r w:rsidRPr="00A53CA8">
        <w:rPr>
          <w:lang w:eastAsia="ar-SA"/>
        </w:rPr>
        <w:t xml:space="preserve">Tikslinė grupė </w:t>
      </w:r>
      <w:r w:rsidRPr="00A53CA8">
        <w:t>–</w:t>
      </w:r>
      <w:r w:rsidRPr="00A53CA8">
        <w:rPr>
          <w:lang w:eastAsia="ar-SA"/>
        </w:rPr>
        <w:t xml:space="preserve"> 30–60 metų – 22; daugiau kaip 60 metų  – 160 asmenų. Organizuotos </w:t>
      </w:r>
      <w:r w:rsidRPr="00A53CA8">
        <w:t>mankštos vandenyje 48 neįgaliesiems, vyko 25 užsiėmimai.</w:t>
      </w:r>
      <w:r w:rsidRPr="00A53CA8">
        <w:rPr>
          <w:lang w:eastAsia="ar-SA"/>
        </w:rPr>
        <w:t xml:space="preserve"> Vyko </w:t>
      </w:r>
      <w:r w:rsidRPr="00A53CA8">
        <w:t>mankštos vandenyje senjorams 65+ amžiaus, kuriose dalyvavo 96 asmenys, vyko 25 užsiėmimai.</w:t>
      </w:r>
      <w:r w:rsidRPr="00A53CA8">
        <w:rPr>
          <w:lang w:eastAsia="ar-SA"/>
        </w:rPr>
        <w:t xml:space="preserve"> Taip pat pirmą kartą buvo organizuotos </w:t>
      </w:r>
      <w:r w:rsidRPr="00A53CA8">
        <w:t>mankštos vandenyje darbingo amžiaus žmonėms, turintiems riziką susirgti širdies kraujagyslių ligomis, dalyvavo 18 asmenų, vyko 25 užsiėmimai. Stadione vyko mankštos gyventojams su negalia, senjorams 65+ bei darbingo amžiaus žmonėms, turintiems riziką susirgti širdies kraujagyslių ligomis, dalyvavo 20 asmenų, vyko 12 užsiėmimų.</w:t>
      </w:r>
    </w:p>
    <w:p w14:paraId="7CC42B6C" w14:textId="77777777" w:rsidR="00A53CA8" w:rsidRPr="00A53CA8" w:rsidRDefault="00A53CA8" w:rsidP="00A53CA8">
      <w:pPr>
        <w:autoSpaceDN w:val="0"/>
        <w:spacing w:line="360" w:lineRule="auto"/>
        <w:ind w:firstLine="851"/>
        <w:jc w:val="both"/>
        <w:rPr>
          <w:b/>
          <w:bCs/>
        </w:rPr>
      </w:pPr>
      <w:r w:rsidRPr="00A53CA8">
        <w:t xml:space="preserve">Įgyvendinant prioritetą </w:t>
      </w:r>
      <w:r w:rsidRPr="00A53CA8">
        <w:rPr>
          <w:b/>
          <w:bCs/>
        </w:rPr>
        <w:t>„Gyvenamosios aplinkos sveikatinimas (maudyklų vandens stebėsena)“</w:t>
      </w:r>
      <w:r w:rsidRPr="00A53CA8">
        <w:t>, finansuota viena priemonė</w:t>
      </w:r>
      <w:r w:rsidRPr="00A53CA8">
        <w:rPr>
          <w:bCs/>
        </w:rPr>
        <w:t xml:space="preserve"> „Aplinkos sveikata“ (triukšmo prevencija, geriamo vandens, maudyklų vandens stebėsena). </w:t>
      </w:r>
      <w:r w:rsidRPr="00A53CA8">
        <w:t>Priemonei įgyvendinti skirta 3,00 tūkst. Eur.  Panaudota 2,60 tūkst. Eur. Likutis – 0,40 tūkst. Eur.</w:t>
      </w:r>
      <w:r w:rsidRPr="00A53CA8">
        <w:rPr>
          <w:b/>
          <w:bCs/>
        </w:rPr>
        <w:t xml:space="preserve"> </w:t>
      </w:r>
    </w:p>
    <w:p w14:paraId="0CC2C12E" w14:textId="77777777" w:rsidR="00A53CA8" w:rsidRPr="00A53CA8" w:rsidRDefault="00A53CA8" w:rsidP="00A53CA8">
      <w:pPr>
        <w:autoSpaceDN w:val="0"/>
        <w:spacing w:line="360" w:lineRule="auto"/>
        <w:ind w:firstLine="851"/>
        <w:jc w:val="both"/>
        <w:rPr>
          <w:b/>
          <w:bCs/>
        </w:rPr>
      </w:pPr>
      <w:r w:rsidRPr="00A53CA8">
        <w:t>Tikslas – vykdyti Kaišiadorių rajono savivaldybės administracijos direktoriaus 2025 m. sausio 28 d. įsakymu Nr. V1E-85 ,,</w:t>
      </w:r>
      <w:r w:rsidRPr="00A53CA8">
        <w:rPr>
          <w:bCs/>
        </w:rPr>
        <w:t>Dėl Kaišiadorių rajono savivaldybės visuomenei skirtų poilsio vietų, kuriose atliekami vandens tyrimai, sąrašo ir vandens kokybės stebėsenos 2025 metų grafiko tvirtinimo“ patvirtintų  visuomenei skirtų poilsio vietų, atliekant mikrobiologinius vandens kokybės tyrimus, stebėseną ir visuomenės informavimą.</w:t>
      </w:r>
    </w:p>
    <w:p w14:paraId="2679A767" w14:textId="77777777" w:rsidR="00A53CA8" w:rsidRPr="00A53CA8" w:rsidRDefault="00A53CA8" w:rsidP="00A53CA8">
      <w:pPr>
        <w:autoSpaceDN w:val="0"/>
        <w:spacing w:line="360" w:lineRule="auto"/>
        <w:ind w:firstLine="851"/>
        <w:jc w:val="both"/>
        <w:rPr>
          <w:b/>
          <w:bCs/>
        </w:rPr>
      </w:pPr>
      <w:r w:rsidRPr="00A53CA8">
        <w:rPr>
          <w:bCs/>
        </w:rPr>
        <w:t>Iš viso paimta 83 maudyklų vandens mėginiai (166 tyrimai), dviejų mėginių mikrobiologinių tyrimų rezultatai viršijo leistinas normas (bandinių ėmimo data: 2025-06-19, 2025-08-04 vieta – Statkūniškės ež. maudykla), todėl buvo atlikti papildomi vandens mikrobiologiniai tyrimai.</w:t>
      </w:r>
      <w:r w:rsidRPr="00A53CA8">
        <w:rPr>
          <w:b/>
          <w:bCs/>
        </w:rPr>
        <w:t xml:space="preserve"> </w:t>
      </w:r>
      <w:r w:rsidRPr="00A53CA8">
        <w:rPr>
          <w:bCs/>
        </w:rPr>
        <w:t>Parašyta 15 informacinių straipsnių, skirtų gyventojų informavimui, ir įrengti 8 stendai.</w:t>
      </w:r>
    </w:p>
    <w:p w14:paraId="2417DBE8" w14:textId="77777777" w:rsidR="00A53CA8" w:rsidRPr="00A53CA8" w:rsidRDefault="00A53CA8" w:rsidP="00A53CA8">
      <w:pPr>
        <w:spacing w:line="360" w:lineRule="auto"/>
        <w:ind w:firstLine="851"/>
        <w:jc w:val="both"/>
        <w:rPr>
          <w:color w:val="000000"/>
        </w:rPr>
      </w:pPr>
      <w:r w:rsidRPr="00A53CA8">
        <w:rPr>
          <w:color w:val="000000"/>
        </w:rPr>
        <w:t>Įgyvendinant prioritetą</w:t>
      </w:r>
      <w:r w:rsidRPr="00A53CA8">
        <w:t xml:space="preserve"> </w:t>
      </w:r>
      <w:r w:rsidRPr="00A53CA8">
        <w:rPr>
          <w:b/>
          <w:bCs/>
        </w:rPr>
        <w:t>„Bendruomenės sveikatos raštingumo skatinimas, sveikatos žinių populiarinimas, medikų bendruomenės telkimas ir motyvavimas“</w:t>
      </w:r>
      <w:r w:rsidRPr="00A53CA8">
        <w:t>, finansuota viena priemonė</w:t>
      </w:r>
      <w:r w:rsidRPr="00A53CA8">
        <w:rPr>
          <w:bCs/>
        </w:rPr>
        <w:t xml:space="preserve"> „Bendruomenės sveikatos tarybos veiklos organizacinės išlaidos“ (Lietuvos medikų dienos renginio organizavimas, dalyvavimas Sveikatą stiprinančio Kauno regiono darbo grupės veikloje ir kt.). Priemonei vykdyti skirta 6,00 tūkst. Eur.</w:t>
      </w:r>
      <w:r w:rsidRPr="00A53CA8">
        <w:rPr>
          <w:color w:val="000000"/>
        </w:rPr>
        <w:t xml:space="preserve"> </w:t>
      </w:r>
      <w:r w:rsidRPr="00A53CA8">
        <w:t>Organizuotas Lietuvos medikų dienos minėjimo renginys, kurio metu apdovanoti nusipelnę medicinos darbuotojai.</w:t>
      </w:r>
    </w:p>
    <w:p w14:paraId="425C23AE" w14:textId="77777777" w:rsidR="00A53CA8" w:rsidRPr="00A53CA8" w:rsidRDefault="00A53CA8" w:rsidP="00A53CA8">
      <w:pPr>
        <w:spacing w:line="360" w:lineRule="auto"/>
        <w:ind w:firstLine="851"/>
        <w:jc w:val="both"/>
        <w:rPr>
          <w:color w:val="000000"/>
        </w:rPr>
      </w:pPr>
      <w:r w:rsidRPr="00A53CA8">
        <w:rPr>
          <w:color w:val="000000"/>
        </w:rPr>
        <w:t xml:space="preserve">  </w:t>
      </w:r>
      <w:r w:rsidRPr="00A53CA8">
        <w:rPr>
          <w:bCs/>
        </w:rPr>
        <w:t>03.05.02.04 priemonei ,,Žmonių palaikų pervežimas pagal policijos iškvietimus ir nenustatytos tapatybės žmogaus palaikų laidojimas“</w:t>
      </w:r>
      <w:r w:rsidRPr="00A53CA8">
        <w:rPr>
          <w:color w:val="000000"/>
        </w:rPr>
        <w:t xml:space="preserve"> įgyvendinti</w:t>
      </w:r>
      <w:r w:rsidRPr="00A53CA8">
        <w:t xml:space="preserve"> 2025 m. buvo skirti 5000 Eur (2021 m. – 4 400  Eur; 2022 m. – 4 400 Eur; 2023 m. buvo skirta 4 400 Eur, 2024 m. buvo skirti 4 400 Eur). Pagal policijos iškvietimus atlikti 64 žmogaus palaikų pervežimai iš jų radimo vietos teismo medicinos ekspertizėms ir tyrimams į Valstybinės teismo medicinos tarnybos Kauno skyrių. </w:t>
      </w:r>
    </w:p>
    <w:p w14:paraId="3BF29DAA" w14:textId="4307B26B" w:rsidR="00A53CA8" w:rsidRPr="00F448BA" w:rsidRDefault="00A53CA8" w:rsidP="00F448BA">
      <w:pPr>
        <w:spacing w:line="360" w:lineRule="auto"/>
        <w:ind w:firstLine="851"/>
        <w:jc w:val="both"/>
      </w:pPr>
      <w:r w:rsidRPr="00A53CA8">
        <w:t xml:space="preserve">2025 m. spalio 16 d. Kaišiadoryse buvo pirmą kartą palaidoti negimusių kūdikių palaikai. Pamaldas Kaišiadorių Kristaus Atsimainymo katedroje laikė Kaišiadorių vyskupas Jonas Ivanauskas, </w:t>
      </w:r>
      <w:r w:rsidRPr="00A53CA8">
        <w:lastRenderedPageBreak/>
        <w:t>dalyvavo vyskupas emeritas Juozas Matulaitis, Kaišiadorių vyskupijos dekanai. Palydėjimo ceremonijoje dalyvavo Kaišiadorių rajono savivaldybės ir kitų savivaldybių administracijų, Šeimos centro atstovai bei svečiai iš Lenkijos – Suvalkų pagalbos Šeimai centro atstovai. Urna su negimusių kūdikių palaikais palaidota Kaišiadorių miesto civilinėse kapinėse, specialiai įrengtoje negimusių kūdikių kapavietėje, kurią puošia skulptoriaus D. Dovidavičiaus sukurta skulptūra.</w:t>
      </w:r>
    </w:p>
    <w:p w14:paraId="6597503B" w14:textId="77777777" w:rsidR="00A53CA8" w:rsidRPr="00A53CA8" w:rsidRDefault="00A53CA8" w:rsidP="00A53CA8">
      <w:pPr>
        <w:tabs>
          <w:tab w:val="left" w:pos="851"/>
        </w:tabs>
        <w:spacing w:line="360" w:lineRule="auto"/>
        <w:jc w:val="both"/>
        <w:rPr>
          <w:rFonts w:eastAsia="SimSun"/>
          <w:lang w:eastAsia="zh-CN" w:bidi="hi-IN"/>
        </w:rPr>
      </w:pPr>
      <w:r w:rsidRPr="00A53CA8">
        <w:rPr>
          <w:color w:val="000000"/>
        </w:rPr>
        <w:tab/>
        <w:t>Įgyvendinant Sveikatos ir socialinės apsaugos programos 03.</w:t>
      </w:r>
      <w:r w:rsidRPr="00A53CA8">
        <w:rPr>
          <w:bCs/>
          <w:spacing w:val="-4"/>
        </w:rPr>
        <w:t xml:space="preserve">05.02. uždavinio „Siekti, kad kuo daugiau nustatytų kategorijų asmenų galėtų pasinaudoti kompensuojamomis paslaugomis ir kitomis savivaldybės remiamomis sveikatos priežiūros paslaugomis“ </w:t>
      </w:r>
      <w:r w:rsidRPr="00A53CA8">
        <w:rPr>
          <w:color w:val="000000"/>
        </w:rPr>
        <w:t>priemonę 03.05.02.01. „Sveikatos įstaigų patirtų išlaidų kompensavimas“ (</w:t>
      </w:r>
      <w:r w:rsidRPr="00A53CA8">
        <w:t>Dantų protezavimo paslaugos kompensavimas pensinio amžiaus, nedarbingiems arba iš dalies darbingiems savivaldybės gyventojams), p</w:t>
      </w:r>
      <w:r w:rsidRPr="00A53CA8">
        <w:rPr>
          <w:rFonts w:eastAsia="SimSun"/>
          <w:lang w:eastAsia="zh-CN" w:bidi="hi-IN"/>
        </w:rPr>
        <w:t xml:space="preserve">ensinio amžiaus ir nedarbingų arba iš dalies darbingų gyventojų dantų protezavimo paslaugų išlaidoms kompensuoti Kaišiadorių rajono savivaldybės 2025 m. biudžete buvo paskirta 50 tūkst. Eur tikslinių lėšų. 2024 m. funkcinio bendradarbiavimo sutartį su VšĮ Kaišiadorių rajono savivaldybės sveikatos centru (Beržyno g. 27, Kaišiadorys) dėl antrinio lygio ortopedinės odontologijos paslaugų teikimo yra pasirašiusios MB A. Gimžauskienės odontologijos kabinetas (Girelės g. 45, Kaišiadorys) ir MB ,,Ivadentus“ (Gedimino g. 53-3, Kaišiadorys), todėl 2025 m. pacientai turėjo didesnę galimybę pasirinkti dantų protezavimo paslaugų teikėją, neprarasdami savivaldybės kompensacijos dalies ir taip didindami konkurenciją dėl paslaugų kokybės. </w:t>
      </w:r>
    </w:p>
    <w:p w14:paraId="78EDE097" w14:textId="77777777" w:rsidR="00A53CA8" w:rsidRPr="00A53CA8" w:rsidRDefault="00A53CA8" w:rsidP="00A53CA8">
      <w:pPr>
        <w:spacing w:line="360" w:lineRule="auto"/>
        <w:ind w:firstLine="720"/>
        <w:jc w:val="both"/>
        <w:rPr>
          <w:bCs/>
          <w:kern w:val="3"/>
          <w:lang w:eastAsia="zh-CN" w:bidi="hi-IN"/>
        </w:rPr>
      </w:pPr>
      <w:r w:rsidRPr="00A53CA8">
        <w:rPr>
          <w:spacing w:val="-4"/>
        </w:rPr>
        <w:t>Kaišiadorių rajono savivaldybės taryba nuo 2025 sausio 1 d. nustatė pastovų savivaldybės skiriamos</w:t>
      </w:r>
      <w:r w:rsidRPr="00A53CA8">
        <w:t xml:space="preserve"> dantų protezavimo paslaugos</w:t>
      </w:r>
      <w:r w:rsidRPr="00A53CA8">
        <w:rPr>
          <w:spacing w:val="-4"/>
        </w:rPr>
        <w:t xml:space="preserve"> kompensacijos dydį – 400 Eur,  taip padidindama asmenų, galinčių pasinaudoti šia kompensacija, skaičių.</w:t>
      </w:r>
      <w:r w:rsidRPr="00A53CA8">
        <w:t xml:space="preserve"> 2019 m. savivaldybės kompensuojamomis dantų protezavimo paslaugomis pasinaudojo tik 69 savivaldybės gyventojai, 2020 m. – 73; 2021 m.</w:t>
      </w:r>
      <w:bookmarkStart w:id="17" w:name="_Hlk178774533"/>
      <w:r w:rsidRPr="00A53CA8">
        <w:t xml:space="preserve"> – </w:t>
      </w:r>
      <w:bookmarkEnd w:id="17"/>
      <w:r w:rsidRPr="00A53CA8">
        <w:t xml:space="preserve">80; 2022 m. – 81;  2023 m. –  76, </w:t>
      </w:r>
      <w:r w:rsidRPr="00A53CA8">
        <w:rPr>
          <w:rFonts w:eastAsia="SimSun"/>
          <w:lang w:eastAsia="zh-CN" w:bidi="hi-IN"/>
        </w:rPr>
        <w:t xml:space="preserve">2024 m. – 81, o per 2025 metus kokybiškesnes dantų protezavimo paslaugas ir  kompensaciją už jas gavo 131 Savivaldybėje gyvenamąją vietą deklaravęs gyventojas. </w:t>
      </w:r>
    </w:p>
    <w:p w14:paraId="58CDF60B" w14:textId="77777777" w:rsidR="00A53CA8" w:rsidRPr="00A53CA8" w:rsidRDefault="00A53CA8" w:rsidP="00A53CA8">
      <w:pPr>
        <w:widowControl w:val="0"/>
        <w:tabs>
          <w:tab w:val="left" w:pos="851"/>
          <w:tab w:val="left" w:pos="993"/>
        </w:tabs>
        <w:suppressAutoHyphens/>
        <w:spacing w:line="276" w:lineRule="auto"/>
        <w:ind w:firstLine="567"/>
        <w:jc w:val="both"/>
        <w:rPr>
          <w:rFonts w:eastAsia="SimSun"/>
          <w:lang w:eastAsia="zh-CN" w:bidi="hi-IN"/>
        </w:rPr>
      </w:pPr>
    </w:p>
    <w:p w14:paraId="7064E121" w14:textId="77777777" w:rsidR="00A53CA8" w:rsidRPr="00A53CA8" w:rsidRDefault="00A53CA8" w:rsidP="00A53CA8">
      <w:pPr>
        <w:spacing w:line="276" w:lineRule="auto"/>
        <w:jc w:val="center"/>
      </w:pPr>
      <w:r w:rsidRPr="00A53CA8">
        <w:rPr>
          <w:noProof/>
        </w:rPr>
        <w:drawing>
          <wp:inline distT="0" distB="0" distL="0" distR="0" wp14:anchorId="56C92BAA" wp14:editId="729CA661">
            <wp:extent cx="5151120" cy="2705100"/>
            <wp:effectExtent l="0" t="0" r="11430" b="0"/>
            <wp:docPr id="1322024377" name="Diagrama 1">
              <a:extLst xmlns:a="http://schemas.openxmlformats.org/drawingml/2006/main">
                <a:ext uri="{FF2B5EF4-FFF2-40B4-BE49-F238E27FC236}">
                  <a16:creationId xmlns:a16="http://schemas.microsoft.com/office/drawing/2014/main" id="{EF4B08BD-2F1B-1DE6-4249-1EF83CC07A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91DA6B9" w14:textId="77777777" w:rsidR="00A53CA8" w:rsidRPr="00A53CA8" w:rsidRDefault="00A53CA8" w:rsidP="00A53CA8">
      <w:pPr>
        <w:spacing w:line="276" w:lineRule="auto"/>
        <w:jc w:val="center"/>
      </w:pPr>
    </w:p>
    <w:p w14:paraId="3191EB3D" w14:textId="77777777" w:rsidR="00A53CA8" w:rsidRPr="00A53CA8" w:rsidRDefault="00A53CA8" w:rsidP="00A53CA8">
      <w:pPr>
        <w:spacing w:line="259" w:lineRule="auto"/>
        <w:ind w:firstLine="1296"/>
        <w:contextualSpacing/>
        <w:textAlignment w:val="baseline"/>
        <w:rPr>
          <w:i/>
        </w:rPr>
      </w:pPr>
      <w:r w:rsidRPr="00A53CA8">
        <w:rPr>
          <w:i/>
        </w:rPr>
        <w:t>36 pav. Dantų protezavimo paslaugos kompensaciją gavusių gyventojų skaičius</w:t>
      </w:r>
    </w:p>
    <w:p w14:paraId="45FA4971" w14:textId="77777777" w:rsidR="00A53CA8" w:rsidRPr="00A53CA8" w:rsidRDefault="00A53CA8" w:rsidP="00A53CA8">
      <w:pPr>
        <w:tabs>
          <w:tab w:val="left" w:pos="851"/>
          <w:tab w:val="left" w:pos="1134"/>
        </w:tabs>
        <w:snapToGrid w:val="0"/>
        <w:spacing w:line="276" w:lineRule="auto"/>
        <w:jc w:val="both"/>
      </w:pPr>
    </w:p>
    <w:p w14:paraId="2DE05C6D" w14:textId="77777777" w:rsidR="00A53CA8" w:rsidRPr="00A53CA8" w:rsidRDefault="00A53CA8" w:rsidP="00A53CA8">
      <w:pPr>
        <w:tabs>
          <w:tab w:val="left" w:pos="851"/>
          <w:tab w:val="left" w:pos="1134"/>
        </w:tabs>
        <w:snapToGrid w:val="0"/>
        <w:spacing w:line="360" w:lineRule="auto"/>
        <w:jc w:val="both"/>
      </w:pPr>
      <w:r w:rsidRPr="00A53CA8">
        <w:tab/>
        <w:t xml:space="preserve">Įgyvendinant </w:t>
      </w:r>
      <w:r w:rsidRPr="00A53CA8">
        <w:rPr>
          <w:bCs/>
        </w:rPr>
        <w:t xml:space="preserve">03.05.02.01. </w:t>
      </w:r>
      <w:r w:rsidRPr="00A53CA8">
        <w:t>priemonę ,,</w:t>
      </w:r>
      <w:r w:rsidRPr="00A53CA8">
        <w:rPr>
          <w:bCs/>
        </w:rPr>
        <w:t>Sveikatos įstaigų patirtų išlaidų kompensavimas“, 2025 m. viešajai įstaigai Kaišiadorių rajono savivaldybės sveikatos centrui</w:t>
      </w:r>
      <w:bookmarkStart w:id="18" w:name="_Hlk216436486"/>
      <w:r w:rsidRPr="00A53CA8">
        <w:rPr>
          <w:bCs/>
        </w:rPr>
        <w:t xml:space="preserve"> buvo</w:t>
      </w:r>
      <w:r w:rsidRPr="00A53CA8">
        <w:t xml:space="preserve"> </w:t>
      </w:r>
      <w:bookmarkStart w:id="19" w:name="_Hlk216944610"/>
      <w:r w:rsidRPr="00A53CA8">
        <w:t>iš dalies kompensuotos patirtos išlaidos:</w:t>
      </w:r>
    </w:p>
    <w:p w14:paraId="13469C6A" w14:textId="77777777" w:rsidR="00A53CA8" w:rsidRPr="00A53CA8" w:rsidRDefault="00A53CA8" w:rsidP="00A53CA8">
      <w:pPr>
        <w:tabs>
          <w:tab w:val="left" w:pos="851"/>
          <w:tab w:val="left" w:pos="1134"/>
        </w:tabs>
        <w:snapToGrid w:val="0"/>
        <w:spacing w:line="360" w:lineRule="auto"/>
        <w:jc w:val="both"/>
        <w:rPr>
          <w:bCs/>
        </w:rPr>
      </w:pPr>
      <w:r w:rsidRPr="00A53CA8">
        <w:tab/>
        <w:t>1. Pagal 2025 m.  gruodžio 16 d. Paslaugų teikimo sutartį Nr. SUT-490/2025, įgyvendinant projektą Nr. LTPL00447 ,,Ambulatorinių medicininės reabilitacijos paslaugų prieinamumo ir kokybės gerinimas“, kompensuotas  INTERREG VI-A Lietuvos ir Lenkijos bendradarbiavimo per sieną 2025  m. laikotarpiu sumokėtas avansas – 2700,00 Eur</w:t>
      </w:r>
      <w:bookmarkEnd w:id="18"/>
      <w:r w:rsidRPr="00A53CA8">
        <w:t>.</w:t>
      </w:r>
    </w:p>
    <w:p w14:paraId="16EB47AE" w14:textId="77777777" w:rsidR="00A53CA8" w:rsidRPr="00A53CA8" w:rsidRDefault="00A53CA8" w:rsidP="00A53CA8">
      <w:pPr>
        <w:tabs>
          <w:tab w:val="left" w:pos="1134"/>
        </w:tabs>
        <w:snapToGrid w:val="0"/>
        <w:spacing w:line="360" w:lineRule="auto"/>
        <w:ind w:firstLine="851"/>
        <w:jc w:val="both"/>
        <w:rPr>
          <w:bCs/>
        </w:rPr>
      </w:pPr>
      <w:r w:rsidRPr="00A53CA8">
        <w:rPr>
          <w:bCs/>
        </w:rPr>
        <w:t xml:space="preserve">2. Siekiant užtikrinti psichikos sveikatos priežiūros paslaugų prieinamumą ir kokybę vaikams bei paaugliams, 2025 m. iš dalies kompensuotos gydytojo vaikų psichiatro kabineto įrengimo ir su tuo susijusių kitų patalpų remonto bei įrengimo patirtos išlaidos </w:t>
      </w:r>
      <w:r w:rsidRPr="00A53CA8">
        <w:t>–</w:t>
      </w:r>
      <w:r w:rsidRPr="00A53CA8">
        <w:rPr>
          <w:bCs/>
        </w:rPr>
        <w:t xml:space="preserve"> 31635,28 Eur. Įrengtas 1 (vienas) gydytojo vaikų psichiatro kabinetas, per metus iki 200 padidėjo vaikų, gavusių gydytojo vaikų psichiatro paslaugas, skaičius.</w:t>
      </w:r>
    </w:p>
    <w:p w14:paraId="5B29A863" w14:textId="77777777" w:rsidR="00A53CA8" w:rsidRPr="00A53CA8" w:rsidRDefault="00A53CA8" w:rsidP="00A53CA8">
      <w:pPr>
        <w:tabs>
          <w:tab w:val="left" w:pos="1134"/>
        </w:tabs>
        <w:snapToGrid w:val="0"/>
        <w:spacing w:line="360" w:lineRule="auto"/>
        <w:ind w:firstLine="851"/>
        <w:jc w:val="both"/>
      </w:pPr>
      <w:r w:rsidRPr="00A53CA8">
        <w:rPr>
          <w:bCs/>
        </w:rPr>
        <w:t xml:space="preserve">3. Siekiant pritraukti sveikatos priežiūros specialistų, gydytojų rezidentų, iš dalies </w:t>
      </w:r>
      <w:r w:rsidRPr="00A53CA8">
        <w:t>kompensuota 1 (vienam) šeimos medicinos gydytojui rezidentui</w:t>
      </w:r>
      <w:r w:rsidRPr="00A53CA8">
        <w:rPr>
          <w:bCs/>
        </w:rPr>
        <w:t xml:space="preserve"> sumokėta darbo užmokesčio priedo dalis – 2490,00 Eur.</w:t>
      </w:r>
      <w:r w:rsidRPr="00A53CA8">
        <w:t xml:space="preserve"> </w:t>
      </w:r>
    </w:p>
    <w:p w14:paraId="682DD76C" w14:textId="77777777" w:rsidR="00A53CA8" w:rsidRPr="00A53CA8" w:rsidRDefault="00A53CA8" w:rsidP="00A53CA8">
      <w:pPr>
        <w:spacing w:line="360" w:lineRule="auto"/>
        <w:ind w:firstLine="851"/>
        <w:jc w:val="both"/>
      </w:pPr>
      <w:r w:rsidRPr="00A53CA8">
        <w:t>4. Savivaldybės biudžeto lėšomis 2025 m. buvo iš dalies kompensuojamos</w:t>
      </w:r>
      <w:r w:rsidRPr="00A53CA8">
        <w:rPr>
          <w:bCs/>
        </w:rPr>
        <w:t xml:space="preserve"> Kaišiadorių rajono savivaldybei pavaldžių viešųjų asmens sveikatos priežiūros įstaigų specialistų, kurie 5 km atstumu nuo savo darbovietės neturi būsto Kaišiadorių rajono savivaldybėje ir jų nuolatinė gyvenamoji vieta yra nutolusi nuo darbo vietos daugiau kaip 5 km, vykimo į darbą ir grįžimo iš darbo kelionės išlaidos.</w:t>
      </w:r>
      <w:r w:rsidRPr="00A53CA8">
        <w:t xml:space="preserve"> Teisę gauti dalinę kelionės išlaidų kompensaciją turėjo 156</w:t>
      </w:r>
      <w:r w:rsidRPr="00A53CA8">
        <w:rPr>
          <w:b/>
          <w:bCs/>
        </w:rPr>
        <w:t xml:space="preserve"> </w:t>
      </w:r>
      <w:r w:rsidRPr="00A53CA8">
        <w:t>Sveikatos centro specialistai. Kelionės išlaidų kompensavimui skirta 80 350 Eur.</w:t>
      </w:r>
    </w:p>
    <w:bookmarkEnd w:id="19"/>
    <w:p w14:paraId="41AE34EF" w14:textId="77777777" w:rsidR="00A53CA8" w:rsidRPr="00A53CA8" w:rsidRDefault="00A53CA8" w:rsidP="00A53CA8">
      <w:pPr>
        <w:tabs>
          <w:tab w:val="left" w:pos="851"/>
        </w:tabs>
        <w:spacing w:line="360" w:lineRule="auto"/>
        <w:jc w:val="both"/>
      </w:pPr>
      <w:r w:rsidRPr="00A53CA8">
        <w:rPr>
          <w:kern w:val="32"/>
        </w:rPr>
        <w:tab/>
        <w:t xml:space="preserve">Įgyvendinant </w:t>
      </w:r>
      <w:r w:rsidRPr="00A53CA8">
        <w:rPr>
          <w:spacing w:val="-4"/>
        </w:rPr>
        <w:t xml:space="preserve">03.05.02.02. priemonę </w:t>
      </w:r>
      <w:r w:rsidRPr="00A53CA8">
        <w:rPr>
          <w:color w:val="000000"/>
        </w:rPr>
        <w:t>„Kaišiadorių rajono savivaldybei pavaldžioms asmens sveikatos priežiūros įstaigoms reikalingos medicinos įrangos įsigijimas“</w:t>
      </w:r>
      <w:r w:rsidRPr="00A53CA8">
        <w:t>, savivaldybės biudžeto lėšomis buvo iš dalies kompensuotos Sveikatos centro priėmimo-skubios pagalbos, intensyvios terapijos, dienos chirurgijos skyriui monitoravimo sistemos įrangos įsigijimo išlaidos, įrangos priedo peties artroskopijai-</w:t>
      </w:r>
      <w:bookmarkStart w:id="20" w:name="_Hlk215816220"/>
      <w:r w:rsidRPr="00A53CA8">
        <w:t>dienos chirurgijos paslaugoms</w:t>
      </w:r>
      <w:bookmarkEnd w:id="20"/>
      <w:r w:rsidRPr="00A53CA8">
        <w:t xml:space="preserve"> teikti, artroskopų su priedais dienos chirurgijos paslaugoms išlaidos, indukcinio liejimo įrenginio dantų protezavimo paslaugoms išlaidos. 2025 m. medicininei įrangai įsigyti skirta 50000,00 Eur.</w:t>
      </w:r>
    </w:p>
    <w:p w14:paraId="5331817A" w14:textId="77777777" w:rsidR="00A53CA8" w:rsidRPr="00A53CA8" w:rsidRDefault="00A53CA8" w:rsidP="00A53CA8">
      <w:pPr>
        <w:spacing w:line="360" w:lineRule="auto"/>
        <w:jc w:val="both"/>
        <w:rPr>
          <w:rFonts w:eastAsia="Calibri"/>
          <w:kern w:val="24"/>
        </w:rPr>
      </w:pPr>
      <w:r w:rsidRPr="00A53CA8">
        <w:tab/>
        <w:t xml:space="preserve">Savivaldybė 2025 m. toliau sėkmingai </w:t>
      </w:r>
      <w:r w:rsidRPr="00A53CA8">
        <w:rPr>
          <w:rFonts w:eastAsia="Calibri"/>
          <w:kern w:val="24"/>
        </w:rPr>
        <w:t>organizavo ir teikė</w:t>
      </w:r>
      <w:r w:rsidRPr="00A53CA8">
        <w:t xml:space="preserve"> pacientų pavėžėjimo paslaugą dėl savivaldybių lygiu teikiamų sveikatos priežiūros paslaugų</w:t>
      </w:r>
      <w:r w:rsidRPr="00A53CA8">
        <w:rPr>
          <w:rFonts w:eastAsia="Calibri"/>
          <w:kern w:val="24"/>
        </w:rPr>
        <w:t xml:space="preserve">, kai </w:t>
      </w:r>
      <w:r w:rsidRPr="00A53CA8">
        <w:t>asmuo vyksta gauti planinių hemodializės paslaugų (nepriklausomai, kurioje vietoje teikiamos paslaugos)</w:t>
      </w:r>
      <w:r w:rsidRPr="00A53CA8">
        <w:rPr>
          <w:rFonts w:eastAsia="Calibri"/>
          <w:kern w:val="24"/>
        </w:rPr>
        <w:t xml:space="preserve"> ir kai pacientui nereikalinga skubi medicininė pagalba. 2025 m. 12 pacientų pasinaudojo pavėžėjimo paslauga. Atlikta 1485 pavėžėjimo paslaugos</w:t>
      </w:r>
      <w:r w:rsidRPr="00A53CA8">
        <w:t xml:space="preserve"> ir joms panaudota 133 000 Eur Savivaldybės biudžeto lėšų.</w:t>
      </w:r>
    </w:p>
    <w:p w14:paraId="2D40F831" w14:textId="77777777" w:rsidR="00A53CA8" w:rsidRPr="00A53CA8" w:rsidRDefault="00A53CA8" w:rsidP="00A53CA8">
      <w:pPr>
        <w:spacing w:line="276" w:lineRule="auto"/>
        <w:jc w:val="both"/>
      </w:pPr>
    </w:p>
    <w:p w14:paraId="223FE0EE" w14:textId="77777777" w:rsidR="00A53CA8" w:rsidRPr="00A53CA8" w:rsidRDefault="00A53CA8" w:rsidP="00A53CA8">
      <w:pPr>
        <w:tabs>
          <w:tab w:val="left" w:pos="851"/>
        </w:tabs>
        <w:spacing w:line="276" w:lineRule="auto"/>
        <w:jc w:val="both"/>
        <w:rPr>
          <w:b/>
          <w:bCs/>
        </w:rPr>
      </w:pPr>
      <w:bookmarkStart w:id="21" w:name="_Hlk227514498"/>
    </w:p>
    <w:p w14:paraId="07A4DB8A" w14:textId="77777777" w:rsidR="00A53CA8" w:rsidRPr="006B493B" w:rsidRDefault="00A53CA8" w:rsidP="00A53CA8">
      <w:pPr>
        <w:tabs>
          <w:tab w:val="left" w:pos="851"/>
        </w:tabs>
        <w:spacing w:line="276" w:lineRule="auto"/>
        <w:jc w:val="both"/>
        <w:rPr>
          <w:bCs/>
          <w:i/>
          <w:iCs/>
        </w:rPr>
      </w:pPr>
      <w:r w:rsidRPr="006B493B">
        <w:rPr>
          <w:bCs/>
          <w:i/>
          <w:iCs/>
        </w:rPr>
        <w:t>PARAMA BŪSTUI IŠSINUOMOTI</w:t>
      </w:r>
    </w:p>
    <w:p w14:paraId="5A86DEC6" w14:textId="77777777" w:rsidR="00A53CA8" w:rsidRPr="00A53CA8" w:rsidRDefault="00A53CA8" w:rsidP="00A53CA8">
      <w:pPr>
        <w:tabs>
          <w:tab w:val="left" w:pos="851"/>
        </w:tabs>
        <w:spacing w:line="276" w:lineRule="auto"/>
        <w:jc w:val="both"/>
        <w:rPr>
          <w:color w:val="0070C0"/>
        </w:rPr>
      </w:pPr>
    </w:p>
    <w:p w14:paraId="031D4121" w14:textId="77777777" w:rsidR="00A53CA8" w:rsidRPr="00A53CA8" w:rsidRDefault="00A53CA8" w:rsidP="00A53CA8">
      <w:pPr>
        <w:tabs>
          <w:tab w:val="left" w:pos="851"/>
        </w:tabs>
        <w:spacing w:line="276" w:lineRule="auto"/>
        <w:jc w:val="both"/>
      </w:pPr>
      <w:r w:rsidRPr="00A53CA8">
        <w:rPr>
          <w:color w:val="000000"/>
        </w:rPr>
        <w:tab/>
        <w:t xml:space="preserve">2025 m. rugsėjo 1 d. Kaišiadorių rajono savivaldybėje asmenų ir šeimų, turinčių teisę į paramą būstui išsinuomoti, sąrašuose (toliau – Sąrašai) buvo įrašyti 159 asmenys ir šeimos (5 šeimomis ir asmenimis mažiau nei 2023 m. Šių duomenų dinamika 2020– 2025 metais pavaizduota 1 pav.: </w:t>
      </w:r>
      <w:r w:rsidRPr="00A53CA8">
        <w:rPr>
          <w:noProof/>
          <w14:ligatures w14:val="standardContextual"/>
        </w:rPr>
        <w:drawing>
          <wp:inline distT="0" distB="0" distL="0" distR="0" wp14:anchorId="6804F2E1" wp14:editId="20E68B2A">
            <wp:extent cx="6124575" cy="2733473"/>
            <wp:effectExtent l="0" t="0" r="9525" b="10160"/>
            <wp:docPr id="665118207" name="Chart 1">
              <a:extLst xmlns:a="http://schemas.openxmlformats.org/drawingml/2006/main">
                <a:ext uri="{FF2B5EF4-FFF2-40B4-BE49-F238E27FC236}">
                  <a16:creationId xmlns:a16="http://schemas.microsoft.com/office/drawing/2014/main" id="{A1D32BAC-E23C-41CD-B7A1-9DE6D8A0C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A53CA8">
        <w:rPr>
          <w:noProof/>
        </w:rPr>
        <w:t xml:space="preserve"> </w:t>
      </w:r>
    </w:p>
    <w:p w14:paraId="14583162"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37 pav. Asmenų ir šeimų, įrašytų į sąrašus, skaičius</w:t>
      </w:r>
    </w:p>
    <w:p w14:paraId="166B3E65" w14:textId="77777777" w:rsidR="00A53CA8" w:rsidRPr="00A53CA8" w:rsidRDefault="00A53CA8" w:rsidP="00A53CA8">
      <w:pPr>
        <w:spacing w:line="276" w:lineRule="auto"/>
        <w:ind w:left="927"/>
        <w:jc w:val="center"/>
        <w:textAlignment w:val="baseline"/>
        <w:rPr>
          <w:rFonts w:eastAsiaTheme="minorHAnsi" w:cstheme="minorBidi"/>
          <w:i/>
          <w:lang w:eastAsia="en-US"/>
        </w:rPr>
      </w:pPr>
    </w:p>
    <w:p w14:paraId="2B455F3E" w14:textId="77777777" w:rsidR="00A53CA8" w:rsidRPr="00A53CA8" w:rsidRDefault="00A53CA8" w:rsidP="00A53CA8">
      <w:pPr>
        <w:tabs>
          <w:tab w:val="left" w:pos="851"/>
        </w:tabs>
        <w:spacing w:line="360" w:lineRule="auto"/>
        <w:ind w:firstLine="720"/>
        <w:jc w:val="both"/>
        <w:rPr>
          <w:color w:val="000000"/>
        </w:rPr>
      </w:pPr>
      <w:r w:rsidRPr="00A53CA8">
        <w:rPr>
          <w:color w:val="000000"/>
        </w:rPr>
        <w:t>Per 2025 metus gauti ir patenkinti 44 (1 prašymu daugiau nei 2024 m.) asmenų ir šeimų prašymai įrašyti juos į Sąrašus.</w:t>
      </w:r>
    </w:p>
    <w:p w14:paraId="1F6389FE" w14:textId="77777777" w:rsidR="00A53CA8" w:rsidRPr="00A53CA8" w:rsidRDefault="00A53CA8" w:rsidP="00A53CA8">
      <w:pPr>
        <w:spacing w:line="360" w:lineRule="auto"/>
        <w:ind w:firstLine="720"/>
        <w:jc w:val="both"/>
        <w:rPr>
          <w:color w:val="000000"/>
        </w:rPr>
      </w:pPr>
      <w:r w:rsidRPr="00A53CA8">
        <w:rPr>
          <w:color w:val="000000"/>
        </w:rPr>
        <w:t xml:space="preserve">Per 2025 metus 9 asmenims ir šeimoms, turinčioms teisę į paramą būstui išsinuomoti, išnuomotas socialinis būstas, tai yra 5,66 proc. nuo visų įrašytų į Sąrašus asmenų ir šeimų (1,05 proc. mažiau nei 2024 m.). </w:t>
      </w:r>
    </w:p>
    <w:p w14:paraId="48B19F27" w14:textId="77777777" w:rsidR="00A53CA8" w:rsidRPr="00A53CA8" w:rsidRDefault="00A53CA8" w:rsidP="00A53CA8">
      <w:pPr>
        <w:spacing w:line="360" w:lineRule="auto"/>
        <w:ind w:firstLine="720"/>
        <w:jc w:val="both"/>
        <w:rPr>
          <w:b/>
          <w:bCs/>
          <w:caps/>
          <w:color w:val="000000"/>
        </w:rPr>
      </w:pPr>
      <w:r w:rsidRPr="00A53CA8">
        <w:rPr>
          <w:color w:val="000000" w:themeColor="text1"/>
        </w:rPr>
        <w:t xml:space="preserve">2020 m. gegužės 7 d. įsigaliojo LR paramos būstui įsigyti ar išsinuomoti įstatymo nuostatos, kuriose nurodyta, jog nuo 2024 m. sausio 1 d. Asmenų ir šeimų, įrašytų Sąrašus, socialinio būsto nuomos laukimo (buvimo </w:t>
      </w:r>
      <w:r w:rsidRPr="00A53CA8">
        <w:rPr>
          <w:color w:val="000000"/>
        </w:rPr>
        <w:t>šiame sąraše) laikotarpis negali būti ilgesnis kaip 5 metai, o nuo 2026 m. sausio 1 d. šis laikotarpis negali būti ilgesnis nei 3 metai. Šiuo metu Kaišiadorių rajono savivaldybėje asmenų ir šeimų buvimo Sąrašuose laikas yra vidutiniškai 8–11 metų. Akivaizdu, kad jis per ilgas ir būtina rasti savivaldybės būsto fondo plėtros galimybių.</w:t>
      </w:r>
    </w:p>
    <w:p w14:paraId="613378C0" w14:textId="77777777" w:rsidR="00A53CA8" w:rsidRPr="00A53CA8" w:rsidRDefault="00A53CA8" w:rsidP="00A53CA8">
      <w:pPr>
        <w:tabs>
          <w:tab w:val="left" w:pos="851"/>
        </w:tabs>
        <w:spacing w:line="360" w:lineRule="auto"/>
        <w:ind w:firstLine="720"/>
        <w:jc w:val="both"/>
        <w:rPr>
          <w:color w:val="000000"/>
        </w:rPr>
        <w:sectPr w:rsidR="00A53CA8" w:rsidRPr="00A53CA8" w:rsidSect="00A53CA8">
          <w:type w:val="continuous"/>
          <w:pgSz w:w="11906" w:h="16838"/>
          <w:pgMar w:top="1008" w:right="562" w:bottom="1008" w:left="1699" w:header="562" w:footer="562" w:gutter="0"/>
          <w:cols w:space="1296"/>
          <w:docGrid w:linePitch="360"/>
        </w:sectPr>
      </w:pPr>
      <w:r w:rsidRPr="00A53CA8">
        <w:rPr>
          <w:color w:val="000000"/>
        </w:rPr>
        <w:t xml:space="preserve">Būsto nuomos ar išperkamosios būsto nuomos mokesčių dalies kompensacijoms (toliau – Kompensacija) mokėti 2025 metais Kaišiadorių rajono savivaldybėje buvo panaudota 36456,25 Eur valstybės biudžeto specialioji tikslinė dotacija. Ši paramos forma populiarėja ir ja pasinaudojo 27 šeimos (iš viso 72 asmenys), turinčios teisę gauti Kompensaciją. 38 ir 39 paveiksluose pateikiama informacija apie 2019–2025 metais panaudotas lėšas ir besinaudojančiųjų šia paramos forma dinamika.  </w:t>
      </w:r>
    </w:p>
    <w:p w14:paraId="0EAC58EF" w14:textId="77777777" w:rsidR="00A53CA8" w:rsidRPr="00A53CA8" w:rsidRDefault="00A53CA8" w:rsidP="00A53CA8">
      <w:pPr>
        <w:tabs>
          <w:tab w:val="left" w:pos="851"/>
        </w:tabs>
        <w:spacing w:line="276" w:lineRule="auto"/>
        <w:rPr>
          <w:color w:val="000000"/>
        </w:rPr>
      </w:pPr>
      <w:r w:rsidRPr="00A53CA8">
        <w:rPr>
          <w:noProof/>
          <w14:ligatures w14:val="standardContextual"/>
        </w:rPr>
        <w:lastRenderedPageBreak/>
        <w:drawing>
          <wp:inline distT="0" distB="0" distL="0" distR="0" wp14:anchorId="4775938A" wp14:editId="04A9E157">
            <wp:extent cx="2834640" cy="1905000"/>
            <wp:effectExtent l="0" t="0" r="3810" b="0"/>
            <wp:docPr id="1678529983" name="Chart 1">
              <a:extLst xmlns:a="http://schemas.openxmlformats.org/drawingml/2006/main">
                <a:ext uri="{FF2B5EF4-FFF2-40B4-BE49-F238E27FC236}">
                  <a16:creationId xmlns:a16="http://schemas.microsoft.com/office/drawing/2014/main" id="{67AE3759-5622-4095-A36F-BD15EF985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4DC93FB"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 xml:space="preserve">38 pav. Panaudota lėšų </w:t>
      </w:r>
    </w:p>
    <w:p w14:paraId="1D25BEC8" w14:textId="77777777" w:rsidR="00A53CA8" w:rsidRPr="00A53CA8" w:rsidRDefault="00A53CA8" w:rsidP="00A53CA8">
      <w:pPr>
        <w:tabs>
          <w:tab w:val="left" w:pos="851"/>
        </w:tabs>
        <w:spacing w:line="276" w:lineRule="auto"/>
        <w:rPr>
          <w:color w:val="000000"/>
        </w:rPr>
      </w:pPr>
      <w:r w:rsidRPr="00A53CA8">
        <w:rPr>
          <w:noProof/>
          <w14:ligatures w14:val="standardContextual"/>
        </w:rPr>
        <w:drawing>
          <wp:inline distT="0" distB="0" distL="0" distR="0" wp14:anchorId="04366FAC" wp14:editId="3766BB47">
            <wp:extent cx="3061335" cy="1882775"/>
            <wp:effectExtent l="0" t="0" r="5715" b="3175"/>
            <wp:docPr id="1425461261" name="Chart 1">
              <a:extLst xmlns:a="http://schemas.openxmlformats.org/drawingml/2006/main">
                <a:ext uri="{FF2B5EF4-FFF2-40B4-BE49-F238E27FC236}">
                  <a16:creationId xmlns:a16="http://schemas.microsoft.com/office/drawing/2014/main" id="{9782DED5-969F-9EA2-8CFC-4419872672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C14B3C8"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39 pav. Kompensacija besinaudojantys asmenys</w:t>
      </w:r>
    </w:p>
    <w:p w14:paraId="5141D12D" w14:textId="77777777" w:rsidR="00A53CA8" w:rsidRPr="00A53CA8" w:rsidRDefault="00A53CA8" w:rsidP="00A53CA8">
      <w:pPr>
        <w:spacing w:line="276" w:lineRule="auto"/>
        <w:ind w:left="1287"/>
        <w:contextualSpacing/>
        <w:textAlignment w:val="baseline"/>
        <w:rPr>
          <w:color w:val="000000"/>
        </w:rPr>
        <w:sectPr w:rsidR="00A53CA8" w:rsidRPr="00A53CA8" w:rsidSect="00A53CA8">
          <w:type w:val="continuous"/>
          <w:pgSz w:w="11906" w:h="16838"/>
          <w:pgMar w:top="1008" w:right="562" w:bottom="1008" w:left="1699" w:header="562" w:footer="562" w:gutter="0"/>
          <w:cols w:num="2" w:space="3"/>
          <w:docGrid w:linePitch="360"/>
        </w:sectPr>
      </w:pPr>
    </w:p>
    <w:p w14:paraId="65029D29" w14:textId="77777777" w:rsidR="00A53CA8" w:rsidRPr="00A53CA8" w:rsidRDefault="00A53CA8" w:rsidP="00A53CA8">
      <w:pPr>
        <w:tabs>
          <w:tab w:val="left" w:pos="851"/>
        </w:tabs>
        <w:spacing w:line="360" w:lineRule="auto"/>
        <w:ind w:firstLine="720"/>
        <w:jc w:val="both"/>
        <w:rPr>
          <w:color w:val="000000"/>
        </w:rPr>
      </w:pPr>
      <w:r w:rsidRPr="00A53CA8">
        <w:rPr>
          <w:color w:val="000000"/>
        </w:rPr>
        <w:t xml:space="preserve">Pažymėtina,  jog papildomai Kompensacijas Kaišiadorių rajone turi teisę gauti ir asmenys bei šeimos, nukentėję nuo karo veiksmų Ukrainoje ir kuriems suteikta laikinoji apsauga Lietuvos Respublikoje. Kompensacijas šie asmenys mūsų savivaldybėje gauna nuo  2023 m. 40 ir 41 paveiksluose pateikiama informacija apie 2023–2025 metais panaudotas lėšas ir besinaudojančiųjų šia paramos forma ukrainiečių dinamika.  </w:t>
      </w:r>
    </w:p>
    <w:p w14:paraId="30542ABA" w14:textId="77777777" w:rsidR="00A53CA8" w:rsidRPr="00A53CA8" w:rsidRDefault="00A53CA8" w:rsidP="00A53CA8">
      <w:pPr>
        <w:spacing w:line="276" w:lineRule="auto"/>
        <w:ind w:firstLine="851"/>
        <w:jc w:val="both"/>
        <w:textAlignment w:val="baseline"/>
        <w:rPr>
          <w:rFonts w:eastAsiaTheme="minorHAnsi" w:cstheme="minorBidi"/>
          <w:iCs/>
          <w:lang w:eastAsia="en-US"/>
        </w:rPr>
      </w:pPr>
    </w:p>
    <w:p w14:paraId="27F7EC93" w14:textId="77777777" w:rsidR="00A53CA8" w:rsidRPr="00A53CA8" w:rsidRDefault="00A53CA8" w:rsidP="00A53CA8">
      <w:pPr>
        <w:spacing w:line="276" w:lineRule="auto"/>
        <w:ind w:firstLine="851"/>
        <w:jc w:val="both"/>
        <w:textAlignment w:val="baseline"/>
        <w:rPr>
          <w:rFonts w:eastAsiaTheme="minorHAnsi" w:cstheme="minorBidi"/>
          <w:iCs/>
          <w:lang w:eastAsia="en-US"/>
        </w:rPr>
        <w:sectPr w:rsidR="00A53CA8" w:rsidRPr="00A53CA8" w:rsidSect="00A53CA8">
          <w:type w:val="continuous"/>
          <w:pgSz w:w="11906" w:h="16838"/>
          <w:pgMar w:top="1008" w:right="562" w:bottom="1008" w:left="1699" w:header="562" w:footer="562" w:gutter="0"/>
          <w:cols w:space="3"/>
          <w:docGrid w:linePitch="360"/>
        </w:sectPr>
      </w:pPr>
    </w:p>
    <w:p w14:paraId="6D3B966C" w14:textId="77777777" w:rsidR="00A53CA8" w:rsidRPr="00A53CA8" w:rsidRDefault="00A53CA8" w:rsidP="00A53CA8">
      <w:pPr>
        <w:spacing w:line="276" w:lineRule="auto"/>
        <w:jc w:val="both"/>
        <w:textAlignment w:val="baseline"/>
        <w:rPr>
          <w:rFonts w:eastAsiaTheme="minorHAnsi" w:cstheme="minorBidi"/>
          <w:iCs/>
          <w:lang w:eastAsia="en-US"/>
        </w:rPr>
      </w:pPr>
      <w:r w:rsidRPr="00A53CA8">
        <w:rPr>
          <w:noProof/>
          <w14:ligatures w14:val="standardContextual"/>
        </w:rPr>
        <w:drawing>
          <wp:inline distT="0" distB="0" distL="0" distR="0" wp14:anchorId="7B2B698F" wp14:editId="4B7D79D3">
            <wp:extent cx="2849880" cy="2034540"/>
            <wp:effectExtent l="0" t="0" r="7620" b="3810"/>
            <wp:docPr id="1995900605" name="Chart 1">
              <a:extLst xmlns:a="http://schemas.openxmlformats.org/drawingml/2006/main">
                <a:ext uri="{FF2B5EF4-FFF2-40B4-BE49-F238E27FC236}">
                  <a16:creationId xmlns:a16="http://schemas.microsoft.com/office/drawing/2014/main" id="{9C970434-0711-49A3-AB5D-ED5E64E65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20690F7" w14:textId="77777777" w:rsidR="00A53CA8" w:rsidRPr="00A53CA8" w:rsidRDefault="00A53CA8" w:rsidP="00A53CA8">
      <w:pPr>
        <w:spacing w:line="276" w:lineRule="auto"/>
        <w:textAlignment w:val="baseline"/>
        <w:rPr>
          <w:rFonts w:eastAsiaTheme="minorHAnsi" w:cstheme="minorBidi"/>
          <w:i/>
          <w:lang w:eastAsia="en-US"/>
        </w:rPr>
      </w:pPr>
      <w:r w:rsidRPr="00A53CA8">
        <w:rPr>
          <w:rFonts w:eastAsiaTheme="minorHAnsi" w:cstheme="minorBidi"/>
          <w:i/>
          <w:lang w:eastAsia="en-US"/>
        </w:rPr>
        <w:t xml:space="preserve">   40 pav. Panaudota lėšų ukrainiečiams </w:t>
      </w:r>
    </w:p>
    <w:p w14:paraId="70F42493" w14:textId="77777777" w:rsidR="00A53CA8" w:rsidRPr="00A53CA8" w:rsidRDefault="00A53CA8" w:rsidP="00A53CA8">
      <w:pPr>
        <w:tabs>
          <w:tab w:val="left" w:pos="851"/>
        </w:tabs>
        <w:spacing w:line="276" w:lineRule="auto"/>
        <w:ind w:firstLine="720"/>
        <w:rPr>
          <w:bCs/>
          <w:lang w:val="en-US"/>
        </w:rPr>
      </w:pPr>
    </w:p>
    <w:p w14:paraId="612C1B3A" w14:textId="77777777" w:rsidR="00A53CA8" w:rsidRPr="00A53CA8" w:rsidRDefault="00A53CA8" w:rsidP="00A53CA8">
      <w:pPr>
        <w:tabs>
          <w:tab w:val="left" w:pos="851"/>
        </w:tabs>
        <w:spacing w:line="276" w:lineRule="auto"/>
        <w:rPr>
          <w:color w:val="000000"/>
        </w:rPr>
      </w:pPr>
      <w:r w:rsidRPr="00A53CA8">
        <w:rPr>
          <w:noProof/>
          <w14:ligatures w14:val="standardContextual"/>
        </w:rPr>
        <w:drawing>
          <wp:inline distT="0" distB="0" distL="0" distR="0" wp14:anchorId="27B77CA1" wp14:editId="4534F252">
            <wp:extent cx="3101927" cy="2042160"/>
            <wp:effectExtent l="0" t="0" r="3810" b="15240"/>
            <wp:docPr id="1693419196" name="Chart 1">
              <a:extLst xmlns:a="http://schemas.openxmlformats.org/drawingml/2006/main">
                <a:ext uri="{FF2B5EF4-FFF2-40B4-BE49-F238E27FC236}">
                  <a16:creationId xmlns:a16="http://schemas.microsoft.com/office/drawing/2014/main" id="{4F89A29B-62CB-49DF-A18A-5EA5CDCE8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41D7BC6"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41 pav. Kompensacija besinaudojantys ukrainiečiai</w:t>
      </w:r>
    </w:p>
    <w:p w14:paraId="2A2256DD" w14:textId="77777777" w:rsidR="00A53CA8" w:rsidRPr="00A53CA8" w:rsidRDefault="00A53CA8" w:rsidP="00A53CA8">
      <w:pPr>
        <w:tabs>
          <w:tab w:val="left" w:pos="851"/>
        </w:tabs>
        <w:spacing w:line="276" w:lineRule="auto"/>
        <w:rPr>
          <w:color w:val="000000"/>
        </w:rPr>
        <w:sectPr w:rsidR="00A53CA8" w:rsidRPr="00A53CA8" w:rsidSect="00A53CA8">
          <w:type w:val="continuous"/>
          <w:pgSz w:w="11906" w:h="16838"/>
          <w:pgMar w:top="1008" w:right="562" w:bottom="1008" w:left="1699" w:header="562" w:footer="562" w:gutter="0"/>
          <w:cols w:num="2" w:space="3"/>
          <w:docGrid w:linePitch="360"/>
        </w:sectPr>
      </w:pPr>
    </w:p>
    <w:p w14:paraId="026B208D" w14:textId="77777777" w:rsidR="00A53CA8" w:rsidRPr="00A53CA8" w:rsidRDefault="00A53CA8" w:rsidP="00A53CA8">
      <w:pPr>
        <w:tabs>
          <w:tab w:val="left" w:pos="851"/>
        </w:tabs>
        <w:spacing w:line="276" w:lineRule="auto"/>
        <w:jc w:val="both"/>
        <w:rPr>
          <w:color w:val="000000"/>
        </w:rPr>
        <w:sectPr w:rsidR="00A53CA8" w:rsidRPr="00A53CA8" w:rsidSect="00A53CA8">
          <w:type w:val="continuous"/>
          <w:pgSz w:w="11906" w:h="16838"/>
          <w:pgMar w:top="1008" w:right="562" w:bottom="1008" w:left="1699" w:header="562" w:footer="562" w:gutter="0"/>
          <w:cols w:num="2" w:space="97"/>
          <w:docGrid w:linePitch="360"/>
        </w:sectPr>
      </w:pPr>
    </w:p>
    <w:p w14:paraId="62CC608A" w14:textId="77777777" w:rsidR="00A53CA8" w:rsidRPr="006B493B" w:rsidRDefault="00A53CA8" w:rsidP="00A53CA8">
      <w:pPr>
        <w:tabs>
          <w:tab w:val="left" w:pos="851"/>
        </w:tabs>
        <w:spacing w:line="276" w:lineRule="auto"/>
        <w:jc w:val="both"/>
        <w:rPr>
          <w:bCs/>
          <w:i/>
          <w:iCs/>
        </w:rPr>
      </w:pPr>
      <w:r w:rsidRPr="006B493B">
        <w:rPr>
          <w:bCs/>
          <w:i/>
          <w:iCs/>
        </w:rPr>
        <w:t>PARAMA BŪSTUI ĮSIGYTI</w:t>
      </w:r>
    </w:p>
    <w:p w14:paraId="55A08B7D" w14:textId="77777777" w:rsidR="00A53CA8" w:rsidRPr="00A53CA8" w:rsidRDefault="00A53CA8" w:rsidP="00A53CA8">
      <w:pPr>
        <w:tabs>
          <w:tab w:val="left" w:pos="851"/>
        </w:tabs>
        <w:spacing w:line="276" w:lineRule="auto"/>
        <w:jc w:val="both"/>
        <w:rPr>
          <w:color w:val="0070C0"/>
        </w:rPr>
      </w:pPr>
    </w:p>
    <w:p w14:paraId="0B1426D6" w14:textId="77777777" w:rsidR="00A53CA8" w:rsidRPr="00A53CA8" w:rsidRDefault="00A53CA8" w:rsidP="00A53CA8">
      <w:pPr>
        <w:tabs>
          <w:tab w:val="left" w:pos="567"/>
        </w:tabs>
        <w:spacing w:line="360" w:lineRule="auto"/>
        <w:ind w:firstLine="567"/>
        <w:jc w:val="both"/>
        <w:rPr>
          <w:color w:val="000000"/>
        </w:rPr>
      </w:pPr>
      <w:r w:rsidRPr="00A53CA8">
        <w:rPr>
          <w:color w:val="000000"/>
        </w:rPr>
        <w:t>16 asmenų ir šeimų (2 daugiau nei 2024 m.) pateikė prašymus dėl teisės į paramą būstui įsigyti patvirtinimo, kurioms, vadovaujantis Lietuvos Respublikos paramos būstui įsigyti ar išsinuomoti įstatymu, nustatyta teisė į paramą būstui įsigyti. Suformuotos 8 pažymos, patvirtinančios apie šią teisę. 7 iš jų buvo suteiktas valstybės iš dalies kompensuojamas kreditas, ir šeimos, pasinaudojusios šia paramos būstui įsigyti forma, nuosavybės teise įsigijo būstus.</w:t>
      </w:r>
    </w:p>
    <w:p w14:paraId="1F228CDA" w14:textId="77777777" w:rsidR="00A53CA8" w:rsidRPr="00A53CA8" w:rsidRDefault="00A53CA8" w:rsidP="00A53CA8">
      <w:pPr>
        <w:tabs>
          <w:tab w:val="left" w:pos="851"/>
        </w:tabs>
        <w:spacing w:line="276" w:lineRule="auto"/>
        <w:ind w:firstLine="720"/>
        <w:jc w:val="both"/>
        <w:rPr>
          <w:color w:val="000000"/>
        </w:rPr>
      </w:pPr>
    </w:p>
    <w:p w14:paraId="0B824803" w14:textId="77777777" w:rsidR="00A53CA8" w:rsidRPr="006B493B" w:rsidRDefault="00A53CA8" w:rsidP="00A53CA8">
      <w:pPr>
        <w:tabs>
          <w:tab w:val="left" w:pos="851"/>
        </w:tabs>
        <w:spacing w:line="276" w:lineRule="auto"/>
        <w:jc w:val="both"/>
        <w:rPr>
          <w:bCs/>
          <w:i/>
          <w:iCs/>
        </w:rPr>
      </w:pPr>
      <w:r w:rsidRPr="006B493B">
        <w:rPr>
          <w:bCs/>
          <w:i/>
          <w:iCs/>
        </w:rPr>
        <w:t xml:space="preserve">FINANSINĖ PASKATA PIRMĄJĮ BŪSTĄ ĮSIGYJANČIOMS JAUNOMS ŠEIMOMS </w:t>
      </w:r>
    </w:p>
    <w:p w14:paraId="20115323" w14:textId="77777777" w:rsidR="00A53CA8" w:rsidRPr="00A53CA8" w:rsidRDefault="00A53CA8" w:rsidP="00A53CA8">
      <w:pPr>
        <w:tabs>
          <w:tab w:val="left" w:pos="851"/>
        </w:tabs>
        <w:spacing w:line="276" w:lineRule="auto"/>
        <w:jc w:val="both"/>
        <w:rPr>
          <w:color w:val="000000"/>
        </w:rPr>
      </w:pPr>
    </w:p>
    <w:p w14:paraId="53AF3A75" w14:textId="77777777" w:rsidR="00A53CA8" w:rsidRPr="00A53CA8" w:rsidRDefault="00A53CA8" w:rsidP="00A53CA8">
      <w:pPr>
        <w:tabs>
          <w:tab w:val="left" w:pos="567"/>
        </w:tabs>
        <w:spacing w:line="360" w:lineRule="auto"/>
        <w:jc w:val="both"/>
        <w:rPr>
          <w:color w:val="000000"/>
        </w:rPr>
      </w:pPr>
      <w:r w:rsidRPr="00A53CA8">
        <w:rPr>
          <w:color w:val="000000"/>
        </w:rPr>
        <w:tab/>
        <w:t xml:space="preserve">Pagal Lietuvos Respublikos finansinės paskatos pirmąjį būstą įsigyjančioms jaunoms šeimoms įstatymą per 2025 metus Kaišiadorių rajono savivaldybės administracijoje prašymų dėl teisės į </w:t>
      </w:r>
      <w:r w:rsidRPr="00A53CA8">
        <w:rPr>
          <w:color w:val="000000"/>
        </w:rPr>
        <w:lastRenderedPageBreak/>
        <w:t xml:space="preserve">finansinę paskatą pirmąjį būstą įsigyjančioms jaunoms šeimoms (toliau – Paskata) patvirtinimo negauta, nes nebuvo paskelbta kvietimų. 16 jaunų šeimų iki 2024-12-31 pateikti prašymai buvo patenkinti. Nuo 2023 metų ženkliai sumažėjo LR Vyriausybės skirtas lėšų krepšelis Paskatai (2022 m. buvo skirta 24 mln. Eur, 2023 m. – 7 mln. Eur, 2024 m. – 8,05 mln. Eur, 2025 m. – 11,88 mln. Eur). </w:t>
      </w:r>
    </w:p>
    <w:p w14:paraId="0462850E" w14:textId="77777777" w:rsidR="00A53CA8" w:rsidRPr="00A53CA8" w:rsidRDefault="00A53CA8" w:rsidP="00A53CA8">
      <w:pPr>
        <w:tabs>
          <w:tab w:val="left" w:pos="851"/>
        </w:tabs>
        <w:spacing w:line="360" w:lineRule="auto"/>
        <w:ind w:firstLine="720"/>
        <w:jc w:val="both"/>
        <w:rPr>
          <w:color w:val="000000"/>
        </w:rPr>
      </w:pPr>
      <w:r w:rsidRPr="00A53CA8">
        <w:rPr>
          <w:color w:val="000000"/>
        </w:rPr>
        <w:t xml:space="preserve">6 paveiksle pateikiama informacija apie pateiktus prašymus ir suteiktus kreditus dėl Paskatos 2018–2025 metais bei jų dinamiką. </w:t>
      </w:r>
    </w:p>
    <w:p w14:paraId="529728CD" w14:textId="77777777" w:rsidR="00A53CA8" w:rsidRPr="00A53CA8" w:rsidRDefault="00A53CA8" w:rsidP="00A53CA8">
      <w:pPr>
        <w:tabs>
          <w:tab w:val="left" w:pos="851"/>
        </w:tabs>
        <w:spacing w:line="360" w:lineRule="auto"/>
        <w:rPr>
          <w:color w:val="000000"/>
        </w:rPr>
      </w:pPr>
    </w:p>
    <w:p w14:paraId="0C051B97" w14:textId="77777777" w:rsidR="00A53CA8" w:rsidRPr="00A53CA8" w:rsidRDefault="00A53CA8" w:rsidP="00A53CA8">
      <w:pPr>
        <w:tabs>
          <w:tab w:val="left" w:pos="851"/>
        </w:tabs>
        <w:spacing w:line="276" w:lineRule="auto"/>
        <w:jc w:val="center"/>
        <w:rPr>
          <w:color w:val="000000"/>
        </w:rPr>
      </w:pPr>
      <w:r w:rsidRPr="00A53CA8">
        <w:rPr>
          <w:noProof/>
          <w14:ligatures w14:val="standardContextual"/>
        </w:rPr>
        <w:drawing>
          <wp:inline distT="0" distB="0" distL="0" distR="0" wp14:anchorId="1B4118B8" wp14:editId="2B5E1805">
            <wp:extent cx="4972050" cy="2647950"/>
            <wp:effectExtent l="0" t="0" r="0" b="0"/>
            <wp:docPr id="1272919506" name="Chart 1">
              <a:extLst xmlns:a="http://schemas.openxmlformats.org/drawingml/2006/main">
                <a:ext uri="{FF2B5EF4-FFF2-40B4-BE49-F238E27FC236}">
                  <a16:creationId xmlns:a16="http://schemas.microsoft.com/office/drawing/2014/main" id="{88A8599D-6F8F-44BD-8E1E-BE49F11FDE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B001E89"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42 pav. Prašymų dėl Paskatos dinamika</w:t>
      </w:r>
    </w:p>
    <w:p w14:paraId="0EA04DD5" w14:textId="77777777" w:rsidR="00A53CA8" w:rsidRPr="00A53CA8" w:rsidRDefault="00A53CA8" w:rsidP="00A53CA8">
      <w:pPr>
        <w:tabs>
          <w:tab w:val="left" w:pos="851"/>
        </w:tabs>
        <w:spacing w:line="276" w:lineRule="auto"/>
        <w:ind w:right="147"/>
        <w:jc w:val="both"/>
        <w:rPr>
          <w:color w:val="000000"/>
        </w:rPr>
      </w:pPr>
    </w:p>
    <w:p w14:paraId="36D6929C" w14:textId="77777777" w:rsidR="00A53CA8" w:rsidRPr="006B493B" w:rsidRDefault="00A53CA8" w:rsidP="00A53CA8">
      <w:pPr>
        <w:tabs>
          <w:tab w:val="left" w:pos="851"/>
        </w:tabs>
        <w:spacing w:line="276" w:lineRule="auto"/>
        <w:ind w:right="147"/>
        <w:jc w:val="both"/>
        <w:rPr>
          <w:bCs/>
          <w:i/>
          <w:iCs/>
          <w:color w:val="0070C0"/>
        </w:rPr>
      </w:pPr>
      <w:r w:rsidRPr="006B493B">
        <w:rPr>
          <w:bCs/>
          <w:i/>
          <w:iCs/>
          <w:color w:val="0070C0"/>
        </w:rPr>
        <w:t>SAVIVALDYBĖS BŪSTO FONDAS</w:t>
      </w:r>
    </w:p>
    <w:p w14:paraId="60C34748" w14:textId="77777777" w:rsidR="00A53CA8" w:rsidRPr="00A53CA8" w:rsidRDefault="00A53CA8" w:rsidP="00A53CA8">
      <w:pPr>
        <w:tabs>
          <w:tab w:val="left" w:pos="851"/>
        </w:tabs>
        <w:spacing w:line="276" w:lineRule="auto"/>
        <w:ind w:right="147"/>
        <w:jc w:val="both"/>
        <w:rPr>
          <w:color w:val="0070C0"/>
        </w:rPr>
      </w:pPr>
    </w:p>
    <w:p w14:paraId="3E92827A" w14:textId="77777777" w:rsidR="00A53CA8" w:rsidRPr="00A53CA8" w:rsidRDefault="00A53CA8" w:rsidP="00A53CA8">
      <w:pPr>
        <w:tabs>
          <w:tab w:val="left" w:pos="851"/>
        </w:tabs>
        <w:spacing w:line="360" w:lineRule="auto"/>
        <w:ind w:right="147" w:firstLine="720"/>
        <w:jc w:val="both"/>
        <w:rPr>
          <w:color w:val="000000"/>
        </w:rPr>
      </w:pPr>
      <w:r w:rsidRPr="00A53CA8">
        <w:rPr>
          <w:color w:val="000000"/>
        </w:rPr>
        <w:t xml:space="preserve">Kaišiadorių rajono savivaldybės būsto fondą 2025 m. gruodžio 31 d. sudarė 185 būstai: 63 savivaldybės būstai ir 122 socialiniai būstai. 2025 m. nuomininkams parduotas 1 savivaldybės būstas. </w:t>
      </w:r>
    </w:p>
    <w:p w14:paraId="15A45CB0" w14:textId="77777777" w:rsidR="00A53CA8" w:rsidRPr="00A53CA8" w:rsidRDefault="00A53CA8" w:rsidP="00A53CA8">
      <w:pPr>
        <w:tabs>
          <w:tab w:val="left" w:pos="851"/>
        </w:tabs>
        <w:spacing w:line="276" w:lineRule="auto"/>
        <w:jc w:val="both"/>
        <w:rPr>
          <w:color w:val="000000"/>
        </w:rPr>
      </w:pPr>
      <w:r w:rsidRPr="00A53CA8">
        <w:rPr>
          <w:color w:val="000000"/>
        </w:rPr>
        <w:t>Duomenys apie savivaldybės būsto fondą 2025 m.</w:t>
      </w:r>
    </w:p>
    <w:tbl>
      <w:tblPr>
        <w:tblW w:w="9545" w:type="dxa"/>
        <w:tblLook w:val="04A0" w:firstRow="1" w:lastRow="0" w:firstColumn="1" w:lastColumn="0" w:noHBand="0" w:noVBand="1"/>
      </w:tblPr>
      <w:tblGrid>
        <w:gridCol w:w="3251"/>
        <w:gridCol w:w="708"/>
        <w:gridCol w:w="993"/>
        <w:gridCol w:w="567"/>
        <w:gridCol w:w="567"/>
        <w:gridCol w:w="567"/>
        <w:gridCol w:w="521"/>
        <w:gridCol w:w="709"/>
        <w:gridCol w:w="708"/>
        <w:gridCol w:w="993"/>
      </w:tblGrid>
      <w:tr w:rsidR="00A53CA8" w:rsidRPr="00A53CA8" w14:paraId="0C9DEEC2" w14:textId="77777777" w:rsidTr="00901614">
        <w:trPr>
          <w:trHeight w:val="300"/>
        </w:trPr>
        <w:tc>
          <w:tcPr>
            <w:tcW w:w="3251" w:type="dxa"/>
            <w:tcBorders>
              <w:top w:val="single" w:sz="8" w:space="0" w:color="auto"/>
              <w:left w:val="single" w:sz="8" w:space="0" w:color="auto"/>
              <w:bottom w:val="nil"/>
              <w:right w:val="single" w:sz="8" w:space="0" w:color="auto"/>
            </w:tcBorders>
            <w:noWrap/>
            <w:vAlign w:val="bottom"/>
            <w:hideMark/>
          </w:tcPr>
          <w:p w14:paraId="5D8481A9" w14:textId="77777777" w:rsidR="00A53CA8" w:rsidRPr="00A53CA8" w:rsidRDefault="00A53CA8" w:rsidP="00A53CA8">
            <w:pPr>
              <w:spacing w:line="276" w:lineRule="auto"/>
              <w:rPr>
                <w:color w:val="000000"/>
                <w:sz w:val="22"/>
                <w:szCs w:val="22"/>
                <w:lang w:eastAsia="en-US"/>
              </w:rPr>
            </w:pPr>
            <w:r w:rsidRPr="00A53CA8">
              <w:rPr>
                <w:color w:val="000000"/>
                <w:sz w:val="22"/>
                <w:szCs w:val="22"/>
              </w:rPr>
              <w:t> </w:t>
            </w:r>
          </w:p>
        </w:tc>
        <w:tc>
          <w:tcPr>
            <w:tcW w:w="5301" w:type="dxa"/>
            <w:gridSpan w:val="8"/>
            <w:tcBorders>
              <w:top w:val="single" w:sz="8" w:space="0" w:color="auto"/>
              <w:left w:val="nil"/>
              <w:bottom w:val="nil"/>
              <w:right w:val="single" w:sz="4" w:space="0" w:color="auto"/>
            </w:tcBorders>
            <w:noWrap/>
            <w:vAlign w:val="bottom"/>
            <w:hideMark/>
          </w:tcPr>
          <w:p w14:paraId="3F6F134D" w14:textId="77777777" w:rsidR="00A53CA8" w:rsidRPr="00A53CA8" w:rsidRDefault="00A53CA8" w:rsidP="00A53CA8">
            <w:pPr>
              <w:spacing w:line="276" w:lineRule="auto"/>
              <w:jc w:val="center"/>
              <w:rPr>
                <w:color w:val="000000"/>
                <w:sz w:val="22"/>
                <w:szCs w:val="22"/>
              </w:rPr>
            </w:pPr>
            <w:r w:rsidRPr="00A53CA8">
              <w:rPr>
                <w:color w:val="000000"/>
                <w:sz w:val="22"/>
                <w:szCs w:val="22"/>
              </w:rPr>
              <w:t>Seniūnijos</w:t>
            </w:r>
          </w:p>
        </w:tc>
        <w:tc>
          <w:tcPr>
            <w:tcW w:w="993" w:type="dxa"/>
            <w:tcBorders>
              <w:top w:val="single" w:sz="8" w:space="0" w:color="auto"/>
              <w:left w:val="nil"/>
              <w:bottom w:val="nil"/>
              <w:right w:val="single" w:sz="8" w:space="0" w:color="auto"/>
            </w:tcBorders>
            <w:noWrap/>
            <w:vAlign w:val="bottom"/>
            <w:hideMark/>
          </w:tcPr>
          <w:p w14:paraId="234441D3" w14:textId="77777777" w:rsidR="00A53CA8" w:rsidRPr="00A53CA8" w:rsidRDefault="00A53CA8" w:rsidP="00A53CA8">
            <w:pPr>
              <w:spacing w:line="276" w:lineRule="auto"/>
              <w:rPr>
                <w:color w:val="000000"/>
                <w:sz w:val="22"/>
                <w:szCs w:val="22"/>
              </w:rPr>
            </w:pPr>
            <w:r w:rsidRPr="00A53CA8">
              <w:rPr>
                <w:color w:val="000000"/>
                <w:sz w:val="22"/>
                <w:szCs w:val="22"/>
              </w:rPr>
              <w:t> </w:t>
            </w:r>
          </w:p>
        </w:tc>
      </w:tr>
      <w:tr w:rsidR="00A53CA8" w:rsidRPr="00A53CA8" w14:paraId="4A2C67D5" w14:textId="77777777" w:rsidTr="00901614">
        <w:trPr>
          <w:trHeight w:val="1455"/>
        </w:trPr>
        <w:tc>
          <w:tcPr>
            <w:tcW w:w="3251" w:type="dxa"/>
            <w:tcBorders>
              <w:top w:val="single" w:sz="4" w:space="0" w:color="auto"/>
              <w:left w:val="single" w:sz="8" w:space="0" w:color="auto"/>
              <w:bottom w:val="single" w:sz="4" w:space="0" w:color="auto"/>
              <w:right w:val="single" w:sz="8" w:space="0" w:color="auto"/>
            </w:tcBorders>
            <w:noWrap/>
            <w:vAlign w:val="bottom"/>
            <w:hideMark/>
          </w:tcPr>
          <w:p w14:paraId="21DD374F" w14:textId="77777777" w:rsidR="00A53CA8" w:rsidRPr="00A53CA8" w:rsidRDefault="00A53CA8" w:rsidP="00A53CA8">
            <w:pPr>
              <w:spacing w:line="276" w:lineRule="auto"/>
              <w:jc w:val="center"/>
              <w:rPr>
                <w:color w:val="000000"/>
                <w:sz w:val="22"/>
                <w:szCs w:val="22"/>
              </w:rPr>
            </w:pPr>
            <w:r w:rsidRPr="00A53CA8">
              <w:rPr>
                <w:color w:val="000000"/>
                <w:sz w:val="22"/>
                <w:szCs w:val="22"/>
              </w:rPr>
              <w:t>Būsto fondas</w:t>
            </w:r>
          </w:p>
        </w:tc>
        <w:tc>
          <w:tcPr>
            <w:tcW w:w="708" w:type="dxa"/>
            <w:tcBorders>
              <w:top w:val="single" w:sz="8" w:space="0" w:color="auto"/>
              <w:left w:val="nil"/>
              <w:bottom w:val="single" w:sz="8" w:space="0" w:color="auto"/>
              <w:right w:val="single" w:sz="4" w:space="0" w:color="auto"/>
            </w:tcBorders>
            <w:textDirection w:val="btLr"/>
            <w:vAlign w:val="bottom"/>
            <w:hideMark/>
          </w:tcPr>
          <w:p w14:paraId="3E9F9955" w14:textId="77777777" w:rsidR="00A53CA8" w:rsidRPr="00A53CA8" w:rsidRDefault="00A53CA8" w:rsidP="00A53CA8">
            <w:pPr>
              <w:spacing w:line="276" w:lineRule="auto"/>
              <w:jc w:val="center"/>
              <w:rPr>
                <w:color w:val="000000"/>
                <w:sz w:val="22"/>
                <w:szCs w:val="22"/>
              </w:rPr>
            </w:pPr>
            <w:r w:rsidRPr="00A53CA8">
              <w:rPr>
                <w:color w:val="000000"/>
                <w:sz w:val="22"/>
                <w:szCs w:val="22"/>
              </w:rPr>
              <w:t>Kaišiadorių apylinkės</w:t>
            </w:r>
          </w:p>
        </w:tc>
        <w:tc>
          <w:tcPr>
            <w:tcW w:w="993" w:type="dxa"/>
            <w:tcBorders>
              <w:top w:val="single" w:sz="8" w:space="0" w:color="auto"/>
              <w:left w:val="nil"/>
              <w:bottom w:val="single" w:sz="8" w:space="0" w:color="auto"/>
              <w:right w:val="single" w:sz="4" w:space="0" w:color="auto"/>
            </w:tcBorders>
            <w:textDirection w:val="btLr"/>
            <w:vAlign w:val="bottom"/>
            <w:hideMark/>
          </w:tcPr>
          <w:p w14:paraId="0BCA1E3C" w14:textId="77777777" w:rsidR="00A53CA8" w:rsidRPr="00A53CA8" w:rsidRDefault="00A53CA8" w:rsidP="00A53CA8">
            <w:pPr>
              <w:spacing w:line="276" w:lineRule="auto"/>
              <w:jc w:val="center"/>
              <w:rPr>
                <w:color w:val="000000"/>
                <w:sz w:val="22"/>
                <w:szCs w:val="22"/>
              </w:rPr>
            </w:pPr>
            <w:r w:rsidRPr="00A53CA8">
              <w:rPr>
                <w:color w:val="000000"/>
                <w:sz w:val="22"/>
                <w:szCs w:val="22"/>
              </w:rPr>
              <w:t xml:space="preserve">Kaišiadorių miesto </w:t>
            </w:r>
          </w:p>
        </w:tc>
        <w:tc>
          <w:tcPr>
            <w:tcW w:w="567" w:type="dxa"/>
            <w:tcBorders>
              <w:top w:val="single" w:sz="8" w:space="0" w:color="auto"/>
              <w:left w:val="nil"/>
              <w:bottom w:val="single" w:sz="8" w:space="0" w:color="auto"/>
              <w:right w:val="single" w:sz="4" w:space="0" w:color="auto"/>
            </w:tcBorders>
            <w:textDirection w:val="btLr"/>
            <w:vAlign w:val="bottom"/>
            <w:hideMark/>
          </w:tcPr>
          <w:p w14:paraId="63F69ACB" w14:textId="77777777" w:rsidR="00A53CA8" w:rsidRPr="00A53CA8" w:rsidRDefault="00A53CA8" w:rsidP="00A53CA8">
            <w:pPr>
              <w:spacing w:line="276" w:lineRule="auto"/>
              <w:jc w:val="center"/>
              <w:rPr>
                <w:color w:val="000000"/>
                <w:sz w:val="22"/>
                <w:szCs w:val="22"/>
              </w:rPr>
            </w:pPr>
            <w:r w:rsidRPr="00A53CA8">
              <w:rPr>
                <w:color w:val="000000"/>
                <w:sz w:val="22"/>
                <w:szCs w:val="22"/>
              </w:rPr>
              <w:t xml:space="preserve">Kruonio </w:t>
            </w:r>
          </w:p>
        </w:tc>
        <w:tc>
          <w:tcPr>
            <w:tcW w:w="567" w:type="dxa"/>
            <w:tcBorders>
              <w:top w:val="single" w:sz="8" w:space="0" w:color="auto"/>
              <w:left w:val="nil"/>
              <w:bottom w:val="single" w:sz="8" w:space="0" w:color="auto"/>
              <w:right w:val="single" w:sz="4" w:space="0" w:color="auto"/>
            </w:tcBorders>
            <w:textDirection w:val="btLr"/>
            <w:vAlign w:val="bottom"/>
            <w:hideMark/>
          </w:tcPr>
          <w:p w14:paraId="069D4407" w14:textId="77777777" w:rsidR="00A53CA8" w:rsidRPr="00A53CA8" w:rsidRDefault="00A53CA8" w:rsidP="00A53CA8">
            <w:pPr>
              <w:spacing w:line="276" w:lineRule="auto"/>
              <w:jc w:val="center"/>
              <w:rPr>
                <w:color w:val="000000"/>
                <w:sz w:val="22"/>
                <w:szCs w:val="22"/>
              </w:rPr>
            </w:pPr>
            <w:r w:rsidRPr="00A53CA8">
              <w:rPr>
                <w:color w:val="000000"/>
                <w:sz w:val="22"/>
                <w:szCs w:val="22"/>
              </w:rPr>
              <w:t>Palomenės</w:t>
            </w:r>
          </w:p>
        </w:tc>
        <w:tc>
          <w:tcPr>
            <w:tcW w:w="567" w:type="dxa"/>
            <w:tcBorders>
              <w:top w:val="single" w:sz="8" w:space="0" w:color="auto"/>
              <w:left w:val="nil"/>
              <w:bottom w:val="single" w:sz="8" w:space="0" w:color="auto"/>
              <w:right w:val="single" w:sz="4" w:space="0" w:color="auto"/>
            </w:tcBorders>
            <w:textDirection w:val="btLr"/>
            <w:vAlign w:val="bottom"/>
            <w:hideMark/>
          </w:tcPr>
          <w:p w14:paraId="5A4771B2" w14:textId="77777777" w:rsidR="00A53CA8" w:rsidRPr="00A53CA8" w:rsidRDefault="00A53CA8" w:rsidP="00A53CA8">
            <w:pPr>
              <w:spacing w:line="276" w:lineRule="auto"/>
              <w:jc w:val="center"/>
              <w:rPr>
                <w:sz w:val="22"/>
                <w:szCs w:val="22"/>
              </w:rPr>
            </w:pPr>
            <w:r w:rsidRPr="00A53CA8">
              <w:rPr>
                <w:sz w:val="22"/>
                <w:szCs w:val="22"/>
              </w:rPr>
              <w:t>Pravieniškių</w:t>
            </w:r>
          </w:p>
        </w:tc>
        <w:tc>
          <w:tcPr>
            <w:tcW w:w="482" w:type="dxa"/>
            <w:tcBorders>
              <w:top w:val="single" w:sz="8" w:space="0" w:color="auto"/>
              <w:left w:val="nil"/>
              <w:bottom w:val="single" w:sz="8" w:space="0" w:color="auto"/>
              <w:right w:val="single" w:sz="4" w:space="0" w:color="auto"/>
            </w:tcBorders>
            <w:textDirection w:val="btLr"/>
            <w:vAlign w:val="bottom"/>
            <w:hideMark/>
          </w:tcPr>
          <w:p w14:paraId="01E19980" w14:textId="77777777" w:rsidR="00A53CA8" w:rsidRPr="00A53CA8" w:rsidRDefault="00A53CA8" w:rsidP="00A53CA8">
            <w:pPr>
              <w:spacing w:line="276" w:lineRule="auto"/>
              <w:jc w:val="center"/>
              <w:rPr>
                <w:color w:val="000000"/>
                <w:sz w:val="22"/>
                <w:szCs w:val="22"/>
              </w:rPr>
            </w:pPr>
            <w:r w:rsidRPr="00A53CA8">
              <w:rPr>
                <w:color w:val="000000"/>
                <w:sz w:val="22"/>
                <w:szCs w:val="22"/>
              </w:rPr>
              <w:t>Žaslių</w:t>
            </w:r>
          </w:p>
        </w:tc>
        <w:tc>
          <w:tcPr>
            <w:tcW w:w="709" w:type="dxa"/>
            <w:tcBorders>
              <w:top w:val="single" w:sz="8" w:space="0" w:color="auto"/>
              <w:left w:val="nil"/>
              <w:bottom w:val="single" w:sz="8" w:space="0" w:color="auto"/>
              <w:right w:val="single" w:sz="4" w:space="0" w:color="auto"/>
            </w:tcBorders>
            <w:textDirection w:val="btLr"/>
            <w:vAlign w:val="bottom"/>
            <w:hideMark/>
          </w:tcPr>
          <w:p w14:paraId="46CA8330" w14:textId="77777777" w:rsidR="00A53CA8" w:rsidRPr="00A53CA8" w:rsidRDefault="00A53CA8" w:rsidP="00A53CA8">
            <w:pPr>
              <w:spacing w:line="276" w:lineRule="auto"/>
              <w:jc w:val="center"/>
              <w:rPr>
                <w:color w:val="000000"/>
                <w:sz w:val="22"/>
                <w:szCs w:val="22"/>
              </w:rPr>
            </w:pPr>
            <w:r w:rsidRPr="00A53CA8">
              <w:rPr>
                <w:color w:val="000000"/>
                <w:sz w:val="22"/>
                <w:szCs w:val="22"/>
              </w:rPr>
              <w:t>Žiežmarių apylinkės</w:t>
            </w:r>
          </w:p>
        </w:tc>
        <w:tc>
          <w:tcPr>
            <w:tcW w:w="708" w:type="dxa"/>
            <w:tcBorders>
              <w:top w:val="single" w:sz="8" w:space="0" w:color="auto"/>
              <w:left w:val="nil"/>
              <w:bottom w:val="single" w:sz="8" w:space="0" w:color="auto"/>
              <w:right w:val="single" w:sz="4" w:space="0" w:color="auto"/>
            </w:tcBorders>
            <w:textDirection w:val="btLr"/>
            <w:vAlign w:val="bottom"/>
            <w:hideMark/>
          </w:tcPr>
          <w:p w14:paraId="6217B16A" w14:textId="77777777" w:rsidR="00A53CA8" w:rsidRPr="00A53CA8" w:rsidRDefault="00A53CA8" w:rsidP="00A53CA8">
            <w:pPr>
              <w:spacing w:line="276" w:lineRule="auto"/>
              <w:jc w:val="center"/>
              <w:rPr>
                <w:color w:val="000000"/>
                <w:sz w:val="22"/>
                <w:szCs w:val="22"/>
              </w:rPr>
            </w:pPr>
            <w:r w:rsidRPr="00A53CA8">
              <w:rPr>
                <w:color w:val="000000"/>
                <w:sz w:val="22"/>
                <w:szCs w:val="22"/>
              </w:rPr>
              <w:t>Žiežmarių</w:t>
            </w:r>
          </w:p>
        </w:tc>
        <w:tc>
          <w:tcPr>
            <w:tcW w:w="993" w:type="dxa"/>
            <w:tcBorders>
              <w:top w:val="single" w:sz="8" w:space="0" w:color="auto"/>
              <w:left w:val="nil"/>
              <w:bottom w:val="single" w:sz="8" w:space="0" w:color="auto"/>
              <w:right w:val="single" w:sz="8" w:space="0" w:color="auto"/>
            </w:tcBorders>
            <w:textDirection w:val="btLr"/>
            <w:vAlign w:val="bottom"/>
            <w:hideMark/>
          </w:tcPr>
          <w:p w14:paraId="41FE0C58" w14:textId="77777777" w:rsidR="00A53CA8" w:rsidRPr="00A53CA8" w:rsidRDefault="00A53CA8" w:rsidP="00A53CA8">
            <w:pPr>
              <w:spacing w:line="276" w:lineRule="auto"/>
              <w:jc w:val="center"/>
              <w:rPr>
                <w:color w:val="000000"/>
                <w:sz w:val="22"/>
                <w:szCs w:val="22"/>
              </w:rPr>
            </w:pPr>
            <w:r w:rsidRPr="00A53CA8">
              <w:rPr>
                <w:color w:val="000000"/>
                <w:sz w:val="22"/>
                <w:szCs w:val="22"/>
              </w:rPr>
              <w:t>Iš viso</w:t>
            </w:r>
          </w:p>
        </w:tc>
      </w:tr>
      <w:tr w:rsidR="00A53CA8" w:rsidRPr="00A53CA8" w14:paraId="1287B7EA" w14:textId="77777777" w:rsidTr="00901614">
        <w:trPr>
          <w:trHeight w:val="288"/>
        </w:trPr>
        <w:tc>
          <w:tcPr>
            <w:tcW w:w="3251" w:type="dxa"/>
            <w:tcBorders>
              <w:top w:val="nil"/>
              <w:left w:val="single" w:sz="8" w:space="0" w:color="auto"/>
              <w:bottom w:val="single" w:sz="4" w:space="0" w:color="auto"/>
              <w:right w:val="single" w:sz="8" w:space="0" w:color="auto"/>
            </w:tcBorders>
            <w:noWrap/>
            <w:vAlign w:val="bottom"/>
            <w:hideMark/>
          </w:tcPr>
          <w:p w14:paraId="24982462" w14:textId="77777777" w:rsidR="00A53CA8" w:rsidRPr="00A53CA8" w:rsidRDefault="00A53CA8" w:rsidP="00A53CA8">
            <w:pPr>
              <w:spacing w:line="276" w:lineRule="auto"/>
              <w:jc w:val="center"/>
              <w:rPr>
                <w:color w:val="000000"/>
                <w:sz w:val="22"/>
                <w:szCs w:val="22"/>
              </w:rPr>
            </w:pPr>
            <w:r w:rsidRPr="00A53CA8">
              <w:rPr>
                <w:color w:val="000000"/>
                <w:sz w:val="22"/>
                <w:szCs w:val="22"/>
              </w:rPr>
              <w:t>Savivaldybės būsto fondas</w:t>
            </w:r>
          </w:p>
        </w:tc>
        <w:tc>
          <w:tcPr>
            <w:tcW w:w="708" w:type="dxa"/>
            <w:tcBorders>
              <w:top w:val="nil"/>
              <w:left w:val="nil"/>
              <w:bottom w:val="single" w:sz="4" w:space="0" w:color="auto"/>
              <w:right w:val="single" w:sz="4" w:space="0" w:color="auto"/>
            </w:tcBorders>
            <w:noWrap/>
            <w:vAlign w:val="bottom"/>
            <w:hideMark/>
          </w:tcPr>
          <w:p w14:paraId="7BB87A72" w14:textId="77777777" w:rsidR="00A53CA8" w:rsidRPr="00A53CA8" w:rsidRDefault="00A53CA8" w:rsidP="00A53CA8">
            <w:pPr>
              <w:spacing w:line="276" w:lineRule="auto"/>
              <w:jc w:val="center"/>
              <w:rPr>
                <w:sz w:val="22"/>
                <w:szCs w:val="22"/>
              </w:rPr>
            </w:pPr>
            <w:r w:rsidRPr="00A53CA8">
              <w:rPr>
                <w:sz w:val="22"/>
                <w:szCs w:val="22"/>
              </w:rPr>
              <w:t>4</w:t>
            </w:r>
          </w:p>
        </w:tc>
        <w:tc>
          <w:tcPr>
            <w:tcW w:w="993" w:type="dxa"/>
            <w:tcBorders>
              <w:top w:val="nil"/>
              <w:left w:val="nil"/>
              <w:bottom w:val="single" w:sz="4" w:space="0" w:color="auto"/>
              <w:right w:val="single" w:sz="4" w:space="0" w:color="auto"/>
            </w:tcBorders>
            <w:noWrap/>
            <w:vAlign w:val="bottom"/>
            <w:hideMark/>
          </w:tcPr>
          <w:p w14:paraId="6F3E661E" w14:textId="77777777" w:rsidR="00A53CA8" w:rsidRPr="00A53CA8" w:rsidRDefault="00A53CA8" w:rsidP="00A53CA8">
            <w:pPr>
              <w:spacing w:line="276" w:lineRule="auto"/>
              <w:jc w:val="center"/>
              <w:rPr>
                <w:sz w:val="22"/>
                <w:szCs w:val="22"/>
              </w:rPr>
            </w:pPr>
            <w:r w:rsidRPr="00A53CA8">
              <w:rPr>
                <w:sz w:val="22"/>
                <w:szCs w:val="22"/>
              </w:rPr>
              <w:t>41</w:t>
            </w:r>
          </w:p>
        </w:tc>
        <w:tc>
          <w:tcPr>
            <w:tcW w:w="567" w:type="dxa"/>
            <w:tcBorders>
              <w:top w:val="nil"/>
              <w:left w:val="nil"/>
              <w:bottom w:val="single" w:sz="4" w:space="0" w:color="auto"/>
              <w:right w:val="single" w:sz="4" w:space="0" w:color="auto"/>
            </w:tcBorders>
            <w:noWrap/>
            <w:vAlign w:val="bottom"/>
            <w:hideMark/>
          </w:tcPr>
          <w:p w14:paraId="47E06CBB" w14:textId="77777777" w:rsidR="00A53CA8" w:rsidRPr="00A53CA8" w:rsidRDefault="00A53CA8" w:rsidP="00A53CA8">
            <w:pPr>
              <w:spacing w:line="276" w:lineRule="auto"/>
              <w:jc w:val="center"/>
              <w:rPr>
                <w:sz w:val="22"/>
                <w:szCs w:val="22"/>
              </w:rPr>
            </w:pPr>
            <w:r w:rsidRPr="00A53CA8">
              <w:rPr>
                <w:sz w:val="22"/>
                <w:szCs w:val="22"/>
              </w:rPr>
              <w:t>8</w:t>
            </w:r>
          </w:p>
        </w:tc>
        <w:tc>
          <w:tcPr>
            <w:tcW w:w="567" w:type="dxa"/>
            <w:tcBorders>
              <w:top w:val="nil"/>
              <w:left w:val="nil"/>
              <w:bottom w:val="single" w:sz="4" w:space="0" w:color="auto"/>
              <w:right w:val="single" w:sz="4" w:space="0" w:color="auto"/>
            </w:tcBorders>
            <w:noWrap/>
            <w:vAlign w:val="bottom"/>
            <w:hideMark/>
          </w:tcPr>
          <w:p w14:paraId="07B82811" w14:textId="77777777" w:rsidR="00A53CA8" w:rsidRPr="00A53CA8" w:rsidRDefault="00A53CA8" w:rsidP="00A53CA8">
            <w:pPr>
              <w:spacing w:line="276" w:lineRule="auto"/>
              <w:jc w:val="center"/>
              <w:rPr>
                <w:sz w:val="22"/>
                <w:szCs w:val="22"/>
              </w:rPr>
            </w:pPr>
            <w:r w:rsidRPr="00A53CA8">
              <w:rPr>
                <w:sz w:val="22"/>
                <w:szCs w:val="22"/>
              </w:rPr>
              <w:t>0</w:t>
            </w:r>
          </w:p>
        </w:tc>
        <w:tc>
          <w:tcPr>
            <w:tcW w:w="567" w:type="dxa"/>
            <w:tcBorders>
              <w:top w:val="nil"/>
              <w:left w:val="nil"/>
              <w:bottom w:val="single" w:sz="4" w:space="0" w:color="auto"/>
              <w:right w:val="single" w:sz="4" w:space="0" w:color="auto"/>
            </w:tcBorders>
            <w:noWrap/>
            <w:vAlign w:val="bottom"/>
            <w:hideMark/>
          </w:tcPr>
          <w:p w14:paraId="3EE5B764" w14:textId="77777777" w:rsidR="00A53CA8" w:rsidRPr="00A53CA8" w:rsidRDefault="00A53CA8" w:rsidP="00A53CA8">
            <w:pPr>
              <w:spacing w:line="276" w:lineRule="auto"/>
              <w:jc w:val="center"/>
              <w:rPr>
                <w:sz w:val="22"/>
                <w:szCs w:val="22"/>
              </w:rPr>
            </w:pPr>
            <w:r w:rsidRPr="00A53CA8">
              <w:rPr>
                <w:sz w:val="22"/>
                <w:szCs w:val="22"/>
              </w:rPr>
              <w:t>0</w:t>
            </w:r>
          </w:p>
        </w:tc>
        <w:tc>
          <w:tcPr>
            <w:tcW w:w="482" w:type="dxa"/>
            <w:tcBorders>
              <w:top w:val="nil"/>
              <w:left w:val="nil"/>
              <w:bottom w:val="single" w:sz="4" w:space="0" w:color="auto"/>
              <w:right w:val="single" w:sz="4" w:space="0" w:color="auto"/>
            </w:tcBorders>
            <w:noWrap/>
            <w:vAlign w:val="bottom"/>
            <w:hideMark/>
          </w:tcPr>
          <w:p w14:paraId="0DB95F68" w14:textId="77777777" w:rsidR="00A53CA8" w:rsidRPr="00A53CA8" w:rsidRDefault="00A53CA8" w:rsidP="00A53CA8">
            <w:pPr>
              <w:spacing w:line="276" w:lineRule="auto"/>
              <w:jc w:val="center"/>
              <w:rPr>
                <w:sz w:val="22"/>
                <w:szCs w:val="22"/>
              </w:rPr>
            </w:pPr>
            <w:r w:rsidRPr="00A53CA8">
              <w:rPr>
                <w:sz w:val="22"/>
                <w:szCs w:val="22"/>
              </w:rPr>
              <w:t>2</w:t>
            </w:r>
          </w:p>
        </w:tc>
        <w:tc>
          <w:tcPr>
            <w:tcW w:w="709" w:type="dxa"/>
            <w:tcBorders>
              <w:top w:val="nil"/>
              <w:left w:val="nil"/>
              <w:bottom w:val="single" w:sz="4" w:space="0" w:color="auto"/>
              <w:right w:val="single" w:sz="4" w:space="0" w:color="auto"/>
            </w:tcBorders>
            <w:noWrap/>
            <w:vAlign w:val="bottom"/>
            <w:hideMark/>
          </w:tcPr>
          <w:p w14:paraId="1B8DD7B9" w14:textId="77777777" w:rsidR="00A53CA8" w:rsidRPr="00A53CA8" w:rsidRDefault="00A53CA8" w:rsidP="00A53CA8">
            <w:pPr>
              <w:spacing w:line="276" w:lineRule="auto"/>
              <w:jc w:val="center"/>
              <w:rPr>
                <w:sz w:val="22"/>
                <w:szCs w:val="22"/>
              </w:rPr>
            </w:pPr>
            <w:r w:rsidRPr="00A53CA8">
              <w:rPr>
                <w:sz w:val="22"/>
                <w:szCs w:val="22"/>
              </w:rPr>
              <w:t>2</w:t>
            </w:r>
          </w:p>
        </w:tc>
        <w:tc>
          <w:tcPr>
            <w:tcW w:w="708" w:type="dxa"/>
            <w:tcBorders>
              <w:top w:val="nil"/>
              <w:left w:val="nil"/>
              <w:bottom w:val="single" w:sz="4" w:space="0" w:color="auto"/>
              <w:right w:val="single" w:sz="4" w:space="0" w:color="auto"/>
            </w:tcBorders>
            <w:noWrap/>
            <w:vAlign w:val="bottom"/>
            <w:hideMark/>
          </w:tcPr>
          <w:p w14:paraId="2B999DDD" w14:textId="77777777" w:rsidR="00A53CA8" w:rsidRPr="00A53CA8" w:rsidRDefault="00A53CA8" w:rsidP="00A53CA8">
            <w:pPr>
              <w:spacing w:line="276" w:lineRule="auto"/>
              <w:jc w:val="center"/>
              <w:rPr>
                <w:sz w:val="22"/>
                <w:szCs w:val="22"/>
              </w:rPr>
            </w:pPr>
            <w:r w:rsidRPr="00A53CA8">
              <w:rPr>
                <w:sz w:val="22"/>
                <w:szCs w:val="22"/>
              </w:rPr>
              <w:t>6</w:t>
            </w:r>
          </w:p>
        </w:tc>
        <w:tc>
          <w:tcPr>
            <w:tcW w:w="993" w:type="dxa"/>
            <w:tcBorders>
              <w:top w:val="nil"/>
              <w:left w:val="nil"/>
              <w:bottom w:val="single" w:sz="4" w:space="0" w:color="auto"/>
              <w:right w:val="single" w:sz="8" w:space="0" w:color="auto"/>
            </w:tcBorders>
            <w:noWrap/>
            <w:vAlign w:val="bottom"/>
            <w:hideMark/>
          </w:tcPr>
          <w:p w14:paraId="3F49EFF7" w14:textId="77777777" w:rsidR="00A53CA8" w:rsidRPr="00A53CA8" w:rsidRDefault="00A53CA8" w:rsidP="00A53CA8">
            <w:pPr>
              <w:spacing w:line="276" w:lineRule="auto"/>
              <w:jc w:val="center"/>
              <w:rPr>
                <w:sz w:val="22"/>
                <w:szCs w:val="22"/>
              </w:rPr>
            </w:pPr>
            <w:r w:rsidRPr="00A53CA8">
              <w:rPr>
                <w:sz w:val="22"/>
                <w:szCs w:val="22"/>
              </w:rPr>
              <w:t>63</w:t>
            </w:r>
          </w:p>
        </w:tc>
      </w:tr>
      <w:tr w:rsidR="00A53CA8" w:rsidRPr="00A53CA8" w14:paraId="2341D840" w14:textId="77777777" w:rsidTr="00901614">
        <w:trPr>
          <w:trHeight w:val="288"/>
        </w:trPr>
        <w:tc>
          <w:tcPr>
            <w:tcW w:w="3251" w:type="dxa"/>
            <w:tcBorders>
              <w:top w:val="nil"/>
              <w:left w:val="single" w:sz="8" w:space="0" w:color="auto"/>
              <w:bottom w:val="single" w:sz="4" w:space="0" w:color="auto"/>
              <w:right w:val="single" w:sz="8" w:space="0" w:color="auto"/>
            </w:tcBorders>
            <w:noWrap/>
            <w:vAlign w:val="bottom"/>
            <w:hideMark/>
          </w:tcPr>
          <w:p w14:paraId="7BA75609" w14:textId="77777777" w:rsidR="00A53CA8" w:rsidRPr="00A53CA8" w:rsidRDefault="00A53CA8" w:rsidP="00A53CA8">
            <w:pPr>
              <w:spacing w:line="276" w:lineRule="auto"/>
              <w:jc w:val="center"/>
              <w:rPr>
                <w:color w:val="000000"/>
                <w:sz w:val="22"/>
                <w:szCs w:val="22"/>
              </w:rPr>
            </w:pPr>
            <w:r w:rsidRPr="00A53CA8">
              <w:rPr>
                <w:color w:val="000000"/>
                <w:sz w:val="22"/>
                <w:szCs w:val="22"/>
              </w:rPr>
              <w:t>Socialinio būsto fondas</w:t>
            </w:r>
          </w:p>
        </w:tc>
        <w:tc>
          <w:tcPr>
            <w:tcW w:w="708" w:type="dxa"/>
            <w:tcBorders>
              <w:top w:val="nil"/>
              <w:left w:val="nil"/>
              <w:bottom w:val="single" w:sz="4" w:space="0" w:color="auto"/>
              <w:right w:val="single" w:sz="4" w:space="0" w:color="auto"/>
            </w:tcBorders>
            <w:noWrap/>
            <w:vAlign w:val="bottom"/>
            <w:hideMark/>
          </w:tcPr>
          <w:p w14:paraId="5D9C82CA" w14:textId="77777777" w:rsidR="00A53CA8" w:rsidRPr="00A53CA8" w:rsidRDefault="00A53CA8" w:rsidP="00A53CA8">
            <w:pPr>
              <w:spacing w:line="276" w:lineRule="auto"/>
              <w:jc w:val="center"/>
              <w:rPr>
                <w:sz w:val="22"/>
                <w:szCs w:val="22"/>
              </w:rPr>
            </w:pPr>
            <w:r w:rsidRPr="00A53CA8">
              <w:rPr>
                <w:sz w:val="22"/>
                <w:szCs w:val="22"/>
              </w:rPr>
              <w:t>3</w:t>
            </w:r>
          </w:p>
        </w:tc>
        <w:tc>
          <w:tcPr>
            <w:tcW w:w="993" w:type="dxa"/>
            <w:tcBorders>
              <w:top w:val="nil"/>
              <w:left w:val="nil"/>
              <w:bottom w:val="single" w:sz="4" w:space="0" w:color="auto"/>
              <w:right w:val="single" w:sz="4" w:space="0" w:color="auto"/>
            </w:tcBorders>
            <w:noWrap/>
            <w:vAlign w:val="bottom"/>
            <w:hideMark/>
          </w:tcPr>
          <w:p w14:paraId="58527266" w14:textId="77777777" w:rsidR="00A53CA8" w:rsidRPr="00A53CA8" w:rsidRDefault="00A53CA8" w:rsidP="00A53CA8">
            <w:pPr>
              <w:spacing w:line="276" w:lineRule="auto"/>
              <w:jc w:val="center"/>
              <w:rPr>
                <w:sz w:val="22"/>
                <w:szCs w:val="22"/>
              </w:rPr>
            </w:pPr>
            <w:r w:rsidRPr="00A53CA8">
              <w:rPr>
                <w:sz w:val="22"/>
                <w:szCs w:val="22"/>
              </w:rPr>
              <w:t>51</w:t>
            </w:r>
          </w:p>
        </w:tc>
        <w:tc>
          <w:tcPr>
            <w:tcW w:w="567" w:type="dxa"/>
            <w:tcBorders>
              <w:top w:val="nil"/>
              <w:left w:val="nil"/>
              <w:bottom w:val="single" w:sz="4" w:space="0" w:color="auto"/>
              <w:right w:val="single" w:sz="4" w:space="0" w:color="auto"/>
            </w:tcBorders>
            <w:noWrap/>
            <w:vAlign w:val="bottom"/>
            <w:hideMark/>
          </w:tcPr>
          <w:p w14:paraId="6DFB85EC" w14:textId="77777777" w:rsidR="00A53CA8" w:rsidRPr="00A53CA8" w:rsidRDefault="00A53CA8" w:rsidP="00A53CA8">
            <w:pPr>
              <w:spacing w:line="276" w:lineRule="auto"/>
              <w:jc w:val="center"/>
              <w:rPr>
                <w:sz w:val="22"/>
                <w:szCs w:val="22"/>
              </w:rPr>
            </w:pPr>
            <w:r w:rsidRPr="00A53CA8">
              <w:rPr>
                <w:sz w:val="22"/>
                <w:szCs w:val="22"/>
              </w:rPr>
              <w:t>6</w:t>
            </w:r>
          </w:p>
        </w:tc>
        <w:tc>
          <w:tcPr>
            <w:tcW w:w="567" w:type="dxa"/>
            <w:tcBorders>
              <w:top w:val="nil"/>
              <w:left w:val="nil"/>
              <w:bottom w:val="single" w:sz="4" w:space="0" w:color="auto"/>
              <w:right w:val="single" w:sz="4" w:space="0" w:color="auto"/>
            </w:tcBorders>
            <w:noWrap/>
            <w:vAlign w:val="bottom"/>
            <w:hideMark/>
          </w:tcPr>
          <w:p w14:paraId="654DAAE3" w14:textId="77777777" w:rsidR="00A53CA8" w:rsidRPr="00A53CA8" w:rsidRDefault="00A53CA8" w:rsidP="00A53CA8">
            <w:pPr>
              <w:spacing w:line="276" w:lineRule="auto"/>
              <w:jc w:val="center"/>
              <w:rPr>
                <w:sz w:val="22"/>
                <w:szCs w:val="22"/>
              </w:rPr>
            </w:pPr>
            <w:r w:rsidRPr="00A53CA8">
              <w:rPr>
                <w:sz w:val="22"/>
                <w:szCs w:val="22"/>
              </w:rPr>
              <w:t>3</w:t>
            </w:r>
          </w:p>
        </w:tc>
        <w:tc>
          <w:tcPr>
            <w:tcW w:w="567" w:type="dxa"/>
            <w:tcBorders>
              <w:top w:val="nil"/>
              <w:left w:val="nil"/>
              <w:bottom w:val="single" w:sz="4" w:space="0" w:color="auto"/>
              <w:right w:val="single" w:sz="4" w:space="0" w:color="auto"/>
            </w:tcBorders>
            <w:noWrap/>
            <w:vAlign w:val="bottom"/>
            <w:hideMark/>
          </w:tcPr>
          <w:p w14:paraId="6FA1C5EA" w14:textId="77777777" w:rsidR="00A53CA8" w:rsidRPr="00A53CA8" w:rsidRDefault="00A53CA8" w:rsidP="00A53CA8">
            <w:pPr>
              <w:spacing w:line="276" w:lineRule="auto"/>
              <w:jc w:val="center"/>
              <w:rPr>
                <w:sz w:val="22"/>
                <w:szCs w:val="22"/>
              </w:rPr>
            </w:pPr>
            <w:r w:rsidRPr="00A53CA8">
              <w:rPr>
                <w:sz w:val="22"/>
                <w:szCs w:val="22"/>
              </w:rPr>
              <w:t>16</w:t>
            </w:r>
          </w:p>
        </w:tc>
        <w:tc>
          <w:tcPr>
            <w:tcW w:w="482" w:type="dxa"/>
            <w:tcBorders>
              <w:top w:val="nil"/>
              <w:left w:val="nil"/>
              <w:bottom w:val="single" w:sz="4" w:space="0" w:color="auto"/>
              <w:right w:val="single" w:sz="4" w:space="0" w:color="auto"/>
            </w:tcBorders>
            <w:noWrap/>
            <w:vAlign w:val="bottom"/>
            <w:hideMark/>
          </w:tcPr>
          <w:p w14:paraId="2C32A116" w14:textId="77777777" w:rsidR="00A53CA8" w:rsidRPr="00A53CA8" w:rsidRDefault="00A53CA8" w:rsidP="00A53CA8">
            <w:pPr>
              <w:spacing w:line="276" w:lineRule="auto"/>
              <w:jc w:val="center"/>
              <w:rPr>
                <w:sz w:val="22"/>
                <w:szCs w:val="22"/>
              </w:rPr>
            </w:pPr>
            <w:r w:rsidRPr="00A53CA8">
              <w:rPr>
                <w:sz w:val="22"/>
                <w:szCs w:val="22"/>
              </w:rPr>
              <w:t>5</w:t>
            </w:r>
          </w:p>
        </w:tc>
        <w:tc>
          <w:tcPr>
            <w:tcW w:w="709" w:type="dxa"/>
            <w:tcBorders>
              <w:top w:val="nil"/>
              <w:left w:val="nil"/>
              <w:bottom w:val="single" w:sz="4" w:space="0" w:color="auto"/>
              <w:right w:val="single" w:sz="4" w:space="0" w:color="auto"/>
            </w:tcBorders>
            <w:noWrap/>
            <w:vAlign w:val="bottom"/>
            <w:hideMark/>
          </w:tcPr>
          <w:p w14:paraId="2D5AA53B" w14:textId="77777777" w:rsidR="00A53CA8" w:rsidRPr="00A53CA8" w:rsidRDefault="00A53CA8" w:rsidP="00A53CA8">
            <w:pPr>
              <w:spacing w:line="276" w:lineRule="auto"/>
              <w:jc w:val="center"/>
              <w:rPr>
                <w:sz w:val="22"/>
                <w:szCs w:val="22"/>
              </w:rPr>
            </w:pPr>
            <w:r w:rsidRPr="00A53CA8">
              <w:rPr>
                <w:sz w:val="22"/>
                <w:szCs w:val="22"/>
              </w:rPr>
              <w:t>11</w:t>
            </w:r>
          </w:p>
        </w:tc>
        <w:tc>
          <w:tcPr>
            <w:tcW w:w="708" w:type="dxa"/>
            <w:tcBorders>
              <w:top w:val="nil"/>
              <w:left w:val="nil"/>
              <w:bottom w:val="single" w:sz="4" w:space="0" w:color="auto"/>
              <w:right w:val="single" w:sz="4" w:space="0" w:color="auto"/>
            </w:tcBorders>
            <w:noWrap/>
            <w:vAlign w:val="bottom"/>
            <w:hideMark/>
          </w:tcPr>
          <w:p w14:paraId="098192EA" w14:textId="77777777" w:rsidR="00A53CA8" w:rsidRPr="00A53CA8" w:rsidRDefault="00A53CA8" w:rsidP="00A53CA8">
            <w:pPr>
              <w:spacing w:line="276" w:lineRule="auto"/>
              <w:jc w:val="center"/>
              <w:rPr>
                <w:sz w:val="22"/>
                <w:szCs w:val="22"/>
              </w:rPr>
            </w:pPr>
            <w:r w:rsidRPr="00A53CA8">
              <w:rPr>
                <w:sz w:val="22"/>
                <w:szCs w:val="22"/>
              </w:rPr>
              <w:t>27</w:t>
            </w:r>
          </w:p>
        </w:tc>
        <w:tc>
          <w:tcPr>
            <w:tcW w:w="993" w:type="dxa"/>
            <w:tcBorders>
              <w:top w:val="nil"/>
              <w:left w:val="nil"/>
              <w:bottom w:val="single" w:sz="4" w:space="0" w:color="auto"/>
              <w:right w:val="single" w:sz="8" w:space="0" w:color="auto"/>
            </w:tcBorders>
            <w:noWrap/>
            <w:vAlign w:val="bottom"/>
            <w:hideMark/>
          </w:tcPr>
          <w:p w14:paraId="4AEDE39D" w14:textId="77777777" w:rsidR="00A53CA8" w:rsidRPr="00A53CA8" w:rsidRDefault="00A53CA8" w:rsidP="00A53CA8">
            <w:pPr>
              <w:spacing w:line="276" w:lineRule="auto"/>
              <w:jc w:val="center"/>
              <w:rPr>
                <w:sz w:val="22"/>
                <w:szCs w:val="22"/>
              </w:rPr>
            </w:pPr>
            <w:r w:rsidRPr="00A53CA8">
              <w:rPr>
                <w:sz w:val="22"/>
                <w:szCs w:val="22"/>
              </w:rPr>
              <w:t>122</w:t>
            </w:r>
          </w:p>
        </w:tc>
      </w:tr>
      <w:tr w:rsidR="00A53CA8" w:rsidRPr="00A53CA8" w14:paraId="5000C038" w14:textId="77777777" w:rsidTr="00901614">
        <w:trPr>
          <w:trHeight w:val="576"/>
        </w:trPr>
        <w:tc>
          <w:tcPr>
            <w:tcW w:w="3251" w:type="dxa"/>
            <w:tcBorders>
              <w:top w:val="nil"/>
              <w:left w:val="single" w:sz="8" w:space="0" w:color="auto"/>
              <w:bottom w:val="single" w:sz="8" w:space="0" w:color="auto"/>
              <w:right w:val="single" w:sz="8" w:space="0" w:color="auto"/>
            </w:tcBorders>
            <w:vAlign w:val="bottom"/>
            <w:hideMark/>
          </w:tcPr>
          <w:p w14:paraId="3011DD67" w14:textId="77777777" w:rsidR="00A53CA8" w:rsidRPr="00A53CA8" w:rsidRDefault="00A53CA8" w:rsidP="00A53CA8">
            <w:pPr>
              <w:spacing w:line="276" w:lineRule="auto"/>
              <w:jc w:val="center"/>
              <w:rPr>
                <w:color w:val="000000"/>
                <w:sz w:val="22"/>
                <w:szCs w:val="22"/>
              </w:rPr>
            </w:pPr>
            <w:r w:rsidRPr="00A53CA8">
              <w:rPr>
                <w:color w:val="000000"/>
                <w:sz w:val="22"/>
                <w:szCs w:val="22"/>
              </w:rPr>
              <w:t>Iš viso socialinių ir savivaldybės būstų</w:t>
            </w:r>
          </w:p>
        </w:tc>
        <w:tc>
          <w:tcPr>
            <w:tcW w:w="708" w:type="dxa"/>
            <w:tcBorders>
              <w:top w:val="nil"/>
              <w:left w:val="nil"/>
              <w:bottom w:val="single" w:sz="8" w:space="0" w:color="auto"/>
              <w:right w:val="single" w:sz="4" w:space="0" w:color="auto"/>
            </w:tcBorders>
            <w:noWrap/>
            <w:vAlign w:val="bottom"/>
            <w:hideMark/>
          </w:tcPr>
          <w:p w14:paraId="38677D34" w14:textId="77777777" w:rsidR="00A53CA8" w:rsidRPr="00A53CA8" w:rsidRDefault="00A53CA8" w:rsidP="00A53CA8">
            <w:pPr>
              <w:spacing w:line="276" w:lineRule="auto"/>
              <w:jc w:val="center"/>
              <w:rPr>
                <w:sz w:val="22"/>
                <w:szCs w:val="22"/>
              </w:rPr>
            </w:pPr>
            <w:r w:rsidRPr="00A53CA8">
              <w:rPr>
                <w:sz w:val="22"/>
                <w:szCs w:val="22"/>
              </w:rPr>
              <w:t>7</w:t>
            </w:r>
          </w:p>
        </w:tc>
        <w:tc>
          <w:tcPr>
            <w:tcW w:w="993" w:type="dxa"/>
            <w:tcBorders>
              <w:top w:val="nil"/>
              <w:left w:val="nil"/>
              <w:bottom w:val="single" w:sz="8" w:space="0" w:color="auto"/>
              <w:right w:val="single" w:sz="4" w:space="0" w:color="auto"/>
            </w:tcBorders>
            <w:noWrap/>
            <w:vAlign w:val="bottom"/>
            <w:hideMark/>
          </w:tcPr>
          <w:p w14:paraId="753B03FC" w14:textId="77777777" w:rsidR="00A53CA8" w:rsidRPr="00A53CA8" w:rsidRDefault="00A53CA8" w:rsidP="00A53CA8">
            <w:pPr>
              <w:spacing w:line="276" w:lineRule="auto"/>
              <w:jc w:val="center"/>
              <w:rPr>
                <w:sz w:val="22"/>
                <w:szCs w:val="22"/>
              </w:rPr>
            </w:pPr>
            <w:r w:rsidRPr="00A53CA8">
              <w:rPr>
                <w:sz w:val="22"/>
                <w:szCs w:val="22"/>
              </w:rPr>
              <w:t>92</w:t>
            </w:r>
          </w:p>
        </w:tc>
        <w:tc>
          <w:tcPr>
            <w:tcW w:w="567" w:type="dxa"/>
            <w:tcBorders>
              <w:top w:val="nil"/>
              <w:left w:val="nil"/>
              <w:bottom w:val="single" w:sz="8" w:space="0" w:color="auto"/>
              <w:right w:val="single" w:sz="4" w:space="0" w:color="auto"/>
            </w:tcBorders>
            <w:noWrap/>
            <w:vAlign w:val="bottom"/>
            <w:hideMark/>
          </w:tcPr>
          <w:p w14:paraId="7414E16A" w14:textId="77777777" w:rsidR="00A53CA8" w:rsidRPr="00A53CA8" w:rsidRDefault="00A53CA8" w:rsidP="00A53CA8">
            <w:pPr>
              <w:spacing w:line="276" w:lineRule="auto"/>
              <w:jc w:val="center"/>
              <w:rPr>
                <w:sz w:val="22"/>
                <w:szCs w:val="22"/>
              </w:rPr>
            </w:pPr>
            <w:r w:rsidRPr="00A53CA8">
              <w:rPr>
                <w:sz w:val="22"/>
                <w:szCs w:val="22"/>
              </w:rPr>
              <w:t>14</w:t>
            </w:r>
          </w:p>
        </w:tc>
        <w:tc>
          <w:tcPr>
            <w:tcW w:w="567" w:type="dxa"/>
            <w:tcBorders>
              <w:top w:val="nil"/>
              <w:left w:val="nil"/>
              <w:bottom w:val="single" w:sz="8" w:space="0" w:color="auto"/>
              <w:right w:val="single" w:sz="4" w:space="0" w:color="auto"/>
            </w:tcBorders>
            <w:noWrap/>
            <w:vAlign w:val="bottom"/>
            <w:hideMark/>
          </w:tcPr>
          <w:p w14:paraId="60189DE9" w14:textId="77777777" w:rsidR="00A53CA8" w:rsidRPr="00A53CA8" w:rsidRDefault="00A53CA8" w:rsidP="00A53CA8">
            <w:pPr>
              <w:spacing w:line="276" w:lineRule="auto"/>
              <w:jc w:val="center"/>
              <w:rPr>
                <w:sz w:val="22"/>
                <w:szCs w:val="22"/>
              </w:rPr>
            </w:pPr>
            <w:r w:rsidRPr="00A53CA8">
              <w:rPr>
                <w:sz w:val="22"/>
                <w:szCs w:val="22"/>
              </w:rPr>
              <w:t>3</w:t>
            </w:r>
          </w:p>
        </w:tc>
        <w:tc>
          <w:tcPr>
            <w:tcW w:w="567" w:type="dxa"/>
            <w:tcBorders>
              <w:top w:val="nil"/>
              <w:left w:val="nil"/>
              <w:bottom w:val="single" w:sz="8" w:space="0" w:color="auto"/>
              <w:right w:val="single" w:sz="4" w:space="0" w:color="auto"/>
            </w:tcBorders>
            <w:noWrap/>
            <w:vAlign w:val="bottom"/>
            <w:hideMark/>
          </w:tcPr>
          <w:p w14:paraId="2B6EDDF8" w14:textId="77777777" w:rsidR="00A53CA8" w:rsidRPr="00A53CA8" w:rsidRDefault="00A53CA8" w:rsidP="00A53CA8">
            <w:pPr>
              <w:spacing w:line="276" w:lineRule="auto"/>
              <w:jc w:val="center"/>
              <w:rPr>
                <w:sz w:val="22"/>
                <w:szCs w:val="22"/>
              </w:rPr>
            </w:pPr>
            <w:r w:rsidRPr="00A53CA8">
              <w:rPr>
                <w:sz w:val="22"/>
                <w:szCs w:val="22"/>
              </w:rPr>
              <w:t>16</w:t>
            </w:r>
          </w:p>
        </w:tc>
        <w:tc>
          <w:tcPr>
            <w:tcW w:w="482" w:type="dxa"/>
            <w:tcBorders>
              <w:top w:val="nil"/>
              <w:left w:val="nil"/>
              <w:bottom w:val="single" w:sz="8" w:space="0" w:color="auto"/>
              <w:right w:val="single" w:sz="4" w:space="0" w:color="auto"/>
            </w:tcBorders>
            <w:noWrap/>
            <w:vAlign w:val="bottom"/>
            <w:hideMark/>
          </w:tcPr>
          <w:p w14:paraId="57464344" w14:textId="77777777" w:rsidR="00A53CA8" w:rsidRPr="00A53CA8" w:rsidRDefault="00A53CA8" w:rsidP="00A53CA8">
            <w:pPr>
              <w:spacing w:line="276" w:lineRule="auto"/>
              <w:jc w:val="center"/>
              <w:rPr>
                <w:sz w:val="22"/>
                <w:szCs w:val="22"/>
              </w:rPr>
            </w:pPr>
            <w:r w:rsidRPr="00A53CA8">
              <w:rPr>
                <w:sz w:val="22"/>
                <w:szCs w:val="22"/>
              </w:rPr>
              <w:t>7</w:t>
            </w:r>
          </w:p>
        </w:tc>
        <w:tc>
          <w:tcPr>
            <w:tcW w:w="709" w:type="dxa"/>
            <w:tcBorders>
              <w:top w:val="nil"/>
              <w:left w:val="nil"/>
              <w:bottom w:val="single" w:sz="8" w:space="0" w:color="auto"/>
              <w:right w:val="single" w:sz="4" w:space="0" w:color="auto"/>
            </w:tcBorders>
            <w:noWrap/>
            <w:vAlign w:val="bottom"/>
            <w:hideMark/>
          </w:tcPr>
          <w:p w14:paraId="3D8F6F2E" w14:textId="77777777" w:rsidR="00A53CA8" w:rsidRPr="00A53CA8" w:rsidRDefault="00A53CA8" w:rsidP="00A53CA8">
            <w:pPr>
              <w:spacing w:line="276" w:lineRule="auto"/>
              <w:jc w:val="center"/>
              <w:rPr>
                <w:sz w:val="22"/>
                <w:szCs w:val="22"/>
              </w:rPr>
            </w:pPr>
            <w:r w:rsidRPr="00A53CA8">
              <w:rPr>
                <w:sz w:val="22"/>
                <w:szCs w:val="22"/>
              </w:rPr>
              <w:t>13</w:t>
            </w:r>
          </w:p>
        </w:tc>
        <w:tc>
          <w:tcPr>
            <w:tcW w:w="708" w:type="dxa"/>
            <w:tcBorders>
              <w:top w:val="nil"/>
              <w:left w:val="nil"/>
              <w:bottom w:val="single" w:sz="8" w:space="0" w:color="auto"/>
              <w:right w:val="single" w:sz="4" w:space="0" w:color="auto"/>
            </w:tcBorders>
            <w:noWrap/>
            <w:vAlign w:val="bottom"/>
            <w:hideMark/>
          </w:tcPr>
          <w:p w14:paraId="42A90BA1" w14:textId="77777777" w:rsidR="00A53CA8" w:rsidRPr="00A53CA8" w:rsidRDefault="00A53CA8" w:rsidP="00A53CA8">
            <w:pPr>
              <w:spacing w:line="276" w:lineRule="auto"/>
              <w:jc w:val="center"/>
              <w:rPr>
                <w:sz w:val="22"/>
                <w:szCs w:val="22"/>
              </w:rPr>
            </w:pPr>
            <w:r w:rsidRPr="00A53CA8">
              <w:rPr>
                <w:sz w:val="22"/>
                <w:szCs w:val="22"/>
              </w:rPr>
              <w:t>33</w:t>
            </w:r>
          </w:p>
        </w:tc>
        <w:tc>
          <w:tcPr>
            <w:tcW w:w="993" w:type="dxa"/>
            <w:tcBorders>
              <w:top w:val="nil"/>
              <w:left w:val="nil"/>
              <w:bottom w:val="single" w:sz="8" w:space="0" w:color="auto"/>
              <w:right w:val="single" w:sz="8" w:space="0" w:color="auto"/>
            </w:tcBorders>
            <w:noWrap/>
            <w:vAlign w:val="bottom"/>
            <w:hideMark/>
          </w:tcPr>
          <w:p w14:paraId="6A300A1C" w14:textId="77777777" w:rsidR="00A53CA8" w:rsidRPr="00A53CA8" w:rsidRDefault="00A53CA8" w:rsidP="00A53CA8">
            <w:pPr>
              <w:spacing w:line="276" w:lineRule="auto"/>
              <w:jc w:val="center"/>
              <w:rPr>
                <w:sz w:val="22"/>
                <w:szCs w:val="22"/>
              </w:rPr>
            </w:pPr>
            <w:r w:rsidRPr="00A53CA8">
              <w:rPr>
                <w:sz w:val="22"/>
                <w:szCs w:val="22"/>
              </w:rPr>
              <w:t>185</w:t>
            </w:r>
          </w:p>
        </w:tc>
      </w:tr>
    </w:tbl>
    <w:p w14:paraId="47DAFB56" w14:textId="77777777" w:rsidR="00A53CA8" w:rsidRPr="00A53CA8" w:rsidRDefault="00A53CA8" w:rsidP="00A53CA8">
      <w:pPr>
        <w:tabs>
          <w:tab w:val="left" w:pos="851"/>
        </w:tabs>
        <w:spacing w:line="276" w:lineRule="auto"/>
        <w:ind w:firstLine="720"/>
        <w:jc w:val="both"/>
        <w:rPr>
          <w:color w:val="000000"/>
        </w:rPr>
      </w:pPr>
    </w:p>
    <w:p w14:paraId="36E8E7A9" w14:textId="77777777" w:rsidR="00A53CA8" w:rsidRPr="00A53CA8" w:rsidRDefault="00A53CA8" w:rsidP="00A53CA8">
      <w:pPr>
        <w:tabs>
          <w:tab w:val="left" w:pos="851"/>
        </w:tabs>
        <w:spacing w:line="360" w:lineRule="auto"/>
        <w:ind w:firstLine="720"/>
        <w:jc w:val="both"/>
        <w:rPr>
          <w:color w:val="000000"/>
        </w:rPr>
      </w:pPr>
      <w:r w:rsidRPr="00A53CA8">
        <w:rPr>
          <w:color w:val="000000"/>
        </w:rPr>
        <w:t xml:space="preserve">2021 m. rugpjūčio 10 d. Savivaldybei nuosavybės teise iš Lietuvos Respublikos buvo perduotas bendrabučio pastatas, esantis Girelės g. 53, Kaišiadoryse. Kaišiadorių rajono savivaldybė įgyvendina projektą „Socialinio būsto fondo neįgaliesiems ir gausioms šeimoms plėtra Kaišiadorių </w:t>
      </w:r>
      <w:r w:rsidRPr="00A53CA8">
        <w:rPr>
          <w:color w:val="000000"/>
        </w:rPr>
        <w:lastRenderedPageBreak/>
        <w:t>rajono savivaldybėje“, kurio metu šiame pastate bus įrengta dar 20 socialinių būstų negalią turintiems asmenims ir šeimoms, auginačioms 3 ir daugiau vaikų. Projektą planuojama įgyvendinti iki 2028 m. gruodžio 31 d.</w:t>
      </w:r>
    </w:p>
    <w:p w14:paraId="200C1AEF" w14:textId="77777777" w:rsidR="00A53CA8" w:rsidRPr="00A53CA8" w:rsidRDefault="00A53CA8" w:rsidP="00A53CA8">
      <w:pPr>
        <w:tabs>
          <w:tab w:val="left" w:pos="851"/>
        </w:tabs>
        <w:spacing w:line="360" w:lineRule="auto"/>
        <w:ind w:firstLine="720"/>
        <w:jc w:val="both"/>
        <w:rPr>
          <w:color w:val="000000"/>
        </w:rPr>
      </w:pPr>
      <w:r w:rsidRPr="00A53CA8">
        <w:rPr>
          <w:color w:val="000000"/>
        </w:rPr>
        <w:t xml:space="preserve">Būsto fonde esantis būstų skaičius Savivaldybėje 2019–2025 metais yra gana stabilus, neženkliai svyruojantis. Būstų skaičius būsto fonde kinta Savivaldybei įsigijus ar įrengus naujus būstus, nuomininkams pardavus savivaldybės būstus, išbraukus iš sąrašo ekonomiškai nenaudingus remontuoti būstus. </w:t>
      </w:r>
    </w:p>
    <w:p w14:paraId="0B7202D1" w14:textId="77777777" w:rsidR="00A53CA8" w:rsidRPr="00A53CA8" w:rsidRDefault="00A53CA8" w:rsidP="00A53CA8">
      <w:pPr>
        <w:tabs>
          <w:tab w:val="left" w:pos="851"/>
        </w:tabs>
        <w:spacing w:line="276" w:lineRule="auto"/>
        <w:ind w:firstLine="720"/>
        <w:jc w:val="both"/>
        <w:rPr>
          <w:color w:val="000000"/>
        </w:rPr>
      </w:pPr>
      <w:r w:rsidRPr="00A53CA8">
        <w:rPr>
          <w:noProof/>
          <w14:ligatures w14:val="standardContextual"/>
        </w:rPr>
        <w:drawing>
          <wp:inline distT="0" distB="0" distL="0" distR="0" wp14:anchorId="53CC551A" wp14:editId="60E9A5C1">
            <wp:extent cx="5090160" cy="2743200"/>
            <wp:effectExtent l="0" t="0" r="15240" b="0"/>
            <wp:docPr id="639228872" name="Chart 1">
              <a:extLst xmlns:a="http://schemas.openxmlformats.org/drawingml/2006/main">
                <a:ext uri="{FF2B5EF4-FFF2-40B4-BE49-F238E27FC236}">
                  <a16:creationId xmlns:a16="http://schemas.microsoft.com/office/drawing/2014/main" id="{4AA164F1-15B1-0A8B-234F-8C9B9FFADE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FE2C40C" w14:textId="77777777" w:rsidR="00A53CA8" w:rsidRPr="00A53CA8" w:rsidRDefault="00A53CA8" w:rsidP="00A53CA8">
      <w:pPr>
        <w:spacing w:line="276" w:lineRule="auto"/>
        <w:ind w:left="927"/>
        <w:jc w:val="center"/>
        <w:textAlignment w:val="baseline"/>
        <w:rPr>
          <w:rFonts w:eastAsiaTheme="minorHAnsi" w:cstheme="minorBidi"/>
          <w:i/>
          <w:lang w:eastAsia="en-US"/>
        </w:rPr>
      </w:pPr>
      <w:r w:rsidRPr="00A53CA8">
        <w:rPr>
          <w:rFonts w:eastAsiaTheme="minorHAnsi" w:cstheme="minorBidi"/>
          <w:i/>
          <w:lang w:eastAsia="en-US"/>
        </w:rPr>
        <w:t>7 pav. Būsto fondas 2019-2025 m.</w:t>
      </w:r>
    </w:p>
    <w:bookmarkEnd w:id="21"/>
    <w:p w14:paraId="653C2DBC" w14:textId="77777777" w:rsidR="00A53CA8" w:rsidRDefault="00A53CA8" w:rsidP="006B493B">
      <w:pPr>
        <w:spacing w:line="276" w:lineRule="auto"/>
        <w:rPr>
          <w:b/>
          <w:bCs/>
          <w:color w:val="000000" w:themeColor="text1"/>
        </w:rPr>
      </w:pPr>
    </w:p>
    <w:p w14:paraId="0E4C9CC2" w14:textId="77777777" w:rsidR="00A53CA8" w:rsidRDefault="00A53CA8" w:rsidP="002D0AC5">
      <w:pPr>
        <w:spacing w:line="276" w:lineRule="auto"/>
        <w:jc w:val="center"/>
        <w:rPr>
          <w:b/>
          <w:bCs/>
          <w:color w:val="000000" w:themeColor="text1"/>
        </w:rPr>
      </w:pPr>
    </w:p>
    <w:p w14:paraId="53217EDC" w14:textId="70CF3F69" w:rsidR="006B493B" w:rsidRPr="00F448BA" w:rsidRDefault="006B493B" w:rsidP="006B493B">
      <w:pPr>
        <w:tabs>
          <w:tab w:val="left" w:pos="567"/>
        </w:tabs>
        <w:spacing w:line="276" w:lineRule="auto"/>
        <w:jc w:val="center"/>
        <w:rPr>
          <w:b/>
          <w:bCs/>
          <w:u w:val="single"/>
        </w:rPr>
      </w:pPr>
      <w:r w:rsidRPr="00F448BA">
        <w:rPr>
          <w:b/>
          <w:bCs/>
          <w:u w:val="single"/>
        </w:rPr>
        <w:t xml:space="preserve">2025 metų  </w:t>
      </w:r>
      <w:r w:rsidRPr="006B493B">
        <w:rPr>
          <w:b/>
          <w:bCs/>
          <w:u w:val="single"/>
        </w:rPr>
        <w:t xml:space="preserve">Žemės ūkio ir aplinkos apsaugos </w:t>
      </w:r>
      <w:r w:rsidRPr="00F448BA">
        <w:rPr>
          <w:b/>
          <w:bCs/>
          <w:u w:val="single"/>
        </w:rPr>
        <w:t xml:space="preserve"> programos (0</w:t>
      </w:r>
      <w:r>
        <w:rPr>
          <w:b/>
          <w:bCs/>
          <w:u w:val="single"/>
        </w:rPr>
        <w:t>4</w:t>
      </w:r>
      <w:r w:rsidRPr="00F448BA">
        <w:rPr>
          <w:b/>
          <w:bCs/>
          <w:u w:val="single"/>
        </w:rPr>
        <w:t>)  įgyvendinimo analizė</w:t>
      </w:r>
    </w:p>
    <w:p w14:paraId="0F411CF5" w14:textId="4A35B31D" w:rsidR="00505178" w:rsidRPr="006B493B" w:rsidRDefault="00505178" w:rsidP="006B493B">
      <w:pPr>
        <w:shd w:val="clear" w:color="auto" w:fill="FFFFFF"/>
        <w:rPr>
          <w:color w:val="98A7BD" w:themeColor="text2" w:themeTint="80"/>
        </w:rPr>
      </w:pPr>
    </w:p>
    <w:p w14:paraId="5000AA43" w14:textId="17BCCAA2" w:rsidR="00505178" w:rsidRDefault="00505178" w:rsidP="004F24C8">
      <w:pPr>
        <w:shd w:val="clear" w:color="auto" w:fill="FFFFFF"/>
        <w:spacing w:line="360" w:lineRule="auto"/>
        <w:ind w:firstLine="567"/>
        <w:jc w:val="both"/>
        <w:rPr>
          <w:color w:val="000000" w:themeColor="text1"/>
        </w:rPr>
      </w:pPr>
      <w:r>
        <w:t>2025 m. gruodžio 31 d. savivaldybės teritorijoje užregistruota 242 galvijų</w:t>
      </w:r>
      <w:r w:rsidRPr="007A3523">
        <w:rPr>
          <w:color w:val="000000" w:themeColor="text1"/>
        </w:rPr>
        <w:t>,</w:t>
      </w:r>
      <w:r>
        <w:rPr>
          <w:color w:val="EE0000"/>
        </w:rPr>
        <w:t xml:space="preserve"> </w:t>
      </w:r>
      <w:r>
        <w:rPr>
          <w:color w:val="000000" w:themeColor="text1"/>
        </w:rPr>
        <w:t>7 kiaulių</w:t>
      </w:r>
      <w:r>
        <w:t>, 143 avių ir 41 ožkų laikytoja</w:t>
      </w:r>
      <w:r w:rsidR="007A3523">
        <w:t>s</w:t>
      </w:r>
      <w:r>
        <w:t xml:space="preserve">, </w:t>
      </w:r>
      <w:r>
        <w:rPr>
          <w:b/>
        </w:rPr>
        <w:t>bendras galvijų skaičius</w:t>
      </w:r>
      <w:r>
        <w:t xml:space="preserve"> – </w:t>
      </w:r>
      <w:r>
        <w:rPr>
          <w:b/>
        </w:rPr>
        <w:t>4819</w:t>
      </w:r>
      <w:r>
        <w:t>, melžiamų karvių – 832, mėsinių ir mišrūnų veislių galvijų –</w:t>
      </w:r>
      <w:r w:rsidR="007A3523">
        <w:t xml:space="preserve"> </w:t>
      </w:r>
      <w:r>
        <w:t>2948</w:t>
      </w:r>
      <w:r w:rsidR="007A3523">
        <w:t>,</w:t>
      </w:r>
      <w:r>
        <w:t xml:space="preserve">  </w:t>
      </w:r>
      <w:r>
        <w:rPr>
          <w:color w:val="000000" w:themeColor="text1"/>
        </w:rPr>
        <w:t>kiaulių – 1310, avių – 2059, ožkų – 156, arklių – 216. Taip pat savivaldybės teritorijoje laikoma 612 danielių, 3081857 vištos. Palyginus su 2024 metais, ūkinių gyvūnų skaičius visose minėtose kategorijose mažėjo, išskyrus laikomų avių, kiaulių ir galvijų skaičius. Ūkiai prioritetą teikia augalininkystei, nes pieno ir mėsos sektorius mažiau patrauklus verslui dėl žemų supirkimo kainų, energetinės krizės ir didelio darbo jėgos poreikio.</w:t>
      </w:r>
    </w:p>
    <w:p w14:paraId="7AC5B594" w14:textId="79AF4B56" w:rsidR="00505178" w:rsidRPr="00505178" w:rsidRDefault="00505178" w:rsidP="004F24C8">
      <w:pPr>
        <w:shd w:val="clear" w:color="auto" w:fill="FFFFFF"/>
        <w:spacing w:line="360" w:lineRule="auto"/>
        <w:ind w:firstLine="567"/>
        <w:jc w:val="both"/>
        <w:rPr>
          <w:color w:val="000000" w:themeColor="text1"/>
        </w:rPr>
      </w:pPr>
      <w:r>
        <w:rPr>
          <w:color w:val="000000" w:themeColor="text1"/>
        </w:rPr>
        <w:t xml:space="preserve">2026 m. sausio 1 d. rajone </w:t>
      </w:r>
      <w:r>
        <w:rPr>
          <w:b/>
          <w:color w:val="000000" w:themeColor="text1"/>
        </w:rPr>
        <w:t>įregistruoti 2037 ūkininkų ūkiai</w:t>
      </w:r>
      <w:r>
        <w:rPr>
          <w:color w:val="000000" w:themeColor="text1"/>
        </w:rPr>
        <w:t xml:space="preserve">, 91 ūkininkas ūkininkauja kartu su partneriais. Registruotų ūkininkų bendras valdomas žemės plotas – 18459,09 ha, iš jų: 16111,57 ha yra žemės ūkio naudmenos, 968,98 ha – miškai ir 235,34 ha – vanduo, vidutinis ūkio dydis – 9,06 ha. 2025 m. </w:t>
      </w:r>
      <w:r>
        <w:rPr>
          <w:b/>
          <w:color w:val="000000" w:themeColor="text1"/>
        </w:rPr>
        <w:t>įregistruoti 44 nauji ūkininkų ūkiai</w:t>
      </w:r>
      <w:r>
        <w:rPr>
          <w:color w:val="000000" w:themeColor="text1"/>
        </w:rPr>
        <w:t xml:space="preserve"> ir </w:t>
      </w:r>
      <w:r>
        <w:rPr>
          <w:b/>
          <w:color w:val="000000" w:themeColor="text1"/>
        </w:rPr>
        <w:t>61 ūkis išregistruotas</w:t>
      </w:r>
      <w:r>
        <w:rPr>
          <w:color w:val="000000" w:themeColor="text1"/>
        </w:rPr>
        <w:t xml:space="preserve"> iš Ūkininkų ūkių registro. Atnaujinta 1603 kartus Ūkininkų ūkių registro duomenys. </w:t>
      </w:r>
    </w:p>
    <w:p w14:paraId="607801EE" w14:textId="77777777" w:rsidR="00505178" w:rsidRDefault="00505178" w:rsidP="006B493B">
      <w:pPr>
        <w:jc w:val="both"/>
      </w:pPr>
    </w:p>
    <w:p w14:paraId="76EEF0A8" w14:textId="2FB8CBE9" w:rsidR="00505178" w:rsidRDefault="00505178" w:rsidP="004F24C8">
      <w:pPr>
        <w:shd w:val="clear" w:color="auto" w:fill="FFFFFF"/>
        <w:spacing w:line="360" w:lineRule="auto"/>
        <w:ind w:firstLine="709"/>
        <w:jc w:val="both"/>
      </w:pPr>
      <w:r>
        <w:lastRenderedPageBreak/>
        <w:t xml:space="preserve">2025 m. priimtos 1744 paraiškos tiesioginėms išmokoms ir paramai dar pagal 20 priemonių gauti, bendras deklaruotas plotas </w:t>
      </w:r>
      <w:r w:rsidR="007A3523">
        <w:t xml:space="preserve">– </w:t>
      </w:r>
      <w:r>
        <w:t xml:space="preserve">43746,38 ha. Nacionalinė mokėjimo agentūra Kaišiadorių rajono savivaldybės žemdirbiams išmokėjo 9 982 425 Eur tiesioginių išmokų. </w:t>
      </w:r>
    </w:p>
    <w:p w14:paraId="1282B90F" w14:textId="3F9CC513" w:rsidR="00505178" w:rsidRDefault="00505178" w:rsidP="00505178">
      <w:pPr>
        <w:spacing w:line="256" w:lineRule="auto"/>
        <w:contextualSpacing/>
        <w:jc w:val="center"/>
        <w:textAlignment w:val="baseline"/>
        <w:rPr>
          <w:rFonts w:eastAsia="Calibri"/>
          <w:i/>
          <w:lang w:eastAsia="en-US"/>
        </w:rPr>
      </w:pPr>
    </w:p>
    <w:p w14:paraId="46F8FB1A" w14:textId="77777777" w:rsidR="00505178" w:rsidRDefault="00505178" w:rsidP="00505178">
      <w:pPr>
        <w:shd w:val="clear" w:color="auto" w:fill="FFFFFF"/>
        <w:spacing w:line="276" w:lineRule="auto"/>
        <w:ind w:firstLine="567"/>
        <w:jc w:val="both"/>
      </w:pPr>
      <w:r>
        <w:t>Žemės ūkio ir aplinkosaugos skyrius administravo 42 žemės ūkio subjektų prašymus kompensuoti dalį sumokėtų pasėlių draudimo įmokų (nacionalinė parama) ir 2 prašymus ES paramai gauti.</w:t>
      </w:r>
    </w:p>
    <w:p w14:paraId="58C5E272" w14:textId="77777777" w:rsidR="00505178" w:rsidRDefault="00505178" w:rsidP="004F24C8">
      <w:pPr>
        <w:shd w:val="clear" w:color="auto" w:fill="FFFFFF"/>
        <w:spacing w:line="360" w:lineRule="auto"/>
        <w:ind w:firstLine="567"/>
        <w:jc w:val="both"/>
      </w:pPr>
      <w:r>
        <w:t>Administruotos 7 žemės ūkio veiklos subjektų paraiškos kompensuoti dalį sumokėtų gyvūnų draudimo įmokų, duomenys suvesti į ŽŪMIS portalą. Parengtos 2 avansinės suvestinės dėl planuojamų kompensuoti dalies augalų ir gyvūnų draudimo įmokų.</w:t>
      </w:r>
    </w:p>
    <w:p w14:paraId="3A8D0CA0"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Į Kaišiadorių rajono savivaldybės administracijos Žemės ūkio ir aplinkosaugos skyrių 2025 m. kreipėsi </w:t>
      </w:r>
      <w:r>
        <w:rPr>
          <w:b/>
          <w:bCs/>
          <w:color w:val="000000" w:themeColor="text1"/>
        </w:rPr>
        <w:t>106</w:t>
      </w:r>
      <w:r>
        <w:rPr>
          <w:color w:val="000000" w:themeColor="text1"/>
        </w:rPr>
        <w:t xml:space="preserve"> bičių laikytojai, kurie turi įregistravę bitynus Kaišiadorių rajone ir juose laiko bites. Šie bičių laikytojai pateikė prašymus Žemės ūkio ir aplinkosaugos skyriui papildomoms bičių maitinimo išlaidoms iš dalies kompensuoti. </w:t>
      </w:r>
    </w:p>
    <w:p w14:paraId="502A2E77" w14:textId="6C898FE0" w:rsidR="00505178" w:rsidRDefault="00505178" w:rsidP="004F24C8">
      <w:pPr>
        <w:shd w:val="clear" w:color="auto" w:fill="FFFFFF"/>
        <w:spacing w:line="360" w:lineRule="auto"/>
        <w:ind w:firstLine="567"/>
        <w:jc w:val="both"/>
        <w:rPr>
          <w:color w:val="000000" w:themeColor="text1"/>
        </w:rPr>
      </w:pPr>
      <w:r>
        <w:rPr>
          <w:color w:val="000000" w:themeColor="text1"/>
        </w:rPr>
        <w:t xml:space="preserve">2025 metais po pavasarinių šalnų Žemės ūkio ir aplinkosaugos skyrius gavo </w:t>
      </w:r>
      <w:r>
        <w:rPr>
          <w:b/>
          <w:bCs/>
          <w:color w:val="000000" w:themeColor="text1"/>
        </w:rPr>
        <w:t>10 ūkio subjektų prašymų</w:t>
      </w:r>
      <w:r>
        <w:rPr>
          <w:color w:val="000000" w:themeColor="text1"/>
        </w:rPr>
        <w:t xml:space="preserve"> vertinti pavasarinių šalnų padarytą žalą. Įvertinus situaciją vietoje, pateikta suvestinė ataskaita Lietuvos Respublikos žemės ūkio ministerijai. Atsižvelg</w:t>
      </w:r>
      <w:r w:rsidR="00180F4A">
        <w:rPr>
          <w:color w:val="000000" w:themeColor="text1"/>
        </w:rPr>
        <w:t>damas</w:t>
      </w:r>
      <w:r>
        <w:rPr>
          <w:color w:val="000000" w:themeColor="text1"/>
        </w:rPr>
        <w:t xml:space="preserve"> į Lietuvos Respublikos žemės ūkio ministro 2025 m. lapkričio 7 d. įsakymu Nr. 3D-563 „Dėl </w:t>
      </w:r>
      <w:r w:rsidR="007A3523">
        <w:rPr>
          <w:color w:val="000000" w:themeColor="text1"/>
        </w:rPr>
        <w:t>P</w:t>
      </w:r>
      <w:r>
        <w:rPr>
          <w:color w:val="000000" w:themeColor="text1"/>
        </w:rPr>
        <w:t>aramos žemės ūkio veiklos subjektams, patyrusiems nuostolių nukentėjus sodų ir uogynų derliui dėl šalnų 2025 metais, taisyklių patvirtinimo“ patvirtintas Paramos žemės ūkio veiklos subjektams, patyrusiems nuostolių nukentėjus sodų ir uogynų derliui dėl šalnų 2025 metais, taisykles, skyrius per 17 darbo dienų surinko, administravo ir apskaičiavo ūkių subjektų patirtus nuostolius, visus duomenis perdavė Nacionalinei mokėjimo agentūrai prie Žemės ūkio ministerijos. Visiems pareiškėjams apskaičiuota bendra paramos suma – 206 441 Eur.</w:t>
      </w:r>
    </w:p>
    <w:p w14:paraId="7D456AFC" w14:textId="77777777" w:rsidR="00505178" w:rsidRDefault="00505178" w:rsidP="004F24C8">
      <w:pPr>
        <w:shd w:val="clear" w:color="auto" w:fill="FFFFFF"/>
        <w:spacing w:line="360" w:lineRule="auto"/>
        <w:ind w:firstLine="567"/>
        <w:jc w:val="both"/>
      </w:pPr>
      <w:r>
        <w:t xml:space="preserve">Kaišiadorių rajono savivaldybės administracijos Žemės ūkio ir aplinkosaugos skyrius, atsižvelgdamas į žemdirbių organizacijų LŪS Kaišiadorių krašto ūkininkų sąjungos, LŽŪKT Kaišiadorių biuro ir LR žemės ūkio rūmų pasiūlymus ir rekomendacijas, daug dėmesio skiria žemdirbių verslo sąlygų gerinimui ir plėtrai, teikdamas visapusišką informaciją apie verslo plėtrą žemės ūkyje bei skirdamas paramą žemdirbiams nelaimės atveju ar patyrus nuostolių, nepriklausančių nuo ūkininkavimo lygio. </w:t>
      </w:r>
    </w:p>
    <w:p w14:paraId="7B0B2DB6" w14:textId="5D1A9C42" w:rsidR="004F24C8" w:rsidRDefault="00505178" w:rsidP="00F2387B">
      <w:pPr>
        <w:shd w:val="clear" w:color="auto" w:fill="FFFFFF"/>
        <w:spacing w:line="360" w:lineRule="auto"/>
        <w:ind w:firstLine="567"/>
        <w:jc w:val="both"/>
        <w:rPr>
          <w:rFonts w:eastAsia="Aptos"/>
          <w:color w:val="000000" w:themeColor="text1"/>
        </w:rPr>
      </w:pPr>
      <w:r>
        <w:rPr>
          <w:rFonts w:eastAsia="Aptos"/>
          <w:color w:val="000000" w:themeColor="text1"/>
        </w:rPr>
        <w:t xml:space="preserve">Vykdant Žemės ūkio ir aplinkosaugos skyriui nustatytas funkcijas, buvo siekiama pagrindinių tikslų, iškeltų nacionalinėse ir Kaišiadorių rajono savivaldybės </w:t>
      </w:r>
      <w:r w:rsidR="00180F4A">
        <w:rPr>
          <w:rFonts w:eastAsia="Aptos"/>
          <w:color w:val="000000" w:themeColor="text1"/>
        </w:rPr>
        <w:t>ž</w:t>
      </w:r>
      <w:r>
        <w:rPr>
          <w:rFonts w:eastAsia="Aptos"/>
          <w:color w:val="000000" w:themeColor="text1"/>
        </w:rPr>
        <w:t xml:space="preserve">emės ūkio ir kaimo plėtros programose. Žemės ūkyje diegiamos pažangios technologijos, kuriami mišrūs ūkiai, įvairinama ekonominė veikla kaimo vietovėse, puoselėjama biologinė įvairovė, kraštovaizdis, aplinka. 2025 metais Žemės ūkio ir aplinkosaugos skyrius gavo </w:t>
      </w:r>
      <w:r>
        <w:rPr>
          <w:rFonts w:eastAsia="Aptos"/>
          <w:b/>
          <w:color w:val="000000" w:themeColor="text1"/>
        </w:rPr>
        <w:t xml:space="preserve">69 ūkio subjektų prašymus iš dalies kompensuoti </w:t>
      </w:r>
      <w:r>
        <w:rPr>
          <w:rFonts w:eastAsia="Aptos"/>
          <w:bCs/>
          <w:color w:val="000000" w:themeColor="text1"/>
        </w:rPr>
        <w:t>tręšimo planų sudarymo, augalų apsaugos priemonių naudojimo žurnalų pildymo, dirvožemio</w:t>
      </w:r>
      <w:r>
        <w:rPr>
          <w:rFonts w:eastAsia="Aptos"/>
          <w:color w:val="000000" w:themeColor="text1"/>
        </w:rPr>
        <w:t xml:space="preserve"> agrocheminių tyrimų, gyvulių produktyvumo kontrolės, gyvulininkystės laboratorinių tyrimų, </w:t>
      </w:r>
      <w:r>
        <w:rPr>
          <w:rFonts w:eastAsia="Aptos"/>
          <w:color w:val="000000" w:themeColor="text1"/>
        </w:rPr>
        <w:lastRenderedPageBreak/>
        <w:t xml:space="preserve">selekcinio užmokesčio dalinio kompensavimo, finansinės paramos iš ES fondų gavimo, technologinių naujovių, žemės ūkio veiklos subjektų atsinaujinančios energijos naudojimo projektų įgyvendinimo, darbų ir priešgaisrinės saugos dokumentų rengimo ir kitas patirtas išlaidas, jiems išmokėta 20000 Eur. </w:t>
      </w:r>
    </w:p>
    <w:p w14:paraId="778FD172" w14:textId="77777777" w:rsidR="00F2387B" w:rsidRPr="00F2387B" w:rsidRDefault="00F2387B" w:rsidP="00F2387B">
      <w:pPr>
        <w:shd w:val="clear" w:color="auto" w:fill="FFFFFF"/>
        <w:spacing w:line="360" w:lineRule="auto"/>
        <w:ind w:firstLine="567"/>
        <w:jc w:val="both"/>
        <w:rPr>
          <w:rFonts w:eastAsia="Aptos"/>
          <w:color w:val="000000" w:themeColor="text1"/>
        </w:rPr>
      </w:pPr>
    </w:p>
    <w:p w14:paraId="3717DF72" w14:textId="34A43F4B" w:rsidR="00505178" w:rsidRPr="002C40E4" w:rsidRDefault="00505178" w:rsidP="004F24C8">
      <w:pPr>
        <w:shd w:val="clear" w:color="auto" w:fill="FFFFFF"/>
        <w:spacing w:line="360" w:lineRule="auto"/>
        <w:jc w:val="both"/>
        <w:rPr>
          <w:bCs/>
          <w:i/>
          <w:iCs/>
        </w:rPr>
      </w:pPr>
      <w:r w:rsidRPr="002C40E4">
        <w:rPr>
          <w:bCs/>
          <w:i/>
          <w:iCs/>
        </w:rPr>
        <w:t>BEBRAVIEČIŲ ARDYMO ORGANIZAVIMAS</w:t>
      </w:r>
    </w:p>
    <w:p w14:paraId="29E3E4EB" w14:textId="77777777" w:rsidR="00505178" w:rsidRDefault="00505178" w:rsidP="004F24C8">
      <w:pPr>
        <w:shd w:val="clear" w:color="auto" w:fill="FFFFFF"/>
        <w:spacing w:line="360" w:lineRule="auto"/>
        <w:ind w:firstLine="567"/>
        <w:jc w:val="both"/>
        <w:rPr>
          <w:color w:val="000000" w:themeColor="text1"/>
        </w:rPr>
      </w:pPr>
      <w:r>
        <w:rPr>
          <w:color w:val="000000" w:themeColor="text1"/>
        </w:rPr>
        <w:t>Vadovaudamasis Kaišiadorių rajono savivaldybės administracijos direktoriaus 2024 m. rugsėjo 18 d. įsakymu Nr. V1E-683 „Dėl Prašymų teikimo dėl bebraviečių ardymo ir bebraviečių ardymo organizavimo tvarkos aprašo patvirtinimo“ patvirtintu tvarkos aprašu, Skyrius pagal  2025 metais gautus prašymus organizavo neperspektyvių bebraviečių ardymo darbus. Šiai priemonei įgyvendinti buvo skirta 4920,00 Eur savivaldybės biudžeto lėšų.</w:t>
      </w:r>
    </w:p>
    <w:p w14:paraId="26D1D04F" w14:textId="77777777" w:rsidR="00505178" w:rsidRDefault="00505178" w:rsidP="00505178">
      <w:pPr>
        <w:shd w:val="clear" w:color="auto" w:fill="FFFFFF"/>
        <w:spacing w:line="276" w:lineRule="auto"/>
        <w:ind w:firstLine="567"/>
        <w:jc w:val="both"/>
        <w:rPr>
          <w:color w:val="000000" w:themeColor="text1"/>
        </w:rPr>
      </w:pPr>
      <w:r>
        <w:rPr>
          <w:color w:val="000000" w:themeColor="text1"/>
        </w:rPr>
        <w:t>Bebraviečių ardymo darbų sąrašas: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0"/>
        <w:gridCol w:w="4140"/>
        <w:gridCol w:w="2280"/>
        <w:gridCol w:w="1335"/>
      </w:tblGrid>
      <w:tr w:rsidR="00505178" w14:paraId="0B41E51A"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A311E5F" w14:textId="77777777" w:rsidR="00505178" w:rsidRDefault="00505178">
            <w:pPr>
              <w:jc w:val="center"/>
              <w:rPr>
                <w:color w:val="000000" w:themeColor="text1"/>
              </w:rPr>
            </w:pPr>
            <w:r>
              <w:rPr>
                <w:color w:val="000000" w:themeColor="text1"/>
              </w:rPr>
              <w:t>Eil. nr.</w:t>
            </w:r>
          </w:p>
        </w:tc>
        <w:tc>
          <w:tcPr>
            <w:tcW w:w="4140" w:type="dxa"/>
            <w:tcBorders>
              <w:top w:val="single" w:sz="4" w:space="0" w:color="auto"/>
              <w:left w:val="single" w:sz="4" w:space="0" w:color="auto"/>
              <w:bottom w:val="single" w:sz="4" w:space="0" w:color="auto"/>
              <w:right w:val="single" w:sz="4" w:space="0" w:color="auto"/>
            </w:tcBorders>
            <w:hideMark/>
          </w:tcPr>
          <w:p w14:paraId="2966FAC7" w14:textId="77777777" w:rsidR="00505178" w:rsidRDefault="00505178">
            <w:pPr>
              <w:jc w:val="center"/>
              <w:rPr>
                <w:color w:val="000000" w:themeColor="text1"/>
              </w:rPr>
            </w:pPr>
            <w:r>
              <w:rPr>
                <w:color w:val="000000" w:themeColor="text1"/>
              </w:rPr>
              <w:t>Vietovė</w:t>
            </w:r>
          </w:p>
        </w:tc>
        <w:tc>
          <w:tcPr>
            <w:tcW w:w="2280" w:type="dxa"/>
            <w:tcBorders>
              <w:top w:val="single" w:sz="4" w:space="0" w:color="auto"/>
              <w:left w:val="single" w:sz="4" w:space="0" w:color="auto"/>
              <w:bottom w:val="single" w:sz="4" w:space="0" w:color="auto"/>
              <w:right w:val="single" w:sz="4" w:space="0" w:color="auto"/>
            </w:tcBorders>
            <w:hideMark/>
          </w:tcPr>
          <w:p w14:paraId="6EAF7D15" w14:textId="77777777" w:rsidR="00505178" w:rsidRDefault="00505178">
            <w:pPr>
              <w:jc w:val="center"/>
              <w:rPr>
                <w:color w:val="000000" w:themeColor="text1"/>
              </w:rPr>
            </w:pPr>
            <w:r>
              <w:rPr>
                <w:color w:val="000000" w:themeColor="text1"/>
              </w:rPr>
              <w:t>Išvalyta užtvankų, vnt.</w:t>
            </w:r>
          </w:p>
        </w:tc>
        <w:tc>
          <w:tcPr>
            <w:tcW w:w="1335" w:type="dxa"/>
            <w:tcBorders>
              <w:top w:val="single" w:sz="4" w:space="0" w:color="auto"/>
              <w:left w:val="single" w:sz="4" w:space="0" w:color="auto"/>
              <w:bottom w:val="single" w:sz="4" w:space="0" w:color="auto"/>
              <w:right w:val="single" w:sz="4" w:space="0" w:color="auto"/>
            </w:tcBorders>
            <w:hideMark/>
          </w:tcPr>
          <w:p w14:paraId="5D5E71D5" w14:textId="77777777" w:rsidR="00505178" w:rsidRDefault="00505178">
            <w:pPr>
              <w:jc w:val="center"/>
              <w:rPr>
                <w:color w:val="000000" w:themeColor="text1"/>
              </w:rPr>
            </w:pPr>
            <w:r>
              <w:rPr>
                <w:color w:val="000000" w:themeColor="text1"/>
              </w:rPr>
              <w:t>Sąnaudos, val.</w:t>
            </w:r>
          </w:p>
        </w:tc>
      </w:tr>
      <w:tr w:rsidR="00505178" w14:paraId="6CACF929"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79FEDF6C" w14:textId="77777777" w:rsidR="00505178" w:rsidRDefault="00505178">
            <w:pPr>
              <w:rPr>
                <w:color w:val="000000" w:themeColor="text1"/>
              </w:rPr>
            </w:pPr>
            <w:r>
              <w:rPr>
                <w:color w:val="000000" w:themeColor="text1"/>
              </w:rPr>
              <w:t>1.</w:t>
            </w:r>
          </w:p>
        </w:tc>
        <w:tc>
          <w:tcPr>
            <w:tcW w:w="4140" w:type="dxa"/>
            <w:tcBorders>
              <w:top w:val="single" w:sz="4" w:space="0" w:color="auto"/>
              <w:left w:val="single" w:sz="4" w:space="0" w:color="auto"/>
              <w:bottom w:val="single" w:sz="4" w:space="0" w:color="auto"/>
              <w:right w:val="single" w:sz="4" w:space="0" w:color="auto"/>
            </w:tcBorders>
            <w:hideMark/>
          </w:tcPr>
          <w:p w14:paraId="41CE2F4A" w14:textId="77777777" w:rsidR="00505178" w:rsidRDefault="00505178">
            <w:pPr>
              <w:rPr>
                <w:color w:val="000000" w:themeColor="text1"/>
              </w:rPr>
            </w:pPr>
            <w:r>
              <w:rPr>
                <w:color w:val="000000" w:themeColor="text1"/>
              </w:rPr>
              <w:t>Žaslių sen., Cineikių k.</w:t>
            </w:r>
          </w:p>
        </w:tc>
        <w:tc>
          <w:tcPr>
            <w:tcW w:w="2280" w:type="dxa"/>
            <w:tcBorders>
              <w:top w:val="single" w:sz="4" w:space="0" w:color="auto"/>
              <w:left w:val="single" w:sz="4" w:space="0" w:color="auto"/>
              <w:bottom w:val="single" w:sz="4" w:space="0" w:color="auto"/>
              <w:right w:val="single" w:sz="4" w:space="0" w:color="auto"/>
            </w:tcBorders>
            <w:hideMark/>
          </w:tcPr>
          <w:p w14:paraId="1DF909DE" w14:textId="77777777" w:rsidR="00505178" w:rsidRDefault="00505178">
            <w:pPr>
              <w:rPr>
                <w:color w:val="000000" w:themeColor="text1"/>
              </w:rPr>
            </w:pPr>
            <w:r>
              <w:rPr>
                <w:color w:val="000000" w:themeColor="text1"/>
              </w:rPr>
              <w:t>6</w:t>
            </w:r>
          </w:p>
        </w:tc>
        <w:tc>
          <w:tcPr>
            <w:tcW w:w="1335" w:type="dxa"/>
            <w:tcBorders>
              <w:top w:val="single" w:sz="4" w:space="0" w:color="auto"/>
              <w:left w:val="single" w:sz="4" w:space="0" w:color="auto"/>
              <w:bottom w:val="single" w:sz="4" w:space="0" w:color="auto"/>
              <w:right w:val="single" w:sz="4" w:space="0" w:color="auto"/>
            </w:tcBorders>
            <w:hideMark/>
          </w:tcPr>
          <w:p w14:paraId="75FC5745" w14:textId="77777777" w:rsidR="00505178" w:rsidRDefault="00505178">
            <w:pPr>
              <w:rPr>
                <w:color w:val="000000" w:themeColor="text1"/>
              </w:rPr>
            </w:pPr>
            <w:r>
              <w:rPr>
                <w:color w:val="000000" w:themeColor="text1"/>
              </w:rPr>
              <w:t>6</w:t>
            </w:r>
          </w:p>
        </w:tc>
      </w:tr>
      <w:tr w:rsidR="00505178" w14:paraId="39F61DD9"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42DF86EA" w14:textId="77777777" w:rsidR="00505178" w:rsidRDefault="00505178">
            <w:pPr>
              <w:rPr>
                <w:color w:val="000000" w:themeColor="text1"/>
              </w:rPr>
            </w:pPr>
            <w:r>
              <w:rPr>
                <w:color w:val="000000" w:themeColor="text1"/>
              </w:rPr>
              <w:t>2.</w:t>
            </w:r>
          </w:p>
        </w:tc>
        <w:tc>
          <w:tcPr>
            <w:tcW w:w="4140" w:type="dxa"/>
            <w:tcBorders>
              <w:top w:val="single" w:sz="4" w:space="0" w:color="auto"/>
              <w:left w:val="single" w:sz="4" w:space="0" w:color="auto"/>
              <w:bottom w:val="single" w:sz="4" w:space="0" w:color="auto"/>
              <w:right w:val="single" w:sz="4" w:space="0" w:color="auto"/>
            </w:tcBorders>
            <w:hideMark/>
          </w:tcPr>
          <w:p w14:paraId="1447A3F0" w14:textId="77777777" w:rsidR="00505178" w:rsidRDefault="00505178">
            <w:pPr>
              <w:rPr>
                <w:color w:val="000000" w:themeColor="text1"/>
              </w:rPr>
            </w:pPr>
            <w:r>
              <w:rPr>
                <w:color w:val="000000" w:themeColor="text1"/>
              </w:rPr>
              <w:t>Žaslių sen., Karsakų k.</w:t>
            </w:r>
          </w:p>
        </w:tc>
        <w:tc>
          <w:tcPr>
            <w:tcW w:w="2280" w:type="dxa"/>
            <w:tcBorders>
              <w:top w:val="single" w:sz="4" w:space="0" w:color="auto"/>
              <w:left w:val="single" w:sz="4" w:space="0" w:color="auto"/>
              <w:bottom w:val="single" w:sz="4" w:space="0" w:color="auto"/>
              <w:right w:val="single" w:sz="4" w:space="0" w:color="auto"/>
            </w:tcBorders>
            <w:hideMark/>
          </w:tcPr>
          <w:p w14:paraId="1B68FB5E" w14:textId="77777777" w:rsidR="00505178" w:rsidRDefault="00505178">
            <w:pPr>
              <w:rPr>
                <w:color w:val="000000" w:themeColor="text1"/>
              </w:rPr>
            </w:pPr>
            <w:r>
              <w:rPr>
                <w:color w:val="000000" w:themeColor="text1"/>
              </w:rPr>
              <w:t>3</w:t>
            </w:r>
          </w:p>
        </w:tc>
        <w:tc>
          <w:tcPr>
            <w:tcW w:w="1335" w:type="dxa"/>
            <w:tcBorders>
              <w:top w:val="single" w:sz="4" w:space="0" w:color="auto"/>
              <w:left w:val="single" w:sz="4" w:space="0" w:color="auto"/>
              <w:bottom w:val="single" w:sz="4" w:space="0" w:color="auto"/>
              <w:right w:val="single" w:sz="4" w:space="0" w:color="auto"/>
            </w:tcBorders>
            <w:hideMark/>
          </w:tcPr>
          <w:p w14:paraId="257FFC13" w14:textId="77777777" w:rsidR="00505178" w:rsidRDefault="00505178">
            <w:pPr>
              <w:rPr>
                <w:color w:val="000000" w:themeColor="text1"/>
              </w:rPr>
            </w:pPr>
            <w:r>
              <w:rPr>
                <w:color w:val="000000" w:themeColor="text1"/>
              </w:rPr>
              <w:t>4</w:t>
            </w:r>
          </w:p>
        </w:tc>
      </w:tr>
      <w:tr w:rsidR="00505178" w14:paraId="182ED6FA"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31E3E978" w14:textId="77777777" w:rsidR="00505178" w:rsidRDefault="00505178">
            <w:pPr>
              <w:rPr>
                <w:color w:val="000000" w:themeColor="text1"/>
              </w:rPr>
            </w:pPr>
            <w:r>
              <w:rPr>
                <w:color w:val="000000" w:themeColor="text1"/>
              </w:rPr>
              <w:t>3.</w:t>
            </w:r>
          </w:p>
        </w:tc>
        <w:tc>
          <w:tcPr>
            <w:tcW w:w="4140" w:type="dxa"/>
            <w:tcBorders>
              <w:top w:val="single" w:sz="4" w:space="0" w:color="auto"/>
              <w:left w:val="single" w:sz="4" w:space="0" w:color="auto"/>
              <w:bottom w:val="single" w:sz="4" w:space="0" w:color="auto"/>
              <w:right w:val="single" w:sz="4" w:space="0" w:color="auto"/>
            </w:tcBorders>
            <w:hideMark/>
          </w:tcPr>
          <w:p w14:paraId="0F80800E" w14:textId="77777777" w:rsidR="00505178" w:rsidRDefault="00505178">
            <w:pPr>
              <w:rPr>
                <w:color w:val="000000" w:themeColor="text1"/>
              </w:rPr>
            </w:pPr>
            <w:r>
              <w:rPr>
                <w:color w:val="000000" w:themeColor="text1"/>
              </w:rPr>
              <w:t>Žaslių sen., Žaslių k.</w:t>
            </w:r>
          </w:p>
        </w:tc>
        <w:tc>
          <w:tcPr>
            <w:tcW w:w="2280" w:type="dxa"/>
            <w:tcBorders>
              <w:top w:val="single" w:sz="4" w:space="0" w:color="auto"/>
              <w:left w:val="single" w:sz="4" w:space="0" w:color="auto"/>
              <w:bottom w:val="single" w:sz="4" w:space="0" w:color="auto"/>
              <w:right w:val="single" w:sz="4" w:space="0" w:color="auto"/>
            </w:tcBorders>
            <w:hideMark/>
          </w:tcPr>
          <w:p w14:paraId="4FBD5C4C" w14:textId="77777777" w:rsidR="00505178" w:rsidRDefault="00505178">
            <w:pPr>
              <w:rPr>
                <w:color w:val="000000" w:themeColor="text1"/>
              </w:rPr>
            </w:pPr>
            <w:r>
              <w:rPr>
                <w:color w:val="000000" w:themeColor="text1"/>
              </w:rPr>
              <w:t>9</w:t>
            </w:r>
          </w:p>
        </w:tc>
        <w:tc>
          <w:tcPr>
            <w:tcW w:w="1335" w:type="dxa"/>
            <w:tcBorders>
              <w:top w:val="single" w:sz="4" w:space="0" w:color="auto"/>
              <w:left w:val="single" w:sz="4" w:space="0" w:color="auto"/>
              <w:bottom w:val="single" w:sz="4" w:space="0" w:color="auto"/>
              <w:right w:val="single" w:sz="4" w:space="0" w:color="auto"/>
            </w:tcBorders>
            <w:hideMark/>
          </w:tcPr>
          <w:p w14:paraId="2E8AA6D4" w14:textId="77777777" w:rsidR="00505178" w:rsidRDefault="00505178">
            <w:pPr>
              <w:rPr>
                <w:color w:val="000000" w:themeColor="text1"/>
              </w:rPr>
            </w:pPr>
            <w:r>
              <w:rPr>
                <w:color w:val="000000" w:themeColor="text1"/>
              </w:rPr>
              <w:t>10</w:t>
            </w:r>
          </w:p>
        </w:tc>
      </w:tr>
      <w:tr w:rsidR="00505178" w14:paraId="39F3BF12"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7FA04FE" w14:textId="77777777" w:rsidR="00505178" w:rsidRDefault="00505178">
            <w:pPr>
              <w:rPr>
                <w:color w:val="000000" w:themeColor="text1"/>
              </w:rPr>
            </w:pPr>
            <w:r>
              <w:rPr>
                <w:color w:val="000000" w:themeColor="text1"/>
              </w:rPr>
              <w:t>4.</w:t>
            </w:r>
          </w:p>
        </w:tc>
        <w:tc>
          <w:tcPr>
            <w:tcW w:w="4140" w:type="dxa"/>
            <w:tcBorders>
              <w:top w:val="single" w:sz="4" w:space="0" w:color="auto"/>
              <w:left w:val="single" w:sz="4" w:space="0" w:color="auto"/>
              <w:bottom w:val="single" w:sz="4" w:space="0" w:color="auto"/>
              <w:right w:val="single" w:sz="4" w:space="0" w:color="auto"/>
            </w:tcBorders>
            <w:hideMark/>
          </w:tcPr>
          <w:p w14:paraId="2D9E6BC0" w14:textId="77777777" w:rsidR="00505178" w:rsidRDefault="00505178">
            <w:pPr>
              <w:rPr>
                <w:color w:val="000000" w:themeColor="text1"/>
              </w:rPr>
            </w:pPr>
            <w:r>
              <w:rPr>
                <w:color w:val="000000" w:themeColor="text1"/>
              </w:rPr>
              <w:t>Kaišiadorių m. sen., Kaišiadorių m.</w:t>
            </w:r>
          </w:p>
        </w:tc>
        <w:tc>
          <w:tcPr>
            <w:tcW w:w="2280" w:type="dxa"/>
            <w:tcBorders>
              <w:top w:val="single" w:sz="4" w:space="0" w:color="auto"/>
              <w:left w:val="single" w:sz="4" w:space="0" w:color="auto"/>
              <w:bottom w:val="single" w:sz="4" w:space="0" w:color="auto"/>
              <w:right w:val="single" w:sz="4" w:space="0" w:color="auto"/>
            </w:tcBorders>
            <w:hideMark/>
          </w:tcPr>
          <w:p w14:paraId="319878AC" w14:textId="77777777" w:rsidR="00505178" w:rsidRDefault="00505178">
            <w:pPr>
              <w:rPr>
                <w:color w:val="000000" w:themeColor="text1"/>
              </w:rPr>
            </w:pPr>
            <w:r>
              <w:rPr>
                <w:color w:val="000000" w:themeColor="text1"/>
              </w:rPr>
              <w:t>4</w:t>
            </w:r>
          </w:p>
        </w:tc>
        <w:tc>
          <w:tcPr>
            <w:tcW w:w="1335" w:type="dxa"/>
            <w:tcBorders>
              <w:top w:val="single" w:sz="4" w:space="0" w:color="auto"/>
              <w:left w:val="single" w:sz="4" w:space="0" w:color="auto"/>
              <w:bottom w:val="single" w:sz="4" w:space="0" w:color="auto"/>
              <w:right w:val="single" w:sz="4" w:space="0" w:color="auto"/>
            </w:tcBorders>
            <w:hideMark/>
          </w:tcPr>
          <w:p w14:paraId="415A22BF" w14:textId="77777777" w:rsidR="00505178" w:rsidRDefault="00505178">
            <w:pPr>
              <w:rPr>
                <w:color w:val="000000" w:themeColor="text1"/>
              </w:rPr>
            </w:pPr>
            <w:r>
              <w:rPr>
                <w:color w:val="000000" w:themeColor="text1"/>
              </w:rPr>
              <w:t>5</w:t>
            </w:r>
          </w:p>
        </w:tc>
      </w:tr>
      <w:tr w:rsidR="00505178" w14:paraId="4B2CCBDE"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6F5EC88" w14:textId="77777777" w:rsidR="00505178" w:rsidRDefault="00505178">
            <w:pPr>
              <w:rPr>
                <w:color w:val="000000" w:themeColor="text1"/>
              </w:rPr>
            </w:pPr>
            <w:r>
              <w:rPr>
                <w:color w:val="000000" w:themeColor="text1"/>
              </w:rPr>
              <w:t>5.</w:t>
            </w:r>
          </w:p>
        </w:tc>
        <w:tc>
          <w:tcPr>
            <w:tcW w:w="4140" w:type="dxa"/>
            <w:tcBorders>
              <w:top w:val="single" w:sz="4" w:space="0" w:color="auto"/>
              <w:left w:val="single" w:sz="4" w:space="0" w:color="auto"/>
              <w:bottom w:val="single" w:sz="4" w:space="0" w:color="auto"/>
              <w:right w:val="single" w:sz="4" w:space="0" w:color="auto"/>
            </w:tcBorders>
            <w:hideMark/>
          </w:tcPr>
          <w:p w14:paraId="337FF2D3" w14:textId="77777777" w:rsidR="00505178" w:rsidRDefault="00505178">
            <w:pPr>
              <w:rPr>
                <w:color w:val="000000" w:themeColor="text1"/>
              </w:rPr>
            </w:pPr>
            <w:r>
              <w:rPr>
                <w:color w:val="000000" w:themeColor="text1"/>
              </w:rPr>
              <w:t>Paparčių sen., Paparčių k.</w:t>
            </w:r>
          </w:p>
        </w:tc>
        <w:tc>
          <w:tcPr>
            <w:tcW w:w="2280" w:type="dxa"/>
            <w:tcBorders>
              <w:top w:val="single" w:sz="4" w:space="0" w:color="auto"/>
              <w:left w:val="single" w:sz="4" w:space="0" w:color="auto"/>
              <w:bottom w:val="single" w:sz="4" w:space="0" w:color="auto"/>
              <w:right w:val="single" w:sz="4" w:space="0" w:color="auto"/>
            </w:tcBorders>
            <w:hideMark/>
          </w:tcPr>
          <w:p w14:paraId="4E936530" w14:textId="77777777" w:rsidR="00505178" w:rsidRDefault="00505178">
            <w:pPr>
              <w:rPr>
                <w:color w:val="000000" w:themeColor="text1"/>
              </w:rPr>
            </w:pPr>
            <w:r>
              <w:rPr>
                <w:color w:val="000000" w:themeColor="text1"/>
              </w:rPr>
              <w:t>4</w:t>
            </w:r>
          </w:p>
        </w:tc>
        <w:tc>
          <w:tcPr>
            <w:tcW w:w="1335" w:type="dxa"/>
            <w:tcBorders>
              <w:top w:val="single" w:sz="4" w:space="0" w:color="auto"/>
              <w:left w:val="single" w:sz="4" w:space="0" w:color="auto"/>
              <w:bottom w:val="single" w:sz="4" w:space="0" w:color="auto"/>
              <w:right w:val="single" w:sz="4" w:space="0" w:color="auto"/>
            </w:tcBorders>
            <w:hideMark/>
          </w:tcPr>
          <w:p w14:paraId="079DC8CB" w14:textId="77777777" w:rsidR="00505178" w:rsidRDefault="00505178">
            <w:pPr>
              <w:rPr>
                <w:color w:val="000000" w:themeColor="text1"/>
              </w:rPr>
            </w:pPr>
            <w:r>
              <w:rPr>
                <w:color w:val="000000" w:themeColor="text1"/>
              </w:rPr>
              <w:t>5</w:t>
            </w:r>
          </w:p>
        </w:tc>
      </w:tr>
      <w:tr w:rsidR="00505178" w14:paraId="42A0750C"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1095DF5D" w14:textId="77777777" w:rsidR="00505178" w:rsidRDefault="00505178">
            <w:pPr>
              <w:rPr>
                <w:color w:val="000000" w:themeColor="text1"/>
              </w:rPr>
            </w:pPr>
            <w:r>
              <w:rPr>
                <w:color w:val="000000" w:themeColor="text1"/>
              </w:rPr>
              <w:t>6.</w:t>
            </w:r>
          </w:p>
        </w:tc>
        <w:tc>
          <w:tcPr>
            <w:tcW w:w="4140" w:type="dxa"/>
            <w:tcBorders>
              <w:top w:val="single" w:sz="4" w:space="0" w:color="auto"/>
              <w:left w:val="single" w:sz="4" w:space="0" w:color="auto"/>
              <w:bottom w:val="single" w:sz="4" w:space="0" w:color="auto"/>
              <w:right w:val="single" w:sz="4" w:space="0" w:color="auto"/>
            </w:tcBorders>
            <w:hideMark/>
          </w:tcPr>
          <w:p w14:paraId="60A6B2D9" w14:textId="18E8BC72" w:rsidR="00505178" w:rsidRDefault="00505178">
            <w:pPr>
              <w:rPr>
                <w:color w:val="000000" w:themeColor="text1"/>
              </w:rPr>
            </w:pPr>
            <w:r>
              <w:rPr>
                <w:color w:val="000000" w:themeColor="text1"/>
              </w:rPr>
              <w:t xml:space="preserve">Bebraviečių ardymas ties sodų bendrija </w:t>
            </w:r>
            <w:r w:rsidR="00180F4A">
              <w:rPr>
                <w:color w:val="000000" w:themeColor="text1"/>
              </w:rPr>
              <w:t>„</w:t>
            </w:r>
            <w:r>
              <w:rPr>
                <w:color w:val="000000" w:themeColor="text1"/>
              </w:rPr>
              <w:t>Baltasis berželis</w:t>
            </w:r>
            <w:r w:rsidR="00180F4A">
              <w:rPr>
                <w:color w:val="000000" w:themeColor="text1"/>
              </w:rPr>
              <w:t>“</w:t>
            </w:r>
          </w:p>
        </w:tc>
        <w:tc>
          <w:tcPr>
            <w:tcW w:w="2280" w:type="dxa"/>
            <w:tcBorders>
              <w:top w:val="single" w:sz="4" w:space="0" w:color="auto"/>
              <w:left w:val="single" w:sz="4" w:space="0" w:color="auto"/>
              <w:bottom w:val="single" w:sz="4" w:space="0" w:color="auto"/>
              <w:right w:val="single" w:sz="4" w:space="0" w:color="auto"/>
            </w:tcBorders>
            <w:hideMark/>
          </w:tcPr>
          <w:p w14:paraId="76281448" w14:textId="77777777" w:rsidR="00505178" w:rsidRDefault="00505178">
            <w:pPr>
              <w:rPr>
                <w:color w:val="000000" w:themeColor="text1"/>
              </w:rPr>
            </w:pPr>
            <w:r>
              <w:rPr>
                <w:color w:val="000000" w:themeColor="text1"/>
              </w:rPr>
              <w:t>7</w:t>
            </w:r>
          </w:p>
        </w:tc>
        <w:tc>
          <w:tcPr>
            <w:tcW w:w="1335" w:type="dxa"/>
            <w:tcBorders>
              <w:top w:val="single" w:sz="4" w:space="0" w:color="auto"/>
              <w:left w:val="single" w:sz="4" w:space="0" w:color="auto"/>
              <w:bottom w:val="single" w:sz="4" w:space="0" w:color="auto"/>
              <w:right w:val="single" w:sz="4" w:space="0" w:color="auto"/>
            </w:tcBorders>
            <w:hideMark/>
          </w:tcPr>
          <w:p w14:paraId="7A9F0C1C" w14:textId="77777777" w:rsidR="00505178" w:rsidRDefault="00505178">
            <w:pPr>
              <w:rPr>
                <w:color w:val="000000" w:themeColor="text1"/>
              </w:rPr>
            </w:pPr>
            <w:r>
              <w:rPr>
                <w:color w:val="000000" w:themeColor="text1"/>
              </w:rPr>
              <w:t>30</w:t>
            </w:r>
          </w:p>
        </w:tc>
      </w:tr>
      <w:tr w:rsidR="00505178" w14:paraId="096AC506" w14:textId="77777777">
        <w:trPr>
          <w:jc w:val="center"/>
        </w:trPr>
        <w:tc>
          <w:tcPr>
            <w:tcW w:w="840" w:type="dxa"/>
            <w:tcBorders>
              <w:top w:val="single" w:sz="4" w:space="0" w:color="auto"/>
              <w:left w:val="single" w:sz="4" w:space="0" w:color="auto"/>
              <w:bottom w:val="single" w:sz="4" w:space="0" w:color="auto"/>
              <w:right w:val="single" w:sz="4" w:space="0" w:color="auto"/>
            </w:tcBorders>
          </w:tcPr>
          <w:p w14:paraId="20B73656" w14:textId="77777777" w:rsidR="00505178" w:rsidRDefault="00505178">
            <w:pPr>
              <w:rPr>
                <w:color w:val="000000" w:themeColor="text1"/>
              </w:rPr>
            </w:pPr>
          </w:p>
        </w:tc>
        <w:tc>
          <w:tcPr>
            <w:tcW w:w="4140" w:type="dxa"/>
            <w:tcBorders>
              <w:top w:val="single" w:sz="4" w:space="0" w:color="auto"/>
              <w:left w:val="single" w:sz="4" w:space="0" w:color="auto"/>
              <w:bottom w:val="single" w:sz="4" w:space="0" w:color="auto"/>
              <w:right w:val="single" w:sz="4" w:space="0" w:color="auto"/>
            </w:tcBorders>
            <w:hideMark/>
          </w:tcPr>
          <w:p w14:paraId="2FAC4714" w14:textId="77777777" w:rsidR="00505178" w:rsidRDefault="00505178">
            <w:pPr>
              <w:jc w:val="right"/>
              <w:rPr>
                <w:color w:val="000000" w:themeColor="text1"/>
              </w:rPr>
            </w:pPr>
            <w:r>
              <w:rPr>
                <w:color w:val="000000" w:themeColor="text1"/>
              </w:rPr>
              <w:t>Iš viso:</w:t>
            </w:r>
          </w:p>
        </w:tc>
        <w:tc>
          <w:tcPr>
            <w:tcW w:w="2280" w:type="dxa"/>
            <w:tcBorders>
              <w:top w:val="single" w:sz="4" w:space="0" w:color="auto"/>
              <w:left w:val="single" w:sz="4" w:space="0" w:color="auto"/>
              <w:bottom w:val="single" w:sz="4" w:space="0" w:color="auto"/>
              <w:right w:val="single" w:sz="4" w:space="0" w:color="auto"/>
            </w:tcBorders>
            <w:hideMark/>
          </w:tcPr>
          <w:p w14:paraId="7F2F88D4" w14:textId="77777777" w:rsidR="00505178" w:rsidRDefault="00505178">
            <w:pPr>
              <w:rPr>
                <w:color w:val="000000" w:themeColor="text1"/>
              </w:rPr>
            </w:pPr>
            <w:r>
              <w:rPr>
                <w:color w:val="000000" w:themeColor="text1"/>
              </w:rPr>
              <w:t>33</w:t>
            </w:r>
          </w:p>
        </w:tc>
        <w:tc>
          <w:tcPr>
            <w:tcW w:w="1335" w:type="dxa"/>
            <w:tcBorders>
              <w:top w:val="single" w:sz="4" w:space="0" w:color="auto"/>
              <w:left w:val="single" w:sz="4" w:space="0" w:color="auto"/>
              <w:bottom w:val="single" w:sz="4" w:space="0" w:color="auto"/>
              <w:right w:val="single" w:sz="4" w:space="0" w:color="auto"/>
            </w:tcBorders>
            <w:hideMark/>
          </w:tcPr>
          <w:p w14:paraId="5DA1208E" w14:textId="77777777" w:rsidR="00505178" w:rsidRDefault="00505178">
            <w:pPr>
              <w:rPr>
                <w:color w:val="000000" w:themeColor="text1"/>
              </w:rPr>
            </w:pPr>
            <w:r>
              <w:rPr>
                <w:color w:val="000000" w:themeColor="text1"/>
              </w:rPr>
              <w:t>60</w:t>
            </w:r>
          </w:p>
        </w:tc>
      </w:tr>
    </w:tbl>
    <w:p w14:paraId="60153E0F" w14:textId="77777777" w:rsidR="00505178" w:rsidRDefault="00505178" w:rsidP="00505178">
      <w:pPr>
        <w:ind w:firstLine="567"/>
        <w:jc w:val="both"/>
        <w:rPr>
          <w:color w:val="000000" w:themeColor="text1"/>
        </w:rPr>
      </w:pPr>
    </w:p>
    <w:p w14:paraId="29FABF36" w14:textId="569BEA7E" w:rsidR="00505178" w:rsidRPr="002C40E4" w:rsidRDefault="00924A45" w:rsidP="00924A45">
      <w:pPr>
        <w:jc w:val="both"/>
        <w:rPr>
          <w:bCs/>
          <w:i/>
          <w:iCs/>
        </w:rPr>
      </w:pPr>
      <w:r w:rsidRPr="002C40E4">
        <w:rPr>
          <w:bCs/>
          <w:i/>
          <w:iCs/>
        </w:rPr>
        <w:t>MELIORACIJA</w:t>
      </w:r>
    </w:p>
    <w:p w14:paraId="60883FF4" w14:textId="77777777" w:rsidR="00924A45" w:rsidRPr="00924A45" w:rsidRDefault="00924A45" w:rsidP="00924A45">
      <w:pPr>
        <w:jc w:val="both"/>
        <w:rPr>
          <w:b/>
          <w:color w:val="2E74B5" w:themeColor="accent1" w:themeShade="BF"/>
        </w:rPr>
      </w:pPr>
    </w:p>
    <w:p w14:paraId="13863477" w14:textId="77777777" w:rsidR="00505178" w:rsidRDefault="00505178" w:rsidP="004F24C8">
      <w:pPr>
        <w:spacing w:line="360" w:lineRule="auto"/>
        <w:ind w:firstLine="567"/>
        <w:jc w:val="both"/>
        <w:rPr>
          <w:color w:val="000000" w:themeColor="text1"/>
        </w:rPr>
      </w:pPr>
      <w:r>
        <w:rPr>
          <w:color w:val="000000" w:themeColor="text1"/>
        </w:rPr>
        <w:t xml:space="preserve">Lietuvos Respublikos žemės ūkio ministro 2025 m. sausio 3 d. įsakymu 3D-A-1  „Dėl 2025 m. skiriamų specialiųjų tikslinių dotacijų Žemės ūkio ministerijai priskirtoms valstybinėms (valstybės perduotoms savivaldybėms) funkcijoms atlikti paskirstymo tarp savivaldybių sąrašo patvirtinimo“ 2025 metais Kaišiadorių rajono </w:t>
      </w:r>
      <w:r>
        <w:rPr>
          <w:b/>
          <w:color w:val="000000" w:themeColor="text1"/>
        </w:rPr>
        <w:t>savivaldybei skirta 195 000 Eur valstybinei</w:t>
      </w:r>
      <w:r>
        <w:rPr>
          <w:color w:val="000000" w:themeColor="text1"/>
        </w:rPr>
        <w:t xml:space="preserve"> (valstybės perduotai savivaldybėms) funkcijai atlikti – valstybei nuosavybės teise priklausančių melioracijos ir hidrotechnikos statinių valdymui ir naudojimui patikėjimo teise. Iš specialių dotacijų melioracijos funkcijai vykdyti </w:t>
      </w:r>
      <w:r>
        <w:rPr>
          <w:b/>
          <w:color w:val="000000" w:themeColor="text1"/>
        </w:rPr>
        <w:t>51 000 Eur skirta sausinimo siurblinėms eksploatuoti</w:t>
      </w:r>
      <w:r>
        <w:rPr>
          <w:color w:val="000000" w:themeColor="text1"/>
        </w:rPr>
        <w:t xml:space="preserve">. </w:t>
      </w:r>
    </w:p>
    <w:p w14:paraId="1E977566" w14:textId="624A280B" w:rsidR="00505178" w:rsidRDefault="00505178" w:rsidP="004F24C8">
      <w:pPr>
        <w:shd w:val="clear" w:color="auto" w:fill="FFFFFF"/>
        <w:spacing w:line="360" w:lineRule="auto"/>
        <w:ind w:firstLine="567"/>
        <w:jc w:val="both"/>
        <w:rPr>
          <w:b/>
          <w:color w:val="000000" w:themeColor="text1"/>
        </w:rPr>
      </w:pPr>
      <w:r>
        <w:rPr>
          <w:color w:val="000000" w:themeColor="text1"/>
        </w:rPr>
        <w:t xml:space="preserve">Nuo metų pradžios Žemės ūkio ir aplinkosaugos skyrius gavo 8 asmenų prašymus suremontuoti jų žemėje esančius melioracijos statinius. Darbai buvo vykdomi, vadovaujantis Kaišiadorių rajono savivaldybės tarybos 2025 m. kovo 27 d. sprendimu Nr. V17E-50 „Dėl Kaišiadorių rajono savivaldybės 2025 metų valstybės lėšomis finansuojamų prioritetinių melioracijos darbų sąrašo patvirtinimo“ patvirtintu prioritetinių melioracijos darbų sąrašu. Melioracijos statinių (griovių) remontas buvo atliekamas Kruonio sen., Nemaitonių sen. ir Paparčių sen. </w:t>
      </w:r>
      <w:r>
        <w:rPr>
          <w:b/>
          <w:color w:val="000000" w:themeColor="text1"/>
        </w:rPr>
        <w:t>Suremontuota 7,100 km griovių,</w:t>
      </w:r>
      <w:r>
        <w:rPr>
          <w:color w:val="000000" w:themeColor="text1"/>
        </w:rPr>
        <w:t xml:space="preserve"> kuriuose </w:t>
      </w:r>
      <w:r>
        <w:rPr>
          <w:b/>
          <w:color w:val="000000" w:themeColor="text1"/>
        </w:rPr>
        <w:t>pakeist</w:t>
      </w:r>
      <w:r w:rsidR="00180F4A">
        <w:rPr>
          <w:b/>
          <w:color w:val="000000" w:themeColor="text1"/>
        </w:rPr>
        <w:t>os</w:t>
      </w:r>
      <w:r>
        <w:rPr>
          <w:b/>
          <w:color w:val="000000" w:themeColor="text1"/>
        </w:rPr>
        <w:t xml:space="preserve"> 43 drenažo žiotys</w:t>
      </w:r>
      <w:r>
        <w:rPr>
          <w:color w:val="000000" w:themeColor="text1"/>
        </w:rPr>
        <w:t xml:space="preserve"> ir suremontuot</w:t>
      </w:r>
      <w:r w:rsidR="00180F4A">
        <w:rPr>
          <w:color w:val="000000" w:themeColor="text1"/>
        </w:rPr>
        <w:t>os</w:t>
      </w:r>
      <w:r>
        <w:rPr>
          <w:color w:val="000000" w:themeColor="text1"/>
        </w:rPr>
        <w:t xml:space="preserve"> </w:t>
      </w:r>
      <w:r>
        <w:rPr>
          <w:b/>
          <w:color w:val="000000" w:themeColor="text1"/>
        </w:rPr>
        <w:t>5 pralaid</w:t>
      </w:r>
      <w:r w:rsidR="00180F4A">
        <w:rPr>
          <w:b/>
          <w:color w:val="000000" w:themeColor="text1"/>
        </w:rPr>
        <w:t>os</w:t>
      </w:r>
      <w:r>
        <w:rPr>
          <w:b/>
          <w:color w:val="000000" w:themeColor="text1"/>
        </w:rPr>
        <w:t>.</w:t>
      </w:r>
    </w:p>
    <w:p w14:paraId="337F9E6D" w14:textId="51EF189E" w:rsidR="00505178" w:rsidRDefault="00505178" w:rsidP="004F24C8">
      <w:pPr>
        <w:shd w:val="clear" w:color="auto" w:fill="FFFFFF"/>
        <w:spacing w:line="360" w:lineRule="auto"/>
        <w:ind w:firstLine="567"/>
        <w:jc w:val="both"/>
        <w:rPr>
          <w:color w:val="000000" w:themeColor="text1"/>
        </w:rPr>
      </w:pPr>
      <w:r>
        <w:rPr>
          <w:color w:val="000000" w:themeColor="text1"/>
        </w:rPr>
        <w:t>Atlikti griovių ir juose esančių melioracijos statinių remonto darbai</w:t>
      </w:r>
      <w:r w:rsidR="00180F4A">
        <w:rPr>
          <w:color w:val="000000" w:themeColor="text1"/>
        </w:rPr>
        <w:t>.</w:t>
      </w:r>
    </w:p>
    <w:p w14:paraId="41ED834E" w14:textId="77777777" w:rsidR="00505178" w:rsidRDefault="00505178" w:rsidP="00924A45">
      <w:pPr>
        <w:shd w:val="clear" w:color="auto" w:fill="FFFFFF"/>
        <w:spacing w:line="276" w:lineRule="auto"/>
        <w:ind w:firstLine="567"/>
        <w:jc w:val="both"/>
        <w:rPr>
          <w:color w:val="000000"/>
        </w:rPr>
      </w:pPr>
    </w:p>
    <w:p w14:paraId="4FD31AA8" w14:textId="18383917" w:rsidR="00505178" w:rsidRDefault="00924A45" w:rsidP="00924A45">
      <w:pPr>
        <w:shd w:val="clear" w:color="auto" w:fill="FFFFFF"/>
        <w:spacing w:line="276" w:lineRule="auto"/>
        <w:ind w:firstLine="567"/>
        <w:jc w:val="both"/>
        <w:rPr>
          <w:color w:val="000000"/>
        </w:rPr>
      </w:pPr>
      <w:r>
        <w:rPr>
          <w:noProof/>
        </w:rPr>
        <w:drawing>
          <wp:anchor distT="0" distB="0" distL="114300" distR="114300" simplePos="0" relativeHeight="251714560" behindDoc="0" locked="0" layoutInCell="1" allowOverlap="1" wp14:anchorId="38DFEBE4" wp14:editId="1E0E8A08">
            <wp:simplePos x="0" y="0"/>
            <wp:positionH relativeFrom="column">
              <wp:posOffset>3347219</wp:posOffset>
            </wp:positionH>
            <wp:positionV relativeFrom="paragraph">
              <wp:posOffset>5553</wp:posOffset>
            </wp:positionV>
            <wp:extent cx="2597285" cy="1987971"/>
            <wp:effectExtent l="0" t="0" r="0" b="0"/>
            <wp:wrapNone/>
            <wp:docPr id="54521165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l="28905" r="18675"/>
                    <a:stretch>
                      <a:fillRect/>
                    </a:stretch>
                  </pic:blipFill>
                  <pic:spPr bwMode="auto">
                    <a:xfrm>
                      <a:off x="0" y="0"/>
                      <a:ext cx="2603108" cy="199242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D0AE73" wp14:editId="7EB4B91C">
            <wp:extent cx="2519463" cy="1941715"/>
            <wp:effectExtent l="0" t="0" r="0" b="1905"/>
            <wp:docPr id="308241367"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l="28697" r="19913"/>
                    <a:stretch>
                      <a:fillRect/>
                    </a:stretch>
                  </pic:blipFill>
                  <pic:spPr bwMode="auto">
                    <a:xfrm>
                      <a:off x="0" y="0"/>
                      <a:ext cx="2530080" cy="1949897"/>
                    </a:xfrm>
                    <a:prstGeom prst="rect">
                      <a:avLst/>
                    </a:prstGeom>
                    <a:noFill/>
                    <a:ln>
                      <a:noFill/>
                    </a:ln>
                  </pic:spPr>
                </pic:pic>
              </a:graphicData>
            </a:graphic>
          </wp:inline>
        </w:drawing>
      </w:r>
    </w:p>
    <w:p w14:paraId="70B27845" w14:textId="6AD7E2D3" w:rsidR="00505178" w:rsidRPr="00505178" w:rsidRDefault="00924A45" w:rsidP="00505178">
      <w:pPr>
        <w:shd w:val="clear" w:color="auto" w:fill="FFFFFF"/>
        <w:jc w:val="center"/>
        <w:rPr>
          <w:rFonts w:asciiTheme="minorHAnsi" w:eastAsiaTheme="minorHAnsi" w:hAnsiTheme="minorHAnsi" w:cstheme="minorBidi"/>
          <w:noProof/>
          <w:kern w:val="2"/>
          <w:lang w:eastAsia="en-US"/>
          <w14:ligatures w14:val="standardContextual"/>
        </w:rPr>
      </w:pPr>
      <w:r>
        <w:rPr>
          <w:noProof/>
        </w:rPr>
        <w:drawing>
          <wp:anchor distT="0" distB="0" distL="114300" distR="114300" simplePos="0" relativeHeight="251716608" behindDoc="0" locked="0" layoutInCell="1" allowOverlap="1" wp14:anchorId="6FF7B07E" wp14:editId="440E20A7">
            <wp:simplePos x="0" y="0"/>
            <wp:positionH relativeFrom="column">
              <wp:posOffset>559964</wp:posOffset>
            </wp:positionH>
            <wp:positionV relativeFrom="paragraph">
              <wp:posOffset>51811</wp:posOffset>
            </wp:positionV>
            <wp:extent cx="2306955" cy="2586619"/>
            <wp:effectExtent l="0" t="6350" r="0" b="0"/>
            <wp:wrapNone/>
            <wp:docPr id="34765369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2308255" cy="25880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178">
        <w:rPr>
          <w:noProof/>
        </w:rPr>
        <w:t xml:space="preserve">                 </w:t>
      </w:r>
    </w:p>
    <w:p w14:paraId="09BCD5B9" w14:textId="7736BD67" w:rsidR="00505178" w:rsidRDefault="00924A45" w:rsidP="00505178">
      <w:pPr>
        <w:shd w:val="clear" w:color="auto" w:fill="FFFFFF"/>
        <w:rPr>
          <w:noProof/>
        </w:rPr>
      </w:pPr>
      <w:r>
        <w:rPr>
          <w:noProof/>
        </w:rPr>
        <w:drawing>
          <wp:anchor distT="0" distB="0" distL="114300" distR="114300" simplePos="0" relativeHeight="251715584" behindDoc="0" locked="0" layoutInCell="1" allowOverlap="1" wp14:anchorId="72C00E7A" wp14:editId="1032767B">
            <wp:simplePos x="0" y="0"/>
            <wp:positionH relativeFrom="column">
              <wp:posOffset>3347220</wp:posOffset>
            </wp:positionH>
            <wp:positionV relativeFrom="paragraph">
              <wp:posOffset>29359</wp:posOffset>
            </wp:positionV>
            <wp:extent cx="2607013" cy="2285945"/>
            <wp:effectExtent l="0" t="0" r="3175" b="635"/>
            <wp:wrapNone/>
            <wp:docPr id="41302234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42" cstate="print">
                      <a:extLst>
                        <a:ext uri="{28A0092B-C50C-407E-A947-70E740481C1C}">
                          <a14:useLocalDpi xmlns:a14="http://schemas.microsoft.com/office/drawing/2010/main" val="0"/>
                        </a:ext>
                      </a:extLst>
                    </a:blip>
                    <a:srcRect l="16887" b="17833"/>
                    <a:stretch>
                      <a:fillRect/>
                    </a:stretch>
                  </pic:blipFill>
                  <pic:spPr bwMode="auto">
                    <a:xfrm>
                      <a:off x="0" y="0"/>
                      <a:ext cx="2614465" cy="2292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5FC7FD" w14:textId="1A05C80A" w:rsidR="00505178" w:rsidRDefault="00505178" w:rsidP="00505178">
      <w:pPr>
        <w:shd w:val="clear" w:color="auto" w:fill="FFFFFF"/>
        <w:jc w:val="center"/>
      </w:pPr>
      <w:r>
        <w:rPr>
          <w:noProof/>
        </w:rPr>
        <w:t xml:space="preserve">             </w:t>
      </w:r>
    </w:p>
    <w:p w14:paraId="7F538641" w14:textId="3D731C3C" w:rsidR="00924A45" w:rsidRDefault="00924A45" w:rsidP="00505178">
      <w:pPr>
        <w:spacing w:line="256" w:lineRule="auto"/>
        <w:jc w:val="center"/>
        <w:textAlignment w:val="baseline"/>
        <w:rPr>
          <w:rFonts w:eastAsia="Calibri"/>
          <w:i/>
        </w:rPr>
      </w:pPr>
    </w:p>
    <w:p w14:paraId="6D6F7492" w14:textId="148EE32A" w:rsidR="00924A45" w:rsidRDefault="00924A45" w:rsidP="00505178">
      <w:pPr>
        <w:spacing w:line="256" w:lineRule="auto"/>
        <w:jc w:val="center"/>
        <w:textAlignment w:val="baseline"/>
        <w:rPr>
          <w:rFonts w:eastAsia="Calibri"/>
          <w:i/>
        </w:rPr>
      </w:pPr>
    </w:p>
    <w:p w14:paraId="64D812A5" w14:textId="082C81F7" w:rsidR="00924A45" w:rsidRDefault="00924A45" w:rsidP="00505178">
      <w:pPr>
        <w:spacing w:line="256" w:lineRule="auto"/>
        <w:jc w:val="center"/>
        <w:textAlignment w:val="baseline"/>
        <w:rPr>
          <w:rFonts w:eastAsia="Calibri"/>
          <w:i/>
        </w:rPr>
      </w:pPr>
    </w:p>
    <w:p w14:paraId="30EBC148" w14:textId="77777777" w:rsidR="00924A45" w:rsidRDefault="00924A45" w:rsidP="00505178">
      <w:pPr>
        <w:spacing w:line="256" w:lineRule="auto"/>
        <w:jc w:val="center"/>
        <w:textAlignment w:val="baseline"/>
        <w:rPr>
          <w:rFonts w:eastAsia="Calibri"/>
          <w:i/>
        </w:rPr>
      </w:pPr>
    </w:p>
    <w:p w14:paraId="67374EFA" w14:textId="77777777" w:rsidR="00924A45" w:rsidRDefault="00924A45" w:rsidP="00505178">
      <w:pPr>
        <w:spacing w:line="256" w:lineRule="auto"/>
        <w:jc w:val="center"/>
        <w:textAlignment w:val="baseline"/>
        <w:rPr>
          <w:rFonts w:eastAsia="Calibri"/>
          <w:i/>
        </w:rPr>
      </w:pPr>
    </w:p>
    <w:p w14:paraId="05ED8BF5" w14:textId="0BDDCE15" w:rsidR="00924A45" w:rsidRDefault="00924A45" w:rsidP="00505178">
      <w:pPr>
        <w:spacing w:line="256" w:lineRule="auto"/>
        <w:jc w:val="center"/>
        <w:textAlignment w:val="baseline"/>
        <w:rPr>
          <w:rFonts w:eastAsia="Calibri"/>
          <w:i/>
        </w:rPr>
      </w:pPr>
    </w:p>
    <w:p w14:paraId="0E65C00E" w14:textId="77777777" w:rsidR="00924A45" w:rsidRDefault="00924A45" w:rsidP="00505178">
      <w:pPr>
        <w:spacing w:line="256" w:lineRule="auto"/>
        <w:jc w:val="center"/>
        <w:textAlignment w:val="baseline"/>
        <w:rPr>
          <w:rFonts w:eastAsia="Calibri"/>
          <w:i/>
        </w:rPr>
      </w:pPr>
    </w:p>
    <w:p w14:paraId="51C9BB51" w14:textId="77777777" w:rsidR="00924A45" w:rsidRDefault="00924A45" w:rsidP="00505178">
      <w:pPr>
        <w:spacing w:line="256" w:lineRule="auto"/>
        <w:jc w:val="center"/>
        <w:textAlignment w:val="baseline"/>
        <w:rPr>
          <w:rFonts w:eastAsia="Calibri"/>
          <w:i/>
        </w:rPr>
      </w:pPr>
    </w:p>
    <w:p w14:paraId="536E06E9" w14:textId="77777777" w:rsidR="00924A45" w:rsidRDefault="00924A45" w:rsidP="00505178">
      <w:pPr>
        <w:spacing w:line="256" w:lineRule="auto"/>
        <w:jc w:val="center"/>
        <w:textAlignment w:val="baseline"/>
        <w:rPr>
          <w:rFonts w:eastAsia="Calibri"/>
          <w:i/>
        </w:rPr>
      </w:pPr>
    </w:p>
    <w:p w14:paraId="48D54B8C" w14:textId="6743F930" w:rsidR="00924A45" w:rsidRDefault="00924A45" w:rsidP="00505178">
      <w:pPr>
        <w:spacing w:line="256" w:lineRule="auto"/>
        <w:jc w:val="center"/>
        <w:textAlignment w:val="baseline"/>
        <w:rPr>
          <w:rFonts w:eastAsia="Calibri"/>
          <w:i/>
        </w:rPr>
      </w:pPr>
    </w:p>
    <w:p w14:paraId="16FA6023" w14:textId="77777777" w:rsidR="00924A45" w:rsidRDefault="00924A45" w:rsidP="00505178">
      <w:pPr>
        <w:spacing w:line="256" w:lineRule="auto"/>
        <w:jc w:val="center"/>
        <w:textAlignment w:val="baseline"/>
        <w:rPr>
          <w:rFonts w:eastAsia="Calibri"/>
          <w:i/>
        </w:rPr>
      </w:pPr>
    </w:p>
    <w:p w14:paraId="3CBFDF3B" w14:textId="7C3F3875" w:rsidR="00924A45" w:rsidRDefault="00F2387B" w:rsidP="00924A45">
      <w:pPr>
        <w:spacing w:line="256" w:lineRule="auto"/>
        <w:jc w:val="center"/>
        <w:textAlignment w:val="baseline"/>
        <w:rPr>
          <w:rFonts w:eastAsia="Calibri"/>
          <w:i/>
          <w:lang w:eastAsia="en-US"/>
        </w:rPr>
      </w:pPr>
      <w:r>
        <w:rPr>
          <w:rFonts w:eastAsia="Calibri"/>
          <w:i/>
        </w:rPr>
        <w:t xml:space="preserve">33 pav. </w:t>
      </w:r>
      <w:r w:rsidR="00924A45">
        <w:rPr>
          <w:rFonts w:eastAsia="Calibri"/>
          <w:i/>
        </w:rPr>
        <w:t>Melioracijos darbai</w:t>
      </w:r>
    </w:p>
    <w:p w14:paraId="1DC0F610" w14:textId="77777777" w:rsidR="00924A45" w:rsidRDefault="00924A45" w:rsidP="00505178">
      <w:pPr>
        <w:spacing w:line="256" w:lineRule="auto"/>
        <w:jc w:val="center"/>
        <w:textAlignment w:val="baseline"/>
        <w:rPr>
          <w:rFonts w:eastAsia="Calibri"/>
          <w:i/>
        </w:rPr>
      </w:pPr>
    </w:p>
    <w:p w14:paraId="0B90CE97" w14:textId="01873577" w:rsidR="00505178" w:rsidRDefault="00505178" w:rsidP="00505178">
      <w:pPr>
        <w:shd w:val="clear" w:color="auto" w:fill="FFFFFF"/>
        <w:ind w:firstLine="709"/>
        <w:jc w:val="center"/>
        <w:rPr>
          <w:color w:val="98A7BD" w:themeColor="text2" w:themeTint="80"/>
        </w:rPr>
      </w:pPr>
      <w:r>
        <w:rPr>
          <w:color w:val="98A7BD" w:themeColor="text2" w:themeTint="80"/>
        </w:rPr>
        <w:t xml:space="preserve">           </w:t>
      </w:r>
    </w:p>
    <w:p w14:paraId="4D5228AF" w14:textId="5C905172" w:rsidR="00505178" w:rsidRDefault="00505178" w:rsidP="004F24C8">
      <w:pPr>
        <w:shd w:val="clear" w:color="auto" w:fill="FFFFFF"/>
        <w:spacing w:line="360" w:lineRule="auto"/>
        <w:ind w:firstLine="567"/>
        <w:jc w:val="both"/>
        <w:rPr>
          <w:b/>
          <w:color w:val="000000" w:themeColor="text1"/>
        </w:rPr>
      </w:pPr>
      <w:r>
        <w:rPr>
          <w:color w:val="000000" w:themeColor="text1"/>
        </w:rPr>
        <w:t>2025 m.</w:t>
      </w:r>
      <w:r w:rsidR="00180F4A">
        <w:rPr>
          <w:color w:val="000000" w:themeColor="text1"/>
        </w:rPr>
        <w:t>,</w:t>
      </w:r>
      <w:r>
        <w:rPr>
          <w:color w:val="000000" w:themeColor="text1"/>
        </w:rPr>
        <w:t xml:space="preserve"> vadovaujantis Lietuvos Respublikos žemės ūkio ministro 2013 m. kovo 21 d. įsakymu Nr. 3D-211 „Dėl Valstybei nuosavybės teise priklausančių melioracijos statinių ir melioracijos sistemų naudojimo ir priežiūros, būklės vertinimo, darbų apimčių nustatymo, melioracijos sistemų apsaugos, melioracijos darbų finansavimo ir melioracijos statinių nurašymo taisyklių patvirtinimo“, buvo vykdomi nenumatyti avarinių melioracijos sistemų gedimų remonto darbai. Gedimų remontas atliekamas neviršijant 30 proc. melioracijos darbams skirtų lėšų. Tokio pobūdžio drenažo rinktuvų remontas buvo atliktas Apidemio k. (Kruonio sen.), Galviškių k. (Paparčių sen.), Ausiankos k. (Žaslių sen.). Darbų metu </w:t>
      </w:r>
      <w:r>
        <w:rPr>
          <w:b/>
          <w:color w:val="000000" w:themeColor="text1"/>
        </w:rPr>
        <w:t>suremontuota 0,932 km valstybei nuosavybės teise priklausančių drenažo rinktuvų.</w:t>
      </w:r>
    </w:p>
    <w:p w14:paraId="63EF9365" w14:textId="6019C310" w:rsidR="00505178" w:rsidRDefault="00505178" w:rsidP="004F24C8">
      <w:pPr>
        <w:shd w:val="clear" w:color="auto" w:fill="FFFFFF"/>
        <w:spacing w:line="360" w:lineRule="auto"/>
        <w:ind w:firstLine="567"/>
        <w:jc w:val="both"/>
        <w:rPr>
          <w:color w:val="000000" w:themeColor="text1"/>
        </w:rPr>
      </w:pPr>
      <w:r>
        <w:rPr>
          <w:color w:val="000000" w:themeColor="text1"/>
        </w:rPr>
        <w:t>2022 metais buvo baigti įgyvendinti du investiciniai melioracijos statinių rekonstrukcijos projektai, kurių metu rekonstruota 54,735 km melioracijos griovių ir 1 tiltas. Savivaldybė yra įsipareigojusi 5 m. po projektų įgyvendinimo užtikrinti šių rekonstruotų griovių priežiūrą, todėl 2025 metais buvo atlikti melioracijos griovių ir tilto priežiūros (šienavimo) darbai.  Taip pat melioracijos griovių priežiūros darbai buvo vykdomi ankstesniais metais valstybės lėšomis suremontuotuose grioviuose. Iš viso per 2025 metus nušienauta 103,11 ha griovių.</w:t>
      </w:r>
    </w:p>
    <w:p w14:paraId="5F8ABD0B" w14:textId="77777777" w:rsidR="000756CB" w:rsidRDefault="000756CB" w:rsidP="004F24C8">
      <w:pPr>
        <w:shd w:val="clear" w:color="auto" w:fill="FFFFFF"/>
        <w:spacing w:line="360" w:lineRule="auto"/>
        <w:ind w:firstLine="567"/>
        <w:jc w:val="both"/>
        <w:rPr>
          <w:color w:val="000000" w:themeColor="text1"/>
        </w:rPr>
      </w:pPr>
    </w:p>
    <w:p w14:paraId="78F67104" w14:textId="66363E8F" w:rsidR="00505178" w:rsidRDefault="00505178" w:rsidP="00505178">
      <w:pPr>
        <w:shd w:val="clear" w:color="auto" w:fill="FFFFFF"/>
        <w:tabs>
          <w:tab w:val="left" w:pos="1740"/>
          <w:tab w:val="center" w:pos="4796"/>
          <w:tab w:val="center" w:pos="5103"/>
        </w:tabs>
        <w:jc w:val="center"/>
        <w:rPr>
          <w:noProof/>
        </w:rPr>
      </w:pPr>
      <w:r>
        <w:rPr>
          <w:noProof/>
        </w:rPr>
        <w:drawing>
          <wp:inline distT="0" distB="0" distL="0" distR="0" wp14:anchorId="02106496" wp14:editId="1A026D92">
            <wp:extent cx="3028950" cy="1704975"/>
            <wp:effectExtent l="0" t="0" r="0" b="9525"/>
            <wp:docPr id="130986311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8950" cy="1704975"/>
                    </a:xfrm>
                    <a:prstGeom prst="rect">
                      <a:avLst/>
                    </a:prstGeom>
                    <a:noFill/>
                    <a:ln>
                      <a:noFill/>
                    </a:ln>
                  </pic:spPr>
                </pic:pic>
              </a:graphicData>
            </a:graphic>
          </wp:inline>
        </w:drawing>
      </w:r>
      <w:r>
        <w:rPr>
          <w:noProof/>
        </w:rPr>
        <w:t xml:space="preserve">         </w:t>
      </w:r>
      <w:r>
        <w:rPr>
          <w:noProof/>
        </w:rPr>
        <w:drawing>
          <wp:inline distT="0" distB="0" distL="0" distR="0" wp14:anchorId="49EF8ACF" wp14:editId="5DE44A47">
            <wp:extent cx="2000250" cy="1704975"/>
            <wp:effectExtent l="0" t="0" r="0" b="9525"/>
            <wp:docPr id="56814426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44" cstate="print">
                      <a:extLst>
                        <a:ext uri="{28A0092B-C50C-407E-A947-70E740481C1C}">
                          <a14:useLocalDpi xmlns:a14="http://schemas.microsoft.com/office/drawing/2010/main" val="0"/>
                        </a:ext>
                      </a:extLst>
                    </a:blip>
                    <a:srcRect r="34113"/>
                    <a:stretch>
                      <a:fillRect/>
                    </a:stretch>
                  </pic:blipFill>
                  <pic:spPr bwMode="auto">
                    <a:xfrm>
                      <a:off x="0" y="0"/>
                      <a:ext cx="2000250" cy="1704975"/>
                    </a:xfrm>
                    <a:prstGeom prst="rect">
                      <a:avLst/>
                    </a:prstGeom>
                    <a:noFill/>
                    <a:ln>
                      <a:noFill/>
                    </a:ln>
                  </pic:spPr>
                </pic:pic>
              </a:graphicData>
            </a:graphic>
          </wp:inline>
        </w:drawing>
      </w:r>
    </w:p>
    <w:p w14:paraId="215A92CD" w14:textId="238D29C9" w:rsidR="00505178" w:rsidRDefault="00505178" w:rsidP="00505178">
      <w:pPr>
        <w:shd w:val="clear" w:color="auto" w:fill="FFFFFF"/>
        <w:tabs>
          <w:tab w:val="left" w:pos="1740"/>
          <w:tab w:val="center" w:pos="4796"/>
          <w:tab w:val="center" w:pos="5103"/>
        </w:tabs>
        <w:jc w:val="center"/>
        <w:rPr>
          <w:noProof/>
        </w:rPr>
      </w:pPr>
      <w:r>
        <w:rPr>
          <w:noProof/>
        </w:rPr>
        <w:drawing>
          <wp:inline distT="0" distB="0" distL="0" distR="0" wp14:anchorId="05AD0983" wp14:editId="1C03EE93">
            <wp:extent cx="3562350" cy="2000250"/>
            <wp:effectExtent l="0" t="0" r="0" b="0"/>
            <wp:docPr id="178647545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62350" cy="2000250"/>
                    </a:xfrm>
                    <a:prstGeom prst="rect">
                      <a:avLst/>
                    </a:prstGeom>
                    <a:noFill/>
                    <a:ln>
                      <a:noFill/>
                    </a:ln>
                  </pic:spPr>
                </pic:pic>
              </a:graphicData>
            </a:graphic>
          </wp:inline>
        </w:drawing>
      </w:r>
    </w:p>
    <w:p w14:paraId="2ABE8F20" w14:textId="64CFC768" w:rsidR="00505178" w:rsidRDefault="00F2387B" w:rsidP="00505178">
      <w:pPr>
        <w:spacing w:line="256" w:lineRule="auto"/>
        <w:contextualSpacing/>
        <w:jc w:val="center"/>
        <w:textAlignment w:val="baseline"/>
        <w:rPr>
          <w:rFonts w:eastAsia="Calibri"/>
          <w:i/>
          <w:lang w:eastAsia="en-US"/>
        </w:rPr>
      </w:pPr>
      <w:r>
        <w:rPr>
          <w:rFonts w:eastAsia="Calibri"/>
          <w:i/>
        </w:rPr>
        <w:t xml:space="preserve">34 pav. </w:t>
      </w:r>
      <w:r w:rsidR="00505178">
        <w:rPr>
          <w:rFonts w:eastAsia="Calibri"/>
          <w:i/>
        </w:rPr>
        <w:t>Melioracijos griovių priežiūra</w:t>
      </w:r>
    </w:p>
    <w:p w14:paraId="6B85917E" w14:textId="77777777" w:rsidR="00505178" w:rsidRDefault="00505178" w:rsidP="00505178">
      <w:pPr>
        <w:spacing w:line="256" w:lineRule="auto"/>
        <w:ind w:left="1287"/>
        <w:contextualSpacing/>
        <w:textAlignment w:val="baseline"/>
        <w:rPr>
          <w:rFonts w:eastAsia="Calibri"/>
          <w:i/>
        </w:rPr>
      </w:pPr>
    </w:p>
    <w:p w14:paraId="7E2B8AED"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Žemės ūkio ir aplinkosaugos skyrius 2025 metais vykdė </w:t>
      </w:r>
      <w:r>
        <w:rPr>
          <w:b/>
          <w:bCs/>
          <w:color w:val="000000" w:themeColor="text1"/>
        </w:rPr>
        <w:t>2</w:t>
      </w:r>
      <w:r>
        <w:rPr>
          <w:color w:val="000000" w:themeColor="text1"/>
        </w:rPr>
        <w:t xml:space="preserve"> investicinius projektus pagal Lietuvos žemės ūkio ir kaimo plėtros 2023–2027 metų strateginio plano priemonę „Investicijos į melioracijos sistemas“. Per 2025 metus buvo įvykdyta dalis projektuose numatytų melioracijos statinių rekonstrukcijos darbų bei pasirašyta vieno iš projektų paramos sutartis. Projektus planuojama baigti 2026 m. liepos mėn. ir 2027 m. rugsėjo mėn.</w:t>
      </w:r>
    </w:p>
    <w:p w14:paraId="677DA58C"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2025 m. buvo </w:t>
      </w:r>
      <w:r>
        <w:rPr>
          <w:b/>
          <w:color w:val="000000" w:themeColor="text1"/>
        </w:rPr>
        <w:t>suderinta  95 techniniai projektai</w:t>
      </w:r>
      <w:r>
        <w:rPr>
          <w:color w:val="000000" w:themeColor="text1"/>
        </w:rPr>
        <w:t>, kurie susiję su inžinerinių statinių ir tinklų statyba melioruotoje žemėje, kaimo vietovėse. Susipažinta ir pritarta 1607 topografinių nuotraukų sprendiniams TIIIS sistemoje. Taip pat TIIIS sistemoje patenkinta 1627 vnt. paslaugos gavėjų prašymų dėl melioracijos erdvinių duomenų pateikimo.</w:t>
      </w:r>
    </w:p>
    <w:p w14:paraId="5A44EB03" w14:textId="77777777" w:rsidR="00505178" w:rsidRDefault="00505178" w:rsidP="004F24C8">
      <w:pPr>
        <w:shd w:val="clear" w:color="auto" w:fill="FFFFFF"/>
        <w:spacing w:line="360" w:lineRule="auto"/>
        <w:ind w:firstLine="567"/>
        <w:jc w:val="both"/>
        <w:rPr>
          <w:color w:val="000000" w:themeColor="text1"/>
        </w:rPr>
      </w:pPr>
      <w:r>
        <w:rPr>
          <w:color w:val="000000" w:themeColor="text1"/>
        </w:rPr>
        <w:t>Informacinėje sistemoje „Infostatyba“ pagal statybos techniniuose reglamentuose nustatytus reikalavimus patikrinta 48 techniniai projektai. Taip pat išduota 23 techninių sąlygų dokumentai dėl techninio darbo projekto rengimo melioruotoje žemėje, suderinta 3 prašymai derinti dirbtinių nepratekamų paviršinių vandens telkinių įrengimo vietą melioruotoje žemėje.</w:t>
      </w:r>
    </w:p>
    <w:p w14:paraId="004FEAF9" w14:textId="5CA63619" w:rsidR="00505178" w:rsidRPr="004F24C8" w:rsidRDefault="004F24C8" w:rsidP="004F24C8">
      <w:pPr>
        <w:shd w:val="clear" w:color="auto" w:fill="FFFFFF"/>
        <w:spacing w:line="360" w:lineRule="auto"/>
        <w:ind w:firstLine="567"/>
        <w:jc w:val="both"/>
        <w:rPr>
          <w:color w:val="000000" w:themeColor="text1"/>
        </w:rPr>
      </w:pPr>
      <w:r>
        <w:rPr>
          <w:noProof/>
        </w:rPr>
        <w:drawing>
          <wp:anchor distT="0" distB="0" distL="114300" distR="114300" simplePos="0" relativeHeight="251731968" behindDoc="1" locked="0" layoutInCell="1" allowOverlap="1" wp14:anchorId="3DBCE7E4" wp14:editId="14B3FD76">
            <wp:simplePos x="0" y="0"/>
            <wp:positionH relativeFrom="margin">
              <wp:align>right</wp:align>
            </wp:positionH>
            <wp:positionV relativeFrom="paragraph">
              <wp:posOffset>210820</wp:posOffset>
            </wp:positionV>
            <wp:extent cx="2327910" cy="1310640"/>
            <wp:effectExtent l="0" t="0" r="0" b="3810"/>
            <wp:wrapTight wrapText="bothSides">
              <wp:wrapPolygon edited="0">
                <wp:start x="0" y="0"/>
                <wp:lineTo x="0" y="21349"/>
                <wp:lineTo x="21388" y="21349"/>
                <wp:lineTo x="21388" y="0"/>
                <wp:lineTo x="0" y="0"/>
              </wp:wrapPolygon>
            </wp:wrapTight>
            <wp:docPr id="106998933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27910" cy="1310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178">
        <w:rPr>
          <w:color w:val="000000" w:themeColor="text1"/>
        </w:rPr>
        <w:t xml:space="preserve">Vadovaujantis Žemės ūkio ir kaimo plėtros programos priemone „Valstybinių ir privačių melioracijos statinių priežiūros, remonto ir rekonstrukcijos organizavimas ir vykdymas“, 11 žemės ūkio subjektų buvo išmokėta 43 509,46 Eur  patirtoms išlaidoms už atliktus melioracijos statinių remonto darbus iš dalies kompensuoti. Žemės naudotojai savo lėšomis samdė atestuotas </w:t>
      </w:r>
      <w:r w:rsidR="00505178">
        <w:rPr>
          <w:color w:val="000000" w:themeColor="text1"/>
        </w:rPr>
        <w:lastRenderedPageBreak/>
        <w:t xml:space="preserve">melioracijos įmones arba įsigijo medžiagų melioracijos statiniams remontuoti ir vykdė darbus ūkio būdu. </w:t>
      </w:r>
    </w:p>
    <w:p w14:paraId="6C8DD64A" w14:textId="77777777" w:rsidR="000756CB" w:rsidRDefault="000756CB" w:rsidP="00505178">
      <w:pPr>
        <w:shd w:val="clear" w:color="auto" w:fill="FFFFFF"/>
        <w:ind w:firstLine="567"/>
        <w:jc w:val="center"/>
        <w:rPr>
          <w:i/>
          <w:iCs/>
          <w:color w:val="000000"/>
        </w:rPr>
      </w:pPr>
    </w:p>
    <w:p w14:paraId="7B515067" w14:textId="1381388D" w:rsidR="00CE217B" w:rsidRPr="00E020CE" w:rsidRDefault="000756CB" w:rsidP="000756CB">
      <w:pPr>
        <w:shd w:val="clear" w:color="auto" w:fill="FFFFFF"/>
        <w:jc w:val="both"/>
        <w:rPr>
          <w:bCs/>
          <w:i/>
          <w:iCs/>
          <w:sz w:val="16"/>
          <w:szCs w:val="16"/>
        </w:rPr>
      </w:pPr>
      <w:r w:rsidRPr="00E020CE">
        <w:rPr>
          <w:bCs/>
          <w:i/>
          <w:iCs/>
        </w:rPr>
        <w:t>ŽEMĖS ŪKIO TECHNIKOS REGISTRAVIMAS</w:t>
      </w:r>
    </w:p>
    <w:p w14:paraId="3DAB2DE8" w14:textId="77777777" w:rsidR="00B04F6B" w:rsidRPr="00E020CE" w:rsidRDefault="00B04F6B" w:rsidP="000756CB">
      <w:pPr>
        <w:shd w:val="clear" w:color="auto" w:fill="FFFFFF"/>
        <w:jc w:val="both"/>
        <w:rPr>
          <w:bCs/>
          <w:i/>
          <w:iCs/>
          <w:sz w:val="16"/>
          <w:szCs w:val="16"/>
        </w:rPr>
      </w:pPr>
    </w:p>
    <w:p w14:paraId="19CEA57F" w14:textId="66C7D63F" w:rsidR="00505178" w:rsidRDefault="00505178" w:rsidP="004F24C8">
      <w:pPr>
        <w:shd w:val="clear" w:color="auto" w:fill="FFFFFF"/>
        <w:spacing w:line="360" w:lineRule="auto"/>
        <w:ind w:firstLine="567"/>
        <w:jc w:val="both"/>
        <w:rPr>
          <w:rFonts w:eastAsia="Aptos"/>
          <w:color w:val="000000" w:themeColor="text1"/>
        </w:rPr>
      </w:pPr>
      <w:r>
        <w:rPr>
          <w:rFonts w:eastAsia="Aptos"/>
          <w:color w:val="000000" w:themeColor="text1"/>
        </w:rPr>
        <w:t xml:space="preserve">Traktorių, savaeigių ir žemės ūkio mašinų registre Kaišiadorių rajono </w:t>
      </w:r>
      <w:r>
        <w:rPr>
          <w:rFonts w:eastAsia="Aptos"/>
          <w:b/>
          <w:color w:val="000000" w:themeColor="text1"/>
        </w:rPr>
        <w:t>savivaldybėje įregistruot</w:t>
      </w:r>
      <w:r w:rsidR="00180F4A">
        <w:rPr>
          <w:rFonts w:eastAsia="Aptos"/>
          <w:b/>
          <w:color w:val="000000" w:themeColor="text1"/>
        </w:rPr>
        <w:t>i</w:t>
      </w:r>
      <w:r>
        <w:rPr>
          <w:rFonts w:eastAsia="Aptos"/>
          <w:b/>
          <w:color w:val="000000" w:themeColor="text1"/>
        </w:rPr>
        <w:t xml:space="preserve"> 5099 mechanizm</w:t>
      </w:r>
      <w:r w:rsidR="00180F4A">
        <w:rPr>
          <w:rFonts w:eastAsia="Aptos"/>
          <w:b/>
          <w:color w:val="000000" w:themeColor="text1"/>
        </w:rPr>
        <w:t>ai</w:t>
      </w:r>
      <w:r>
        <w:rPr>
          <w:rFonts w:eastAsia="Aptos"/>
          <w:color w:val="000000" w:themeColor="text1"/>
        </w:rPr>
        <w:t>, iš jų 2911 traktori</w:t>
      </w:r>
      <w:r w:rsidR="00180F4A">
        <w:rPr>
          <w:rFonts w:eastAsia="Aptos"/>
          <w:color w:val="000000" w:themeColor="text1"/>
        </w:rPr>
        <w:t>ų</w:t>
      </w:r>
      <w:r>
        <w:rPr>
          <w:rFonts w:eastAsia="Aptos"/>
          <w:color w:val="000000" w:themeColor="text1"/>
        </w:rPr>
        <w:t>, 351 javų kombaina</w:t>
      </w:r>
      <w:r w:rsidR="00180F4A">
        <w:rPr>
          <w:rFonts w:eastAsia="Aptos"/>
          <w:color w:val="000000" w:themeColor="text1"/>
        </w:rPr>
        <w:t>s</w:t>
      </w:r>
      <w:r>
        <w:rPr>
          <w:rFonts w:eastAsia="Aptos"/>
          <w:color w:val="000000" w:themeColor="text1"/>
        </w:rPr>
        <w:t>, 1166 priekabos, puspriekabės ir 671 kit</w:t>
      </w:r>
      <w:r w:rsidR="00180F4A">
        <w:rPr>
          <w:rFonts w:eastAsia="Aptos"/>
          <w:color w:val="000000" w:themeColor="text1"/>
        </w:rPr>
        <w:t>as</w:t>
      </w:r>
      <w:r>
        <w:rPr>
          <w:rFonts w:eastAsia="Aptos"/>
          <w:color w:val="000000" w:themeColor="text1"/>
        </w:rPr>
        <w:t xml:space="preserve"> mechanizm</w:t>
      </w:r>
      <w:r w:rsidR="00180F4A">
        <w:rPr>
          <w:rFonts w:eastAsia="Aptos"/>
          <w:color w:val="000000" w:themeColor="text1"/>
        </w:rPr>
        <w:t>as</w:t>
      </w:r>
      <w:r>
        <w:rPr>
          <w:rFonts w:eastAsia="Aptos"/>
          <w:color w:val="000000" w:themeColor="text1"/>
        </w:rPr>
        <w:t>. Įregistravimo, išregistravimo, duomenų keitimo operacijų skaičius per 2025 m. buvo 489 (naujos technikos įregistravimų – 125, naudotos technikos įregistravimų – 77, registro duomenų keitimų – 258, išregistruota – 29). Per 2025 m. atlikta 1454 techninės apžiūros.</w:t>
      </w:r>
    </w:p>
    <w:p w14:paraId="665D1022" w14:textId="77777777" w:rsidR="000756CB" w:rsidRPr="00505178" w:rsidRDefault="000756CB" w:rsidP="004F24C8">
      <w:pPr>
        <w:shd w:val="clear" w:color="auto" w:fill="FFFFFF"/>
        <w:spacing w:line="360" w:lineRule="auto"/>
        <w:ind w:firstLine="567"/>
        <w:jc w:val="both"/>
        <w:rPr>
          <w:rFonts w:eastAsia="Aptos"/>
          <w:color w:val="000000" w:themeColor="text1"/>
          <w:kern w:val="2"/>
          <w:lang w:eastAsia="en-US"/>
          <w14:ligatures w14:val="standardContextual"/>
        </w:rPr>
      </w:pPr>
    </w:p>
    <w:p w14:paraId="316D666E" w14:textId="5F63304B" w:rsidR="00CE217B" w:rsidRPr="00E020CE" w:rsidRDefault="000756CB" w:rsidP="000756CB">
      <w:pPr>
        <w:shd w:val="clear" w:color="auto" w:fill="FFFFFF"/>
        <w:jc w:val="both"/>
        <w:rPr>
          <w:bCs/>
          <w:i/>
          <w:iCs/>
          <w:sz w:val="16"/>
          <w:szCs w:val="16"/>
        </w:rPr>
      </w:pPr>
      <w:r w:rsidRPr="00E020CE">
        <w:rPr>
          <w:bCs/>
          <w:i/>
          <w:iCs/>
        </w:rPr>
        <w:t>MEDŽIOJAMŲ GYVŪNŲ PADARYTA ŽALA</w:t>
      </w:r>
    </w:p>
    <w:p w14:paraId="4CA1CA00" w14:textId="77777777" w:rsidR="00B04F6B" w:rsidRPr="00B04F6B" w:rsidRDefault="00B04F6B" w:rsidP="000756CB">
      <w:pPr>
        <w:shd w:val="clear" w:color="auto" w:fill="FFFFFF"/>
        <w:jc w:val="both"/>
        <w:rPr>
          <w:b/>
          <w:color w:val="0070C0"/>
          <w:sz w:val="16"/>
          <w:szCs w:val="16"/>
        </w:rPr>
      </w:pPr>
    </w:p>
    <w:p w14:paraId="5428519B" w14:textId="349D2E35" w:rsidR="00CE217B" w:rsidRDefault="00505178" w:rsidP="004F24C8">
      <w:pPr>
        <w:shd w:val="clear" w:color="auto" w:fill="FFFFFF"/>
        <w:spacing w:line="360" w:lineRule="auto"/>
        <w:ind w:firstLine="567"/>
        <w:jc w:val="both"/>
        <w:rPr>
          <w:color w:val="000000" w:themeColor="text1"/>
        </w:rPr>
      </w:pPr>
      <w:r>
        <w:rPr>
          <w:color w:val="000000" w:themeColor="text1"/>
        </w:rPr>
        <w:t xml:space="preserve">2025 m. išnagrinėta 21 prašymas dėl medžiojamųjų gyvūnų padarytos žalos nustatymo ir atlyginimo, visi prašymai buvo dėl medžiojamųjų gyvūnų (vilkų) padarytos žalos ūkiniams gyvūnams. Kadangi vilkų populiacijos reguliavimas vis dar išlieka griežtai reglamentuotas, ūkininkai ir žemdirbiai, naudodami įvairias apsaugos priemones, patiria didelių nuostolių. Komisija medžiojamųjų gyvūnų padarytai žalai įvertinti pagal gautus prašymus </w:t>
      </w:r>
      <w:r>
        <w:rPr>
          <w:b/>
          <w:color w:val="000000" w:themeColor="text1"/>
        </w:rPr>
        <w:t>identifikavo 59 vienetus vilkų papjautų ūkinių gyvūnų</w:t>
      </w:r>
      <w:r>
        <w:rPr>
          <w:color w:val="000000" w:themeColor="text1"/>
        </w:rPr>
        <w:t xml:space="preserve"> (51 avis, 5 danieliai, 3 galvijai) ir pateikė paraiškas Aplinkos projektų valdymo agentūrai dėl vilkų padarytos žalos kompensavimo. </w:t>
      </w:r>
    </w:p>
    <w:p w14:paraId="55EDA849" w14:textId="1BCB101C" w:rsidR="00B04F6B" w:rsidRPr="00E020CE" w:rsidRDefault="00CE217B" w:rsidP="00E020CE">
      <w:pPr>
        <w:tabs>
          <w:tab w:val="left" w:pos="851"/>
        </w:tabs>
        <w:spacing w:line="360" w:lineRule="auto"/>
        <w:ind w:firstLine="720"/>
        <w:jc w:val="both"/>
        <w:rPr>
          <w:color w:val="000000"/>
        </w:rPr>
      </w:pPr>
      <w:r w:rsidRPr="00CE217B">
        <w:rPr>
          <w:color w:val="000000"/>
        </w:rPr>
        <w:t xml:space="preserve">Kaišiadorių rajono savivaldybės administracija 2025 metais kompensavo valstybės įmonės Valstybinių miškų urėdijos Trakų regioniniam padaliniui 35000 eurų už </w:t>
      </w:r>
      <w:r w:rsidRPr="00CE217B">
        <w:t>2850,0 litrų purškiamo repelento,,Trico</w:t>
      </w:r>
      <w:r w:rsidR="00694AA5">
        <w:t>“</w:t>
      </w:r>
      <w:r w:rsidRPr="00CE217B">
        <w:t>, juo apsaugota 800,6 tūkst. vnt. miško sodmenų 228,7 ha plote</w:t>
      </w:r>
      <w:r w:rsidR="00694AA5">
        <w:t>,</w:t>
      </w:r>
      <w:r w:rsidRPr="00CE217B">
        <w:t xml:space="preserve"> ir 5640,0 kg tepamo repelento ,,Cervacol Extra</w:t>
      </w:r>
      <w:r w:rsidR="00694AA5">
        <w:t>“</w:t>
      </w:r>
      <w:r w:rsidRPr="00CE217B">
        <w:t xml:space="preserve">, juo apsaugota 1120,00 tūkst. vnt. miško sodmenų 294,7 ha plote. Kompensuota dalis </w:t>
      </w:r>
      <w:r w:rsidR="00694AA5">
        <w:rPr>
          <w:color w:val="000000"/>
        </w:rPr>
        <w:t>p</w:t>
      </w:r>
      <w:r w:rsidRPr="00CE217B">
        <w:rPr>
          <w:color w:val="000000"/>
        </w:rPr>
        <w:t xml:space="preserve">atirtų išlaidų be miško želdinių apdorojimo darbų. </w:t>
      </w:r>
    </w:p>
    <w:p w14:paraId="78B72CA2" w14:textId="6C06DC51" w:rsidR="00CE217B" w:rsidRDefault="00CE217B" w:rsidP="004F24C8">
      <w:pPr>
        <w:shd w:val="clear" w:color="auto" w:fill="FFFFFF"/>
        <w:spacing w:line="360" w:lineRule="auto"/>
        <w:ind w:firstLine="567"/>
        <w:jc w:val="both"/>
      </w:pPr>
      <w:r>
        <w:t>Skyriaus darbuotojai kartu su kitomis žemdirbių organizacijomis suorganizavo tradicinio respublikinio konkurso „Metų ūkis 2025“ baigiamąjį renginį. Taip pat organizuota šventė  „Rudens kraitė“, kuri sulaukia didelio rajono gyventojų susidomėjimo.</w:t>
      </w:r>
    </w:p>
    <w:p w14:paraId="159B0FBB" w14:textId="01B2623B" w:rsidR="00CE217B" w:rsidRPr="00CE217B" w:rsidRDefault="00CE217B" w:rsidP="004F24C8">
      <w:pPr>
        <w:shd w:val="clear" w:color="auto" w:fill="FFFFFF"/>
        <w:spacing w:line="360" w:lineRule="auto"/>
        <w:ind w:firstLine="567"/>
        <w:jc w:val="both"/>
      </w:pPr>
      <w:r>
        <w:t>Prieš priimant sprendimus dėl savivaldybės biudžeto lėšų panaudojimo žemės ūkio ir kaimo plėtrai, svarbiausi klausimai apsvarstomi su žemdirbių savivaldos organizacijomis: Kaišiadorių krašto ūkininkų sąjunga, Žemės ūkio konsultavimo tarnybos Kaišiadorių biuru. Taip nustatomi veiksmų prioritetai, užtikrinamas lėšų ir kitų priemonių naudojimo efektyvumas, viešumas, skaidrumas.</w:t>
      </w:r>
    </w:p>
    <w:p w14:paraId="70F12731" w14:textId="77777777" w:rsidR="00246EB1" w:rsidRDefault="00246EB1" w:rsidP="00505178">
      <w:pPr>
        <w:shd w:val="clear" w:color="auto" w:fill="FFFFFF"/>
        <w:ind w:firstLine="567"/>
        <w:jc w:val="both"/>
        <w:rPr>
          <w:color w:val="000000" w:themeColor="text1"/>
        </w:rPr>
      </w:pPr>
    </w:p>
    <w:p w14:paraId="632EE53E" w14:textId="77777777" w:rsidR="00E020CE" w:rsidRDefault="00E020CE" w:rsidP="00505178">
      <w:pPr>
        <w:shd w:val="clear" w:color="auto" w:fill="FFFFFF"/>
        <w:ind w:firstLine="567"/>
        <w:jc w:val="both"/>
        <w:rPr>
          <w:color w:val="000000" w:themeColor="text1"/>
        </w:rPr>
      </w:pPr>
    </w:p>
    <w:p w14:paraId="173DCCFE" w14:textId="77777777" w:rsidR="00E020CE" w:rsidRDefault="00E020CE" w:rsidP="00505178">
      <w:pPr>
        <w:shd w:val="clear" w:color="auto" w:fill="FFFFFF"/>
        <w:ind w:firstLine="567"/>
        <w:jc w:val="both"/>
        <w:rPr>
          <w:color w:val="000000" w:themeColor="text1"/>
        </w:rPr>
      </w:pPr>
    </w:p>
    <w:p w14:paraId="19939014" w14:textId="77777777" w:rsidR="00E020CE" w:rsidRDefault="00E020CE" w:rsidP="00505178">
      <w:pPr>
        <w:shd w:val="clear" w:color="auto" w:fill="FFFFFF"/>
        <w:ind w:firstLine="567"/>
        <w:jc w:val="both"/>
        <w:rPr>
          <w:color w:val="000000" w:themeColor="text1"/>
        </w:rPr>
      </w:pPr>
    </w:p>
    <w:p w14:paraId="113735FC" w14:textId="77777777" w:rsidR="004F24C8" w:rsidRDefault="004F24C8" w:rsidP="00505178">
      <w:pPr>
        <w:shd w:val="clear" w:color="auto" w:fill="FFFFFF"/>
        <w:ind w:firstLine="567"/>
        <w:jc w:val="both"/>
        <w:rPr>
          <w:color w:val="000000" w:themeColor="text1"/>
        </w:rPr>
      </w:pPr>
    </w:p>
    <w:p w14:paraId="4A8E7B62" w14:textId="3CB9AA92" w:rsidR="00246EB1" w:rsidRPr="00E020CE" w:rsidRDefault="00DC1955" w:rsidP="00E020CE">
      <w:pPr>
        <w:spacing w:line="276" w:lineRule="auto"/>
        <w:rPr>
          <w:i/>
          <w:iCs/>
        </w:rPr>
      </w:pPr>
      <w:r>
        <w:rPr>
          <w:b/>
          <w:bCs/>
        </w:rPr>
        <w:lastRenderedPageBreak/>
        <w:t xml:space="preserve"> </w:t>
      </w:r>
      <w:r w:rsidR="00246EB1" w:rsidRPr="00E020CE">
        <w:rPr>
          <w:i/>
          <w:iCs/>
        </w:rPr>
        <w:t>APLINKOS APSAUGA</w:t>
      </w:r>
    </w:p>
    <w:p w14:paraId="572037D7" w14:textId="77777777" w:rsidR="00246EB1" w:rsidRDefault="00246EB1" w:rsidP="004F24C8">
      <w:pPr>
        <w:spacing w:before="120" w:after="120" w:line="360" w:lineRule="auto"/>
        <w:ind w:firstLine="567"/>
        <w:jc w:val="both"/>
        <w:rPr>
          <w:color w:val="000000" w:themeColor="text1"/>
        </w:rPr>
      </w:pPr>
      <w:r>
        <w:t>Siekiant išsaugoti ir gerinti aplinkos kokybę, toliau</w:t>
      </w:r>
      <w:r>
        <w:rPr>
          <w:b/>
          <w:bCs/>
        </w:rPr>
        <w:t xml:space="preserve"> </w:t>
      </w:r>
      <w:r>
        <w:rPr>
          <w:color w:val="000000" w:themeColor="text1"/>
        </w:rPr>
        <w:t>plėtojama komunalinių atliekų tvarkymo infrastruktūra, tvarkomos komunalinių srautų atliekos ir atliekos, kurių turėtojo nustatyti neįmanoma arba kuris nebeegzistuoja, įgyvendinamos aplinkos kokybės gerinimo ir apsaugos priemonės, įgyvendinamos prevencinės ir aplinkos atkūrimo priemonės, vykdoma savivaldybės aplinkos monitoringo programa.</w:t>
      </w:r>
    </w:p>
    <w:p w14:paraId="0A0B19C3" w14:textId="69D257CC" w:rsidR="00246EB1" w:rsidRDefault="00246EB1" w:rsidP="004F24C8">
      <w:pPr>
        <w:shd w:val="clear" w:color="auto" w:fill="FFFFFF" w:themeFill="background1"/>
        <w:tabs>
          <w:tab w:val="left" w:pos="830"/>
        </w:tabs>
        <w:spacing w:before="120" w:after="120" w:line="360" w:lineRule="auto"/>
        <w:ind w:firstLine="612"/>
        <w:jc w:val="both"/>
        <w:rPr>
          <w:color w:val="000000" w:themeColor="text1"/>
        </w:rPr>
      </w:pPr>
      <w:r>
        <w:rPr>
          <w:color w:val="000000" w:themeColor="text1"/>
        </w:rPr>
        <w:t>Tęs</w:t>
      </w:r>
      <w:r w:rsidR="00694AA5">
        <w:rPr>
          <w:color w:val="000000" w:themeColor="text1"/>
        </w:rPr>
        <w:t>dama</w:t>
      </w:r>
      <w:r>
        <w:rPr>
          <w:color w:val="000000" w:themeColor="text1"/>
        </w:rPr>
        <w:t xml:space="preserve"> rūšiuojamojo surinkimo infrastruktūros plėtrą</w:t>
      </w:r>
      <w:r w:rsidR="00694AA5">
        <w:rPr>
          <w:color w:val="000000" w:themeColor="text1"/>
        </w:rPr>
        <w:t>,</w:t>
      </w:r>
      <w:r>
        <w:rPr>
          <w:color w:val="000000" w:themeColor="text1"/>
        </w:rPr>
        <w:t xml:space="preserve"> Savivaldybė vykdo du naujus projektus: „Komunalinių atliekų tvarkymo infrastruktūros plėtra Kaišiadorių rajono savivaldybėje“ ir </w:t>
      </w:r>
      <w:r>
        <w:rPr>
          <w:rFonts w:eastAsiaTheme="majorEastAsia"/>
          <w:color w:val="000000"/>
        </w:rPr>
        <w:t>„Raseinių, Kėdainių, Kaišiadorių, Jonavos, Kauno rajonuose didelių gabaritų atliekų surinkimo aikštelių įrengimas“. P</w:t>
      </w:r>
      <w:r w:rsidR="00694AA5">
        <w:rPr>
          <w:rFonts w:eastAsiaTheme="majorEastAsia"/>
          <w:color w:val="000000"/>
        </w:rPr>
        <w:t xml:space="preserve">agal pirmąjį </w:t>
      </w:r>
      <w:r>
        <w:rPr>
          <w:rFonts w:eastAsiaTheme="majorEastAsia"/>
          <w:color w:val="000000"/>
        </w:rPr>
        <w:t>projekt</w:t>
      </w:r>
      <w:r w:rsidR="00694AA5">
        <w:rPr>
          <w:rFonts w:eastAsiaTheme="majorEastAsia"/>
          <w:color w:val="000000"/>
        </w:rPr>
        <w:t>ą</w:t>
      </w:r>
      <w:r>
        <w:rPr>
          <w:rFonts w:eastAsiaTheme="majorEastAsia"/>
          <w:color w:val="000000"/>
        </w:rPr>
        <w:t xml:space="preserve"> bus įsigyta biologiškai skaidžių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virtuvės) atliekų surinkimo priemon</w:t>
      </w:r>
      <w:r w:rsidR="00694AA5">
        <w:rPr>
          <w:rFonts w:eastAsiaTheme="majorEastAsia"/>
          <w:color w:val="000000"/>
        </w:rPr>
        <w:t>ių</w:t>
      </w:r>
      <w:r>
        <w:rPr>
          <w:rFonts w:eastAsiaTheme="majorEastAsia"/>
          <w:color w:val="000000"/>
        </w:rPr>
        <w:t xml:space="preserve"> – 44 vnt. bendrojo naudojimo konteinerių, skirtų pastatyti prie daugiabučių namų; 9235 kibirėli</w:t>
      </w:r>
      <w:r w:rsidR="00694AA5">
        <w:rPr>
          <w:rFonts w:eastAsiaTheme="majorEastAsia"/>
          <w:color w:val="000000"/>
        </w:rPr>
        <w:t>ai</w:t>
      </w:r>
      <w:r>
        <w:rPr>
          <w:rFonts w:eastAsiaTheme="majorEastAsia"/>
          <w:color w:val="000000"/>
        </w:rPr>
        <w:t>, skirt</w:t>
      </w:r>
      <w:r w:rsidR="00694AA5">
        <w:rPr>
          <w:rFonts w:eastAsiaTheme="majorEastAsia"/>
          <w:color w:val="000000"/>
        </w:rPr>
        <w:t>i</w:t>
      </w:r>
      <w:r>
        <w:rPr>
          <w:rFonts w:eastAsiaTheme="majorEastAsia"/>
          <w:color w:val="000000"/>
        </w:rPr>
        <w:t xml:space="preserve"> rinkti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virtuvės atliekas; 3871 vnt. konteinerių, skirtų privačioms valdoms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 xml:space="preserve">virtuvės bei žaliosioms atliekoms rinkti. </w:t>
      </w:r>
      <w:r w:rsidR="00694AA5">
        <w:rPr>
          <w:rFonts w:eastAsiaTheme="majorEastAsia"/>
          <w:color w:val="000000"/>
        </w:rPr>
        <w:t>Pagal antrąjį</w:t>
      </w:r>
      <w:r>
        <w:rPr>
          <w:rFonts w:eastAsiaTheme="majorEastAsia"/>
          <w:color w:val="000000"/>
        </w:rPr>
        <w:t xml:space="preserve"> projekt</w:t>
      </w:r>
      <w:r w:rsidR="00694AA5">
        <w:rPr>
          <w:rFonts w:eastAsiaTheme="majorEastAsia"/>
          <w:color w:val="000000"/>
        </w:rPr>
        <w:t>ą</w:t>
      </w:r>
      <w:r>
        <w:rPr>
          <w:rFonts w:eastAsiaTheme="majorEastAsia"/>
          <w:color w:val="000000"/>
        </w:rPr>
        <w:t xml:space="preserve"> planuojama įrengti dvi didelių gabaritų atliekų surinkimo aikšteles Žiežmarių mieste ir Kruonio seniūnijoje. </w:t>
      </w:r>
    </w:p>
    <w:p w14:paraId="66E7FB78" w14:textId="380EC95C" w:rsidR="00246EB1" w:rsidRDefault="00246EB1" w:rsidP="004F24C8">
      <w:pPr>
        <w:autoSpaceDE w:val="0"/>
        <w:autoSpaceDN w:val="0"/>
        <w:adjustRightInd w:val="0"/>
        <w:spacing w:before="120" w:after="120" w:line="360" w:lineRule="auto"/>
        <w:ind w:firstLine="612"/>
        <w:jc w:val="both"/>
      </w:pPr>
      <w:r>
        <w:rPr>
          <w:rFonts w:eastAsia="TimesNewRomanPSMT"/>
          <w:lang w:eastAsia="en-US"/>
        </w:rPr>
        <w:t xml:space="preserve">Iš aplinkos surinkta, išrūšiuota ir perduota sutvarkyti apie 322 tonos </w:t>
      </w:r>
      <w:r>
        <w:rPr>
          <w:color w:val="000000" w:themeColor="text1"/>
        </w:rPr>
        <w:t>atliekų, kurių turėtojo nustatyti neįmanoma arba kuris nebeegzistuoja</w:t>
      </w:r>
      <w:r>
        <w:rPr>
          <w:rFonts w:eastAsia="TimesNewRomanPSMT"/>
          <w:lang w:eastAsia="en-US"/>
        </w:rPr>
        <w:t>.</w:t>
      </w:r>
      <w:r>
        <w:t xml:space="preserve"> S</w:t>
      </w:r>
      <w:r>
        <w:rPr>
          <w:color w:val="000000" w:themeColor="text1"/>
        </w:rPr>
        <w:t xml:space="preserve">utvarkytos užterštos vietos.  Tarp bešeimininkių atliekų buvo statybos griovimo bei mišrių atliekų – 286 t, naudotų padangų atliekų – 34,79 t, pavojingų atliekų </w:t>
      </w:r>
      <w:r w:rsidR="00694AA5">
        <w:rPr>
          <w:color w:val="000000" w:themeColor="text1"/>
        </w:rPr>
        <w:t xml:space="preserve">– </w:t>
      </w:r>
      <w:r>
        <w:rPr>
          <w:color w:val="000000" w:themeColor="text1"/>
        </w:rPr>
        <w:t xml:space="preserve">1,1 t. </w:t>
      </w:r>
    </w:p>
    <w:p w14:paraId="6CA71C2F" w14:textId="73534921" w:rsidR="00246EB1" w:rsidRDefault="00246EB1" w:rsidP="004F24C8">
      <w:pPr>
        <w:tabs>
          <w:tab w:val="left" w:pos="830"/>
        </w:tabs>
        <w:spacing w:before="120" w:after="120" w:line="360" w:lineRule="auto"/>
        <w:ind w:firstLine="567"/>
        <w:jc w:val="both"/>
      </w:pPr>
      <w:r>
        <w:rPr>
          <w:color w:val="000000" w:themeColor="text1"/>
        </w:rPr>
        <w:t>Finansiškai paremt</w:t>
      </w:r>
      <w:r w:rsidR="00694AA5">
        <w:rPr>
          <w:color w:val="000000" w:themeColor="text1"/>
        </w:rPr>
        <w:t>a</w:t>
      </w:r>
      <w:r>
        <w:rPr>
          <w:color w:val="000000" w:themeColor="text1"/>
        </w:rPr>
        <w:t xml:space="preserve"> 50 namų ūkių, kurie nemokamai p</w:t>
      </w:r>
      <w:r w:rsidR="00694AA5">
        <w:rPr>
          <w:color w:val="000000" w:themeColor="text1"/>
        </w:rPr>
        <w:t>er</w:t>
      </w:r>
      <w:r>
        <w:rPr>
          <w:color w:val="000000" w:themeColor="text1"/>
        </w:rPr>
        <w:t>davė 105,49 ton</w:t>
      </w:r>
      <w:r w:rsidR="00694AA5">
        <w:rPr>
          <w:color w:val="000000" w:themeColor="text1"/>
        </w:rPr>
        <w:t>o</w:t>
      </w:r>
      <w:r>
        <w:rPr>
          <w:color w:val="000000" w:themeColor="text1"/>
        </w:rPr>
        <w:t xml:space="preserve">s asbesto atliekų (šiferį), už kurių sutvarkymą sumokėjo Savivaldybė.   </w:t>
      </w:r>
    </w:p>
    <w:p w14:paraId="61F11EFF" w14:textId="135539D2" w:rsidR="00246EB1" w:rsidRDefault="00246EB1" w:rsidP="004F24C8">
      <w:pPr>
        <w:autoSpaceDE w:val="0"/>
        <w:autoSpaceDN w:val="0"/>
        <w:adjustRightInd w:val="0"/>
        <w:spacing w:before="120" w:after="120" w:line="360" w:lineRule="auto"/>
        <w:ind w:firstLine="567"/>
        <w:jc w:val="both"/>
        <w:rPr>
          <w:color w:val="000000" w:themeColor="text1"/>
        </w:rPr>
      </w:pPr>
      <w:r>
        <w:rPr>
          <w:color w:val="000000" w:themeColor="text1"/>
        </w:rPr>
        <w:t>Naikinti invaziniai augalai ir gyvūnai. Vykdyti baigto projekto „Sosnovskio barščio gausos reguliavimas Kaišiadorių rajone“ priežiūros darbai – cheminėmis ir mechaninėmis priemonėmis augalas naikintas valstybinė</w:t>
      </w:r>
      <w:r w:rsidR="00694AA5">
        <w:rPr>
          <w:color w:val="000000" w:themeColor="text1"/>
        </w:rPr>
        <w:t>s</w:t>
      </w:r>
      <w:r>
        <w:rPr>
          <w:color w:val="000000" w:themeColor="text1"/>
        </w:rPr>
        <w:t xml:space="preserve"> žemė</w:t>
      </w:r>
      <w:r w:rsidR="00694AA5">
        <w:rPr>
          <w:color w:val="000000" w:themeColor="text1"/>
        </w:rPr>
        <w:t>s</w:t>
      </w:r>
      <w:r>
        <w:rPr>
          <w:color w:val="000000" w:themeColor="text1"/>
        </w:rPr>
        <w:t xml:space="preserve"> 33 ha plote, 92 augavietėse. Naujai parengtas </w:t>
      </w:r>
      <w:r>
        <w:rPr>
          <w:rFonts w:eastAsia="TimesNewRomanPSMT"/>
          <w:lang w:eastAsia="en-US"/>
        </w:rPr>
        <w:t xml:space="preserve">Sosnovskio barščio </w:t>
      </w:r>
      <w:r>
        <w:rPr>
          <w:rFonts w:eastAsia="TimesNewRomanPSMT"/>
          <w:i/>
          <w:iCs/>
          <w:lang w:eastAsia="en-US"/>
        </w:rPr>
        <w:t xml:space="preserve">(Heracleum sosnowskyi) </w:t>
      </w:r>
      <w:r>
        <w:rPr>
          <w:rFonts w:eastAsia="TimesNewRomanPSMT"/>
          <w:lang w:eastAsia="en-US"/>
        </w:rPr>
        <w:t xml:space="preserve">gausos reguliavimo Kaišiadorių rajono savivaldybėje 2026–2031 metų veiksmų planas, skirtas naikinti radvietes privačiose sklypuose ir valstybinėje žemėje. Veiksmų planas apima 58 radvietes, kurios yra privačioje ir  valstybinėje žemėje. Bendras plotas </w:t>
      </w:r>
      <w:r w:rsidR="00694AA5">
        <w:rPr>
          <w:rFonts w:eastAsia="TimesNewRomanPSMT"/>
          <w:lang w:eastAsia="en-US"/>
        </w:rPr>
        <w:t xml:space="preserve">– </w:t>
      </w:r>
      <w:r>
        <w:rPr>
          <w:rFonts w:eastAsia="TimesNewRomanPSMT"/>
          <w:lang w:eastAsia="en-US"/>
        </w:rPr>
        <w:t xml:space="preserve">49 ha. </w:t>
      </w:r>
    </w:p>
    <w:p w14:paraId="7A3F1A70" w14:textId="77777777" w:rsidR="00246EB1" w:rsidRDefault="00246EB1" w:rsidP="004F24C8">
      <w:pPr>
        <w:autoSpaceDE w:val="0"/>
        <w:autoSpaceDN w:val="0"/>
        <w:adjustRightInd w:val="0"/>
        <w:spacing w:before="120" w:after="120" w:line="360" w:lineRule="auto"/>
        <w:ind w:firstLine="567"/>
        <w:jc w:val="both"/>
        <w:rPr>
          <w:rFonts w:eastAsia="TimesNewRomanPSMT"/>
          <w:lang w:eastAsia="en-US"/>
        </w:rPr>
      </w:pPr>
      <w:r>
        <w:rPr>
          <w:color w:val="000000" w:themeColor="text1"/>
        </w:rPr>
        <w:t xml:space="preserve">Nupirkta </w:t>
      </w:r>
      <w:r>
        <w:rPr>
          <w:rFonts w:eastAsia="TimesNewRomanPSMT"/>
          <w:lang w:eastAsia="en-US"/>
        </w:rPr>
        <w:t xml:space="preserve">139 dėžutės moliuskocidų, skirtų invaziniam ispaniniam arionui naikinti. Pagal poreikį išdalintos seniūnijoms ir gyventojams. </w:t>
      </w:r>
    </w:p>
    <w:p w14:paraId="61E639EA" w14:textId="6AFBAA9F" w:rsidR="00246EB1" w:rsidRDefault="00246EB1" w:rsidP="004F24C8">
      <w:pPr>
        <w:autoSpaceDE w:val="0"/>
        <w:autoSpaceDN w:val="0"/>
        <w:adjustRightInd w:val="0"/>
        <w:spacing w:before="120" w:after="120" w:line="360" w:lineRule="auto"/>
        <w:ind w:firstLine="567"/>
        <w:jc w:val="both"/>
        <w:rPr>
          <w:rFonts w:eastAsia="TimesNewRomanPSMT"/>
          <w:lang w:eastAsia="en-US"/>
        </w:rPr>
      </w:pPr>
      <w:r>
        <w:t xml:space="preserve">Atlikti šie savivaldybės saugomų teritorijų priežiūros darbai: </w:t>
      </w:r>
      <w:r>
        <w:rPr>
          <w:rFonts w:eastAsia="TimesNewRomanPSMT"/>
          <w:lang w:eastAsia="en-US"/>
        </w:rPr>
        <w:t>arboristinis tyrimas ir išsaugojimo priemonių parengimas saugomam gamtos paveldo objektui – Antakalnio liepai. Apgenėta ir sutvirtinta laja. Aukštaitijos saugomų teritorijų direkcijai skirta</w:t>
      </w:r>
      <w:r w:rsidR="00694AA5">
        <w:rPr>
          <w:rFonts w:eastAsia="TimesNewRomanPSMT"/>
          <w:lang w:eastAsia="en-US"/>
        </w:rPr>
        <w:t>s</w:t>
      </w:r>
      <w:r>
        <w:rPr>
          <w:rFonts w:eastAsia="TimesNewRomanPSMT"/>
          <w:lang w:eastAsia="en-US"/>
        </w:rPr>
        <w:t xml:space="preserve"> finansavimas, </w:t>
      </w:r>
      <w:r w:rsidR="00694AA5">
        <w:rPr>
          <w:rFonts w:eastAsia="TimesNewRomanPSMT"/>
          <w:lang w:eastAsia="en-US"/>
        </w:rPr>
        <w:t xml:space="preserve">kad </w:t>
      </w:r>
      <w:r>
        <w:rPr>
          <w:rFonts w:eastAsia="TimesNewRomanPSMT"/>
          <w:lang w:eastAsia="en-US"/>
        </w:rPr>
        <w:t xml:space="preserve">Kaišiadorių rajono Kauno marių regioninio parko dalyje pastatytų dvi </w:t>
      </w:r>
      <w:r w:rsidR="00694AA5">
        <w:rPr>
          <w:rFonts w:eastAsia="TimesNewRomanPSMT"/>
          <w:lang w:eastAsia="en-US"/>
        </w:rPr>
        <w:t xml:space="preserve">į saugomus objektus </w:t>
      </w:r>
      <w:r>
        <w:rPr>
          <w:rFonts w:eastAsia="TimesNewRomanPSMT"/>
          <w:lang w:eastAsia="en-US"/>
        </w:rPr>
        <w:t xml:space="preserve">nukreipiančias rodykles, Rumšiškių miško pušiai – valstybės saugomam gamtos paveldo objektui, taikytų išsaugojimo priemones, sutvarkytų aplinką. Direkcija išleido 1000 vnt. informacinių lankstukų. </w:t>
      </w:r>
    </w:p>
    <w:p w14:paraId="5848B054" w14:textId="77777777" w:rsidR="00246EB1" w:rsidRDefault="00246EB1" w:rsidP="004F24C8">
      <w:pPr>
        <w:spacing w:before="120" w:line="360" w:lineRule="auto"/>
        <w:ind w:firstLine="567"/>
        <w:jc w:val="both"/>
        <w:rPr>
          <w:color w:val="000000" w:themeColor="text1"/>
        </w:rPr>
      </w:pPr>
      <w:r>
        <w:rPr>
          <w:color w:val="000000" w:themeColor="text1"/>
        </w:rPr>
        <w:lastRenderedPageBreak/>
        <w:t>Įgyvendinama Kaišiadorių rajono savivaldybės aplinkos monitoringo programa. Programa apima aplinkos oro, paviršinio vandens, nuotekų, saugomų teritorijų gyvosios gamtos ir saugomų gamtos paveldo objektų, invazinių augalų (Sosnovskio barščio), duomenų sisteminimo, ataskaitų teikimo ir informacinės sistemos sukūrimo veiklas. Monitoringo metu gauti duomenys (ataskaitos) sisteminami vienoje bazėje ir skelbiami viešai (</w:t>
      </w:r>
      <w:r>
        <w:fldChar w:fldCharType="begin"/>
      </w:r>
      <w:r>
        <w:instrText>HYPERLINK "http://www.kaisiadoriurmonitoringas.lt/"</w:instrText>
      </w:r>
      <w:r>
        <w:fldChar w:fldCharType="separate"/>
      </w:r>
      <w:r>
        <w:rPr>
          <w:rStyle w:val="Hyperlink"/>
          <w:rFonts w:eastAsiaTheme="majorEastAsia"/>
        </w:rPr>
        <w:t>http://www.kaisiadoriurmonitoringas.lt/</w:t>
      </w:r>
      <w:r>
        <w:fldChar w:fldCharType="end"/>
      </w:r>
      <w:r>
        <w:rPr>
          <w:color w:val="000000" w:themeColor="text1"/>
        </w:rPr>
        <w:t xml:space="preserve">) visuomenei, suinteresuotoms institucijoms, specialistams. Stebėsenos metu gaunami išsamesni reikiami aplinkos duomenys, kurie padeda vertinti aplinkos būklę, planuoti teritorijas, vertinti planuojamos ūkinės veiklos poveikį aplinkai. </w:t>
      </w:r>
    </w:p>
    <w:p w14:paraId="77A17D0D" w14:textId="77777777" w:rsidR="00246EB1" w:rsidRDefault="00246EB1" w:rsidP="004F24C8">
      <w:pPr>
        <w:autoSpaceDE w:val="0"/>
        <w:autoSpaceDN w:val="0"/>
        <w:adjustRightInd w:val="0"/>
        <w:spacing w:line="360" w:lineRule="auto"/>
        <w:ind w:firstLine="567"/>
      </w:pPr>
      <w:r>
        <w:rPr>
          <w:color w:val="000000" w:themeColor="text1"/>
        </w:rPr>
        <w:t xml:space="preserve">Parengta nauja </w:t>
      </w:r>
      <w:r>
        <w:rPr>
          <w:rFonts w:eastAsia="TimesNewRomanPSMT"/>
          <w:lang w:eastAsia="en-US"/>
        </w:rPr>
        <w:t>Savivaldybės aplinkos monitoringo 2026–2031 m. programa.</w:t>
      </w:r>
    </w:p>
    <w:p w14:paraId="09474334" w14:textId="77777777" w:rsidR="00246EB1" w:rsidRDefault="00246EB1" w:rsidP="004F24C8">
      <w:pPr>
        <w:spacing w:line="360" w:lineRule="auto"/>
        <w:ind w:firstLine="567"/>
        <w:jc w:val="both"/>
        <w:rPr>
          <w:color w:val="000000" w:themeColor="text1"/>
        </w:rPr>
      </w:pPr>
      <w:r>
        <w:rPr>
          <w:color w:val="000000" w:themeColor="text1"/>
        </w:rPr>
        <w:t xml:space="preserve">Pagal kompetenciją Savivaldybės administracija subjekto teisėmis vykdė planuojamos ūkinės veiklos poveikio aplinkai informacijos vertinimus dėl galimos planuojamos ūkinės veiklos pasirinktose teritorijose, teikė išvadas dėl galimo poveikio aplinkai ir planuojamos ūkinės veiklos galimybės pasirinktoje vietoje. Nagrinėjo įmonių teiktą informaciją dėl taršos leidimų ar jų papildymų.   </w:t>
      </w:r>
    </w:p>
    <w:p w14:paraId="21AF07A0" w14:textId="77777777" w:rsidR="00B04F6B" w:rsidRPr="00B04F6B" w:rsidRDefault="00B04F6B" w:rsidP="00DC1955">
      <w:pPr>
        <w:spacing w:line="276" w:lineRule="auto"/>
        <w:jc w:val="both"/>
        <w:rPr>
          <w:b/>
          <w:bCs/>
          <w:color w:val="2E74B5" w:themeColor="accent1" w:themeShade="BF"/>
          <w:sz w:val="16"/>
          <w:szCs w:val="16"/>
        </w:rPr>
      </w:pPr>
    </w:p>
    <w:p w14:paraId="0DA966A0" w14:textId="77777777" w:rsidR="00246EB1" w:rsidRDefault="00246EB1" w:rsidP="004F24C8">
      <w:pPr>
        <w:pStyle w:val="NormalWeb"/>
        <w:spacing w:after="0" w:line="360" w:lineRule="auto"/>
        <w:ind w:firstLine="720"/>
        <w:jc w:val="both"/>
        <w:rPr>
          <w:lang w:val="lt-LT"/>
        </w:rPr>
      </w:pPr>
      <w:r>
        <w:rPr>
          <w:lang w:val="lt-LT"/>
        </w:rPr>
        <w:t>Kaip ir kasmet, 2025 metais buvo nuosekliai tęsiama bešeimininkių gyvūnų populiacijos kontrolė, vadovaujantis galiojančiais gyvūnų gerovę ir apsaugą reglamentuojančiais teisės aktais. Siekiant užtikrinti šių funkcijų vykdymo tęstinumą ir kokybę, 2025 m. buvo sudaryta nauja paslaugų teikimo sutartis su gyvūnų augintinių kontrolės paslaugas teikiančia įmone.</w:t>
      </w:r>
    </w:p>
    <w:p w14:paraId="6FE97465" w14:textId="77777777" w:rsidR="009D26FB" w:rsidRDefault="00246EB1" w:rsidP="004F24C8">
      <w:pPr>
        <w:pStyle w:val="NormalWeb"/>
        <w:spacing w:after="0" w:line="360" w:lineRule="auto"/>
        <w:ind w:firstLine="720"/>
        <w:jc w:val="both"/>
        <w:rPr>
          <w:lang w:val="lt-LT"/>
        </w:rPr>
      </w:pPr>
      <w:r>
        <w:rPr>
          <w:lang w:val="lt-LT"/>
        </w:rPr>
        <w:t xml:space="preserve">Per ataskaitinį laikotarpį Kaišiadorių rajono savivaldybės teritorijoje buvo sugauti 145 bešeimininkiai gyvūnai (šunys ir katės), kurie teisės aktų nustatyta tvarka perduoti globos (gyvūnų priežiūros) įstaigoms. Taip pat visus metus aktyviai vykdyta bešeimininkių kačių populiacijos mažinimo programa „Pagauk–sterilizuok–paleisk“, kurios tikslas – humaniškomis priemonėmis reguliuoti laukinių kačių skaičių. </w:t>
      </w:r>
    </w:p>
    <w:p w14:paraId="36D2B3A9" w14:textId="2FEB6B06" w:rsidR="00246EB1" w:rsidRDefault="00246EB1" w:rsidP="004F24C8">
      <w:pPr>
        <w:pStyle w:val="NormalWeb"/>
        <w:spacing w:after="0" w:line="360" w:lineRule="auto"/>
        <w:ind w:firstLine="720"/>
        <w:jc w:val="both"/>
        <w:rPr>
          <w:lang w:val="lt-LT"/>
        </w:rPr>
      </w:pPr>
      <w:r>
        <w:rPr>
          <w:lang w:val="lt-LT"/>
        </w:rPr>
        <w:t>Programos įgyvendinimo metu sterilizuot</w:t>
      </w:r>
      <w:r w:rsidR="009D26FB">
        <w:rPr>
          <w:lang w:val="lt-LT"/>
        </w:rPr>
        <w:t>a</w:t>
      </w:r>
      <w:r>
        <w:rPr>
          <w:lang w:val="lt-LT"/>
        </w:rPr>
        <w:t xml:space="preserve"> arba kastruot</w:t>
      </w:r>
      <w:r w:rsidR="009D26FB">
        <w:rPr>
          <w:lang w:val="lt-LT"/>
        </w:rPr>
        <w:t>a</w:t>
      </w:r>
      <w:r>
        <w:rPr>
          <w:lang w:val="lt-LT"/>
        </w:rPr>
        <w:t xml:space="preserve"> 112 laukinių kačių, kurios po atliktų veterinarinių procedūrų buvo paleistos atgal į jų įprastas gyvenamąsias teritorijas.</w:t>
      </w:r>
    </w:p>
    <w:p w14:paraId="4C432253" w14:textId="77777777" w:rsidR="00246EB1" w:rsidRDefault="00246EB1" w:rsidP="004F24C8">
      <w:pPr>
        <w:pStyle w:val="NormalWeb"/>
        <w:spacing w:after="0" w:line="360" w:lineRule="auto"/>
        <w:ind w:firstLine="720"/>
        <w:jc w:val="both"/>
        <w:rPr>
          <w:lang w:val="pt-BR"/>
        </w:rPr>
      </w:pPr>
      <w:r>
        <w:rPr>
          <w:lang w:val="lt-LT"/>
        </w:rPr>
        <w:t xml:space="preserve">Siekdama gerinti gyvūnų laikymo sąlygas, mažinti aplinkos taršą bei skatinti atsakingą gyvūnų augintojų elgesį, savivaldybė 2025 m. Kaišiadorių mieste įrengė 4 papildomas šiukšliadėžes, skirtas šunų ekskrementams surinkti. Taip pat prie šiukšliadėžių įrengti specialūs maišelių laikikliai su maišeliais, sudarant gyventojams patogias sąlygas tinkamai surinkti augintinių ekskrementus. </w:t>
      </w:r>
      <w:r>
        <w:rPr>
          <w:lang w:val="pt-BR"/>
        </w:rPr>
        <w:t>Šios priemonės prisideda prie viešųjų erdvių švaros užtikrinimo ir higienos normų laikymosi.</w:t>
      </w:r>
    </w:p>
    <w:p w14:paraId="4688B261" w14:textId="77777777" w:rsidR="00246EB1" w:rsidRDefault="00246EB1" w:rsidP="004F24C8">
      <w:pPr>
        <w:pStyle w:val="NormalWeb"/>
        <w:spacing w:after="0" w:line="360" w:lineRule="auto"/>
        <w:ind w:firstLine="720"/>
        <w:jc w:val="both"/>
        <w:rPr>
          <w:lang w:val="pt-BR"/>
        </w:rPr>
      </w:pPr>
    </w:p>
    <w:p w14:paraId="1D814050" w14:textId="7B409A7D" w:rsidR="00246EB1" w:rsidRPr="00E020CE" w:rsidRDefault="00DC1955" w:rsidP="00DC1955">
      <w:pPr>
        <w:spacing w:line="276" w:lineRule="auto"/>
        <w:jc w:val="both"/>
        <w:rPr>
          <w:i/>
          <w:iCs/>
          <w:sz w:val="16"/>
          <w:szCs w:val="16"/>
        </w:rPr>
      </w:pPr>
      <w:r w:rsidRPr="00E020CE">
        <w:rPr>
          <w:i/>
          <w:iCs/>
        </w:rPr>
        <w:t>VISUOMENĖS ŠVIETIMAS IR MOKYMAS APLINKOSAUGOS KLAUSIMAIS</w:t>
      </w:r>
    </w:p>
    <w:p w14:paraId="2ACA150E" w14:textId="77777777" w:rsidR="00B04F6B" w:rsidRPr="00B04F6B" w:rsidRDefault="00B04F6B" w:rsidP="00DC1955">
      <w:pPr>
        <w:spacing w:line="276" w:lineRule="auto"/>
        <w:jc w:val="both"/>
        <w:rPr>
          <w:color w:val="2E74B5" w:themeColor="accent1" w:themeShade="BF"/>
          <w:sz w:val="16"/>
          <w:szCs w:val="16"/>
        </w:rPr>
      </w:pPr>
    </w:p>
    <w:p w14:paraId="028D067F" w14:textId="75759965" w:rsidR="00246EB1" w:rsidRDefault="00246EB1" w:rsidP="004F24C8">
      <w:pPr>
        <w:pStyle w:val="NormalWeb"/>
        <w:spacing w:after="0" w:line="360" w:lineRule="auto"/>
        <w:ind w:firstLine="720"/>
        <w:jc w:val="both"/>
        <w:rPr>
          <w:lang w:val="lt-LT"/>
        </w:rPr>
      </w:pPr>
      <w:r>
        <w:rPr>
          <w:lang w:val="lt-LT"/>
        </w:rPr>
        <w:t>Vykdant priemonę</w:t>
      </w:r>
      <w:r w:rsidR="009D26FB">
        <w:rPr>
          <w:lang w:val="lt-LT"/>
        </w:rPr>
        <w:t>,</w:t>
      </w:r>
      <w:r>
        <w:rPr>
          <w:lang w:val="lt-LT"/>
        </w:rPr>
        <w:t xml:space="preserve"> finansuotos kelios tarpusavyje susijusios veiklos, skirtos aplinkosauginiam švietimui stiprinti ir visuomenės sąmoningumui didinti.</w:t>
      </w:r>
    </w:p>
    <w:p w14:paraId="773EE9E9" w14:textId="54AF1313" w:rsidR="00246EB1" w:rsidRDefault="00246EB1" w:rsidP="004F24C8">
      <w:pPr>
        <w:pStyle w:val="NormalWeb"/>
        <w:spacing w:after="0" w:line="360" w:lineRule="auto"/>
        <w:ind w:firstLine="720"/>
        <w:jc w:val="both"/>
        <w:rPr>
          <w:lang w:val="pt-BR"/>
        </w:rPr>
      </w:pPr>
      <w:r>
        <w:rPr>
          <w:lang w:val="lt-LT"/>
        </w:rPr>
        <w:lastRenderedPageBreak/>
        <w:t xml:space="preserve">Siekiant skatinti aplinkosauginį švietimą ir užtikrinti nuoseklų informacijos prieinamumą, rajono ugdymo įstaigoms, bibliotekoms bei Savivaldybės administracijai buvo užsakyta aplinkosauginės spaudos prenumerata. </w:t>
      </w:r>
      <w:r>
        <w:rPr>
          <w:lang w:val="pt-BR"/>
        </w:rPr>
        <w:t>Leidinių tiekimą organizavo VšĮ Ekologinio švietimo centras ir VšĮ „Lututė“. Leidiniai naudojami kaip informacinė ir edukacinė priemonė, ugdant mokinių ir visuomenės aplinkosauginį sąmoningumą. Taip pat, bendradarbiaujant su fotografu Mariumi Čepuliu, parengta vizualinė medžiaga informaciniams stendams ornitologiniame draustinyje, stiprinant pažintinę infrastruktūrą ir visuomenės informavimą apie saugomas teritorijas.</w:t>
      </w:r>
    </w:p>
    <w:p w14:paraId="43A07D31" w14:textId="0B239FEA" w:rsidR="00246EB1" w:rsidRDefault="00246EB1" w:rsidP="004F24C8">
      <w:pPr>
        <w:pStyle w:val="NormalWeb"/>
        <w:spacing w:line="360" w:lineRule="auto"/>
        <w:rPr>
          <w:lang w:val="pt-BR"/>
        </w:rPr>
      </w:pPr>
      <w:r>
        <w:rPr>
          <w:lang w:val="pt-BR"/>
        </w:rPr>
        <w:t>Organizuotos ir remtos aplinkosauginės akcijos bei renginiai, skatinantys gyventojų įsitraukimą į aplinkos tvarkymą ir gamtos pažinimą. Kaip ir kasmet, seniūnijose vyko tradicinė aplinkos tvarkymo akcija „Darom“, kurios metu bendruomenės, ugdymo įstaigos ir gyventojai aktyviai dalyvavo tvarkant viešąsias erdves. Akcijai reikalingomis priemonėmis (šiukšlių rinkimo maišais ir pirštinėmis) pasirūpinta bendradarbiaujant su UAB „Divenda“.</w:t>
      </w:r>
      <w:r>
        <w:rPr>
          <w:lang w:val="pt-BR"/>
        </w:rPr>
        <w:br/>
        <w:t xml:space="preserve">            Taip pat organizuotas kasmetinis pavasarinis renginys „Inkilų alėja“, kurio metu ne tik keliami inkilai paukščiams, bet ir vykdomos edukacinės veiklos. Edukacijas renginio metu vedė gamtininkas Marius Čepulis, supažindinęs dalyvius su paukščių pažinimu ir jų apsaugos svarba, o dalyvių skatinimui buvo įsigytos simbolinės priemonės.</w:t>
      </w:r>
    </w:p>
    <w:p w14:paraId="7EEFA0C8" w14:textId="4849A8AB" w:rsidR="00246EB1" w:rsidRDefault="00246EB1" w:rsidP="004F24C8">
      <w:pPr>
        <w:pStyle w:val="NormalWeb"/>
        <w:spacing w:after="0" w:line="360" w:lineRule="auto"/>
        <w:ind w:firstLine="720"/>
        <w:jc w:val="both"/>
        <w:rPr>
          <w:lang w:val="pt-BR"/>
        </w:rPr>
      </w:pPr>
      <w:r>
        <w:rPr>
          <w:noProof/>
          <w:lang w:val="en-GB"/>
        </w:rPr>
        <w:drawing>
          <wp:anchor distT="0" distB="0" distL="114300" distR="114300" simplePos="0" relativeHeight="251719680" behindDoc="0" locked="0" layoutInCell="1" allowOverlap="1" wp14:anchorId="372C9210" wp14:editId="3B8A6B78">
            <wp:simplePos x="0" y="0"/>
            <wp:positionH relativeFrom="column">
              <wp:posOffset>3931920</wp:posOffset>
            </wp:positionH>
            <wp:positionV relativeFrom="paragraph">
              <wp:posOffset>83820</wp:posOffset>
            </wp:positionV>
            <wp:extent cx="1892300" cy="1419225"/>
            <wp:effectExtent l="0" t="0" r="0" b="9525"/>
            <wp:wrapSquare wrapText="bothSides"/>
            <wp:docPr id="952405991"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92300" cy="1419225"/>
                    </a:xfrm>
                    <a:prstGeom prst="rect">
                      <a:avLst/>
                    </a:prstGeom>
                    <a:noFill/>
                  </pic:spPr>
                </pic:pic>
              </a:graphicData>
            </a:graphic>
            <wp14:sizeRelH relativeFrom="margin">
              <wp14:pctWidth>0</wp14:pctWidth>
            </wp14:sizeRelH>
            <wp14:sizeRelV relativeFrom="margin">
              <wp14:pctHeight>0</wp14:pctHeight>
            </wp14:sizeRelV>
          </wp:anchor>
        </w:drawing>
      </w:r>
      <w:r>
        <w:rPr>
          <w:lang w:val="pt-BR"/>
        </w:rPr>
        <w:t xml:space="preserve">Papildomai </w:t>
      </w:r>
      <w:r>
        <w:rPr>
          <w:rStyle w:val="Strong"/>
          <w:rFonts w:eastAsiaTheme="majorEastAsia"/>
          <w:lang w:val="pt-BR"/>
        </w:rPr>
        <w:t>visose Kaišiadorių rajono ugdymo įstaigose</w:t>
      </w:r>
      <w:r>
        <w:rPr>
          <w:lang w:val="pt-BR"/>
        </w:rPr>
        <w:t xml:space="preserve"> buvo organizuotos inovatyvios aplinkosauginės edukacijos, kurias vykdė UAB „Stumera“, pasitelkdama virtualios realybės technologijas. Edukacijos „Žalioji viktorina“ metu 5  klasių mokiniai interaktyviai gilino žinias apie atliekų rūšiavimą, aplinkosaugą ir tvarius kasdienius sprendimus. Edukacijų metu mokiniai, suskirstyti į komandas, virtualios realybės aplinkoje sprendė praktines užduotis, modeliuojančias realias kasdienes situacijas (namų ūkyje, mokykloje, viešosiose erdvėse), priėmė sprendimus ir stebėjo jų pasekmes aplinkai. Tokiu būdu buvo stiprinamas ne tik teorinių žinių įsisavinimas, bet ir ugdomas kritinis mąstymas, gebėjimas taikyti žinias praktikoje bei formuojami atsakingo elgesio su atliekomis įpročiai.</w:t>
      </w:r>
    </w:p>
    <w:p w14:paraId="49F80CA5" w14:textId="77777777" w:rsidR="00246EB1" w:rsidRDefault="00246EB1" w:rsidP="004F24C8">
      <w:pPr>
        <w:pStyle w:val="NormalWeb"/>
        <w:spacing w:after="0" w:line="360" w:lineRule="auto"/>
        <w:ind w:firstLine="720"/>
        <w:jc w:val="both"/>
        <w:rPr>
          <w:lang w:val="pt-BR"/>
        </w:rPr>
      </w:pPr>
      <w:r>
        <w:rPr>
          <w:lang w:val="pt-BR"/>
        </w:rPr>
        <w:t xml:space="preserve">Įgyvendinti tiksliniai mokymai įvairioms visuomenės grupėms. Atliekų rūšiavimo tematikos mokymus mokiniams organizavo VšĮ „Už švarią Lietuvą“, kurių metu dalyviams suteiktos praktinės žinios apie tinkamą atliekų tvarkymą ir jų poveikį aplinkai. </w:t>
      </w:r>
    </w:p>
    <w:p w14:paraId="4C09F6AC" w14:textId="6E28CDFC" w:rsidR="00246EB1" w:rsidRDefault="00246EB1" w:rsidP="004F24C8">
      <w:pPr>
        <w:pStyle w:val="NormalWeb"/>
        <w:spacing w:line="360" w:lineRule="auto"/>
        <w:jc w:val="both"/>
        <w:rPr>
          <w:lang w:val="pt-BR"/>
        </w:rPr>
      </w:pPr>
      <w:r>
        <w:rPr>
          <w:noProof/>
          <w:lang w:val="en-GB"/>
        </w:rPr>
        <w:drawing>
          <wp:anchor distT="0" distB="0" distL="114300" distR="114300" simplePos="0" relativeHeight="251720704" behindDoc="0" locked="0" layoutInCell="1" allowOverlap="1" wp14:anchorId="43EC5258" wp14:editId="59390BC8">
            <wp:simplePos x="0" y="0"/>
            <wp:positionH relativeFrom="column">
              <wp:posOffset>36830</wp:posOffset>
            </wp:positionH>
            <wp:positionV relativeFrom="paragraph">
              <wp:posOffset>53552</wp:posOffset>
            </wp:positionV>
            <wp:extent cx="1341755" cy="1299210"/>
            <wp:effectExtent l="0" t="0" r="0" b="0"/>
            <wp:wrapSquare wrapText="bothSides"/>
            <wp:docPr id="1209166638"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1755" cy="1299210"/>
                    </a:xfrm>
                    <a:prstGeom prst="rect">
                      <a:avLst/>
                    </a:prstGeom>
                    <a:noFill/>
                  </pic:spPr>
                </pic:pic>
              </a:graphicData>
            </a:graphic>
            <wp14:sizeRelH relativeFrom="page">
              <wp14:pctWidth>0</wp14:pctWidth>
            </wp14:sizeRelH>
            <wp14:sizeRelV relativeFrom="margin">
              <wp14:pctHeight>0</wp14:pctHeight>
            </wp14:sizeRelV>
          </wp:anchor>
        </w:drawing>
      </w:r>
      <w:r>
        <w:rPr>
          <w:lang w:val="pt-BR"/>
        </w:rPr>
        <w:t>Mokymus apie paukščius priešmok</w:t>
      </w:r>
      <w:r w:rsidR="009D26FB">
        <w:rPr>
          <w:lang w:val="pt-BR"/>
        </w:rPr>
        <w:t>yklinukų</w:t>
      </w:r>
      <w:r>
        <w:rPr>
          <w:lang w:val="pt-BR"/>
        </w:rPr>
        <w:t xml:space="preserve"> grupėms vedė lektorė Lilija Ivanovienė,</w:t>
      </w:r>
      <w:r>
        <w:rPr>
          <w:noProof/>
          <w:lang w:val="pt-BR"/>
        </w:rPr>
        <w:t xml:space="preserve"> </w:t>
      </w:r>
      <w:r>
        <w:rPr>
          <w:lang w:val="pt-BR"/>
        </w:rPr>
        <w:t xml:space="preserve"> supažindinusi su paukščių rūšimis, jų buveinėmis ir apsaugos principais. Taip pat organizuoti mokymai apie atliekų mažinimą, kuriuos vedė Rūta Simutytė, orientuoti tiek į mokinius, tiek į suaugusiuosius, siekiant formuoti atsakingus vartojimo įpročius.</w:t>
      </w:r>
    </w:p>
    <w:p w14:paraId="3549116E" w14:textId="3F3B54D9" w:rsidR="00246EB1" w:rsidRDefault="00246EB1" w:rsidP="004F24C8">
      <w:pPr>
        <w:pStyle w:val="NormalWeb"/>
        <w:spacing w:line="360" w:lineRule="auto"/>
        <w:jc w:val="both"/>
        <w:rPr>
          <w:lang w:val="lt-LT"/>
        </w:rPr>
      </w:pPr>
      <w:r>
        <w:rPr>
          <w:noProof/>
          <w:lang w:val="en-GB"/>
        </w:rPr>
        <w:lastRenderedPageBreak/>
        <w:drawing>
          <wp:anchor distT="0" distB="0" distL="114300" distR="114300" simplePos="0" relativeHeight="251718656" behindDoc="0" locked="0" layoutInCell="1" allowOverlap="1" wp14:anchorId="5C1FCE56" wp14:editId="3F7DB129">
            <wp:simplePos x="0" y="0"/>
            <wp:positionH relativeFrom="column">
              <wp:posOffset>3804496</wp:posOffset>
            </wp:positionH>
            <wp:positionV relativeFrom="paragraph">
              <wp:posOffset>99907</wp:posOffset>
            </wp:positionV>
            <wp:extent cx="2249170" cy="1708150"/>
            <wp:effectExtent l="0" t="0" r="0" b="6350"/>
            <wp:wrapSquare wrapText="bothSides"/>
            <wp:docPr id="1286405558"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49170" cy="1708150"/>
                    </a:xfrm>
                    <a:prstGeom prst="rect">
                      <a:avLst/>
                    </a:prstGeom>
                    <a:noFill/>
                  </pic:spPr>
                </pic:pic>
              </a:graphicData>
            </a:graphic>
            <wp14:sizeRelH relativeFrom="margin">
              <wp14:pctWidth>0</wp14:pctWidth>
            </wp14:sizeRelH>
            <wp14:sizeRelV relativeFrom="margin">
              <wp14:pctHeight>0</wp14:pctHeight>
            </wp14:sizeRelV>
          </wp:anchor>
        </w:drawing>
      </w:r>
      <w:r>
        <w:rPr>
          <w:lang w:val="lt-LT"/>
        </w:rPr>
        <w:t xml:space="preserve">Bendradarbiaujant su pakuočių atliekų tvarkymo organizacijomis </w:t>
      </w:r>
      <w:r w:rsidR="009D26FB">
        <w:rPr>
          <w:lang w:val="lt-LT"/>
        </w:rPr>
        <w:t>„</w:t>
      </w:r>
      <w:r>
        <w:rPr>
          <w:lang w:val="lt-LT"/>
        </w:rPr>
        <w:t>Žaliasis taškas</w:t>
      </w:r>
      <w:r w:rsidR="009D26FB">
        <w:rPr>
          <w:lang w:val="lt-LT"/>
        </w:rPr>
        <w:t>“</w:t>
      </w:r>
      <w:r>
        <w:rPr>
          <w:lang w:val="lt-LT"/>
        </w:rPr>
        <w:t xml:space="preserve"> ir </w:t>
      </w:r>
      <w:r w:rsidR="009D26FB">
        <w:rPr>
          <w:lang w:val="lt-LT"/>
        </w:rPr>
        <w:t>„</w:t>
      </w:r>
      <w:r>
        <w:rPr>
          <w:lang w:val="lt-LT"/>
        </w:rPr>
        <w:t>Gamtos ateitis</w:t>
      </w:r>
      <w:r w:rsidR="009D26FB">
        <w:rPr>
          <w:lang w:val="lt-LT"/>
        </w:rPr>
        <w:t>“,</w:t>
      </w:r>
      <w:r>
        <w:rPr>
          <w:lang w:val="lt-LT"/>
        </w:rPr>
        <w:t xml:space="preserve"> buvo vykdoma intensyvi informacijos sklaida rajono gyventojams apie teisingą atliekų rūšiavimą. Gyventojai buvo supažindinami su svarbiausiais rūšiavimo principais, dažniausiai pasitaikančiomis klaidomis ir atliekų perdirbimo svarba aplinkai. Siekiant didinti aplinkosauginį sąmoningumą jau nuo mažens, rajono mokyklose organizuoti interaktyvūs protmūšiai moksleiviams – jų metu vaikai gilino žinias apie atliekų tvarkymą.</w:t>
      </w:r>
      <w:r>
        <w:rPr>
          <w:noProof/>
          <w:lang w:val="lt-LT"/>
        </w:rPr>
        <w:t xml:space="preserve"> </w:t>
      </w:r>
    </w:p>
    <w:p w14:paraId="4F2E86D8" w14:textId="77777777" w:rsidR="00246EB1" w:rsidRDefault="00246EB1" w:rsidP="004F24C8">
      <w:pPr>
        <w:pStyle w:val="NormalWeb"/>
        <w:spacing w:after="0" w:line="360" w:lineRule="auto"/>
        <w:ind w:firstLine="720"/>
        <w:jc w:val="both"/>
        <w:rPr>
          <w:lang w:val="lt-LT"/>
        </w:rPr>
      </w:pPr>
      <w:r>
        <w:rPr>
          <w:lang w:val="lt-LT"/>
        </w:rPr>
        <w:t>Įgyvendintos veiklos prisidėjo prie nuoseklaus aplinkosauginio švietimo stiprinimo rajone – buvo ugdomi praktiniai gyventojų įgūdžiai, skatinamas atsakingas požiūris į aplinką, didinamas visuomenės įsitraukimas į aplinkosaugines iniciatyvas bei kuriama tvaresnė gyvenamoji aplinka.</w:t>
      </w:r>
    </w:p>
    <w:p w14:paraId="46F7FD29" w14:textId="77777777" w:rsidR="00246EB1" w:rsidRDefault="00246EB1" w:rsidP="00DC1955">
      <w:pPr>
        <w:pStyle w:val="xmsonormal"/>
        <w:spacing w:before="0" w:beforeAutospacing="0" w:after="0" w:afterAutospacing="0" w:line="276" w:lineRule="auto"/>
        <w:ind w:firstLine="720"/>
        <w:jc w:val="both"/>
        <w:rPr>
          <w:b/>
          <w:bCs/>
        </w:rPr>
      </w:pPr>
    </w:p>
    <w:p w14:paraId="5555DC8D" w14:textId="4168AA7F" w:rsidR="00246EB1" w:rsidRPr="00E020CE" w:rsidRDefault="00DC1955" w:rsidP="00CE217B">
      <w:pPr>
        <w:spacing w:line="276" w:lineRule="auto"/>
        <w:jc w:val="both"/>
        <w:rPr>
          <w:i/>
          <w:iCs/>
          <w:sz w:val="16"/>
          <w:szCs w:val="16"/>
        </w:rPr>
      </w:pPr>
      <w:r w:rsidRPr="00E020CE">
        <w:rPr>
          <w:i/>
          <w:iCs/>
        </w:rPr>
        <w:t>VANDENS GAVYBOS GRĘŽINIŲ PROJEKTAVIMO IR ĮSIRENGIMO RENGIMAS, PRITARIMAI</w:t>
      </w:r>
      <w:r w:rsidR="00AF0584" w:rsidRPr="00E020CE">
        <w:rPr>
          <w:i/>
          <w:iCs/>
        </w:rPr>
        <w:t xml:space="preserve"> </w:t>
      </w:r>
      <w:r w:rsidRPr="00E020CE">
        <w:rPr>
          <w:i/>
          <w:iCs/>
        </w:rPr>
        <w:t>/</w:t>
      </w:r>
      <w:r w:rsidR="00AF0584" w:rsidRPr="00E020CE">
        <w:rPr>
          <w:i/>
          <w:iCs/>
        </w:rPr>
        <w:t xml:space="preserve"> </w:t>
      </w:r>
      <w:r w:rsidRPr="00E020CE">
        <w:rPr>
          <w:i/>
          <w:iCs/>
        </w:rPr>
        <w:t xml:space="preserve">NEPRITARIMAI </w:t>
      </w:r>
    </w:p>
    <w:p w14:paraId="0FCE84A8" w14:textId="77777777" w:rsidR="00B04F6B" w:rsidRPr="00B04F6B" w:rsidRDefault="00B04F6B" w:rsidP="00CE217B">
      <w:pPr>
        <w:spacing w:line="276" w:lineRule="auto"/>
        <w:jc w:val="both"/>
        <w:rPr>
          <w:b/>
          <w:bCs/>
          <w:sz w:val="16"/>
          <w:szCs w:val="16"/>
        </w:rPr>
      </w:pPr>
    </w:p>
    <w:p w14:paraId="59FB00FC" w14:textId="77777777" w:rsidR="00246EB1" w:rsidRDefault="00246EB1" w:rsidP="004F24C8">
      <w:pPr>
        <w:pStyle w:val="NormalWeb"/>
        <w:spacing w:after="0" w:line="360" w:lineRule="auto"/>
        <w:ind w:firstLine="567"/>
        <w:jc w:val="both"/>
        <w:rPr>
          <w:lang w:val="pt-BR"/>
        </w:rPr>
      </w:pPr>
      <w:r>
        <w:rPr>
          <w:lang w:val="pt-BR"/>
        </w:rPr>
        <w:t>2025 metais iš fizinių ir juridinių asmenų gautos 78 paraiškos dėl vandens gavybos gręžinių projektavimo ir įrengimo. Įvertinus pateiktus dokumentus bei prašymuose nurodytą informaciją, parengtos 76 teigiamos ir 2 neigiamos išvados dėl požeminio vandens gavybos gręžinių projektavimo ir įrengimo galimybių.</w:t>
      </w:r>
    </w:p>
    <w:p w14:paraId="0D61B5BE" w14:textId="77777777" w:rsidR="00246EB1" w:rsidRDefault="00246EB1" w:rsidP="004F24C8">
      <w:pPr>
        <w:pStyle w:val="NormalWeb"/>
        <w:spacing w:after="0" w:line="360" w:lineRule="auto"/>
        <w:ind w:firstLine="567"/>
        <w:jc w:val="both"/>
        <w:rPr>
          <w:lang w:val="pt-BR"/>
        </w:rPr>
      </w:pPr>
      <w:r>
        <w:rPr>
          <w:lang w:val="pt-BR"/>
        </w:rPr>
        <w:t>Taip pat buvo tęsiamas nelegaliai įrengtų gręžinių įteisinimo procesas. Iš gyventojų gauti 174 prašymai dėl pritarimo naudoti gėlo požeminio vandens gavybos gręžinius. Išnagrinėjus pateiktus dokumentus ir įvertinus atitiktį teisės aktų reikalavimams, parengti 169 savivaldybės vykdomosios institucijos pritarimai ir 5 nepritarimai naudoti gėlo požeminio vandens gavybos gręžinius.</w:t>
      </w:r>
    </w:p>
    <w:p w14:paraId="7BB95DFD" w14:textId="51BE943B" w:rsidR="00B04F6B" w:rsidRPr="00E020CE" w:rsidRDefault="006342FB" w:rsidP="00CE217B">
      <w:pPr>
        <w:tabs>
          <w:tab w:val="left" w:pos="851"/>
        </w:tabs>
        <w:spacing w:before="100" w:beforeAutospacing="1" w:line="276" w:lineRule="auto"/>
        <w:rPr>
          <w:i/>
          <w:iCs/>
          <w:sz w:val="16"/>
          <w:szCs w:val="16"/>
          <w:lang w:val="pt-BR"/>
        </w:rPr>
      </w:pPr>
      <w:r w:rsidRPr="00E020CE">
        <w:rPr>
          <w:i/>
          <w:iCs/>
          <w:lang w:val="pt-BR"/>
        </w:rPr>
        <w:t>ŽELDINIŲ TVARKYMAS IR ŽELDYNŲ KŪRIMAS</w:t>
      </w:r>
    </w:p>
    <w:p w14:paraId="43ECA512" w14:textId="77777777" w:rsidR="00246EB1" w:rsidRDefault="00246EB1" w:rsidP="004F24C8">
      <w:pPr>
        <w:pStyle w:val="NormalWeb"/>
        <w:tabs>
          <w:tab w:val="left" w:pos="567"/>
        </w:tabs>
        <w:spacing w:after="0" w:line="360" w:lineRule="auto"/>
        <w:jc w:val="both"/>
        <w:rPr>
          <w:lang w:val="pt-BR"/>
        </w:rPr>
      </w:pPr>
      <w:r>
        <w:rPr>
          <w:color w:val="000000"/>
          <w:lang w:val="pt-BR"/>
        </w:rPr>
        <w:tab/>
      </w:r>
      <w:r>
        <w:rPr>
          <w:lang w:val="pt-BR"/>
        </w:rPr>
        <w:t>2025 metais privačios žemės savininkams išduoti 23 leidimai kirsti, kitaip pašalinti iš augimo vietos ar intensyviai genėti saugotinus želdinius. Kaišiadorių rajono savivaldybės valdomoje ir valstybinėje žemėje, neturinčioje valdytojo, augantiems želdiniams tvarkyti priimta 15 sprendimų kirsti, kitaip pašalinti iš augimo vietos ar intensyviai genėti saugotinus želdinius.</w:t>
      </w:r>
    </w:p>
    <w:p w14:paraId="68857895" w14:textId="77777777" w:rsidR="00246EB1" w:rsidRDefault="00246EB1" w:rsidP="004F24C8">
      <w:pPr>
        <w:pStyle w:val="NormalWeb"/>
        <w:spacing w:after="0" w:line="360" w:lineRule="auto"/>
        <w:ind w:firstLine="567"/>
        <w:jc w:val="both"/>
        <w:rPr>
          <w:lang w:val="pt-BR"/>
        </w:rPr>
      </w:pPr>
      <w:r>
        <w:rPr>
          <w:lang w:val="pt-BR"/>
        </w:rPr>
        <w:t>Kaišiadorių rajono savivaldybės valdomoje ir valstybinėje žemėje buvo iškirsti ar kitaip pašalinti iš augimo vietos ir sutvarkyti 88 medžiai (sausi, nulaužti, puvinio pažeisti, skilę, pasvirę, pavojingi, avarinės būklės ar škvalo nuniokoti), taip pat apgenėti 275 medžiai.</w:t>
      </w:r>
    </w:p>
    <w:p w14:paraId="636FCC2F" w14:textId="77777777" w:rsidR="00246EB1" w:rsidRDefault="00246EB1" w:rsidP="004F24C8">
      <w:pPr>
        <w:pStyle w:val="NormalWeb"/>
        <w:spacing w:after="0" w:line="360" w:lineRule="auto"/>
        <w:ind w:firstLine="720"/>
        <w:jc w:val="both"/>
        <w:rPr>
          <w:lang w:val="pt-BR"/>
        </w:rPr>
      </w:pPr>
      <w:r>
        <w:rPr>
          <w:lang w:val="pt-BR"/>
        </w:rPr>
        <w:t xml:space="preserve">Per 2025 metus už saugotinų želdinių kirtimą gauta 11 641 Eur atkuriamosios vertės kompensacija. Už šias lėšas Žiežmarių seniūnijos viešojo naudojimo teritorijų apželdinimui nupirkta 58 vnt. dekoratyvinių augalų sodinukų bei kitų medžiagų ir priemonių sodinimo paslaugai atlikti. </w:t>
      </w:r>
      <w:r>
        <w:rPr>
          <w:lang w:val="pt-BR"/>
        </w:rPr>
        <w:lastRenderedPageBreak/>
        <w:t>Žaslių seniūnijos viešojo naudojimo teritorijų apželdinimui nupirkta 500 vnt. svogūninių gėlių, taip pat 410 vnt. dekoratyvinių augalų sodinukų bei kitų medžiagų ir priemonių sodinimo paslaugai atlikti.</w:t>
      </w:r>
    </w:p>
    <w:p w14:paraId="52F92208" w14:textId="52723B2E" w:rsidR="00246EB1" w:rsidRDefault="00246EB1" w:rsidP="004F24C8">
      <w:pPr>
        <w:pStyle w:val="NormalWeb"/>
        <w:spacing w:after="0" w:line="360" w:lineRule="auto"/>
        <w:ind w:firstLine="720"/>
        <w:jc w:val="both"/>
        <w:rPr>
          <w:lang w:val="pt-BR"/>
        </w:rPr>
      </w:pPr>
      <w:r>
        <w:rPr>
          <w:lang w:val="pt-BR"/>
        </w:rPr>
        <w:t>Taip pat Kaišiadorių miesto seniūnijos viešojo naudojimo teritorijoje atliktas ąžuolo genėjimas, sutvirtinta laja ir atlikta medžio revitalizacija. Miežonių kapinėse, Palomenės sen.</w:t>
      </w:r>
      <w:r w:rsidR="00AF0584">
        <w:rPr>
          <w:lang w:val="pt-BR"/>
        </w:rPr>
        <w:t>,</w:t>
      </w:r>
      <w:r>
        <w:rPr>
          <w:lang w:val="pt-BR"/>
        </w:rPr>
        <w:t xml:space="preserve"> </w:t>
      </w:r>
      <w:r w:rsidR="00AF0584">
        <w:rPr>
          <w:lang w:val="pt-BR"/>
        </w:rPr>
        <w:t>nugenėtas</w:t>
      </w:r>
      <w:r>
        <w:rPr>
          <w:lang w:val="pt-BR"/>
        </w:rPr>
        <w:t xml:space="preserve"> ąžuolas, sutvirtinta laja. Kaišiadorių miesto seniūnijos teritorijoje ties Girelės tvenkiniais medžiai apsaugoti nuo bebrų – metaliniu tinklu apjuosta 50 medžių. </w:t>
      </w:r>
      <w:r w:rsidR="00AF0584">
        <w:rPr>
          <w:lang w:val="pt-BR"/>
        </w:rPr>
        <w:t xml:space="preserve">Apgenėta </w:t>
      </w:r>
      <w:r>
        <w:rPr>
          <w:lang w:val="pt-BR"/>
        </w:rPr>
        <w:t>Rumšiškių seniūnijos Antakalnio dešimtkamien</w:t>
      </w:r>
      <w:r w:rsidR="00AF0584">
        <w:rPr>
          <w:lang w:val="pt-BR"/>
        </w:rPr>
        <w:t>ė</w:t>
      </w:r>
      <w:r>
        <w:rPr>
          <w:lang w:val="pt-BR"/>
        </w:rPr>
        <w:t xml:space="preserve"> liepa ir sutvirtinta </w:t>
      </w:r>
      <w:r w:rsidR="00AF0584">
        <w:rPr>
          <w:lang w:val="pt-BR"/>
        </w:rPr>
        <w:t xml:space="preserve">jos </w:t>
      </w:r>
      <w:r>
        <w:rPr>
          <w:lang w:val="pt-BR"/>
        </w:rPr>
        <w:t>laja.</w:t>
      </w:r>
    </w:p>
    <w:p w14:paraId="37117F68" w14:textId="77777777" w:rsidR="00E020CE" w:rsidRDefault="00E020CE" w:rsidP="00DC1955">
      <w:pPr>
        <w:pStyle w:val="NormalWeb"/>
        <w:spacing w:after="0"/>
        <w:rPr>
          <w:lang w:val="pt-BR"/>
        </w:rPr>
      </w:pPr>
    </w:p>
    <w:p w14:paraId="60757634" w14:textId="77777777" w:rsidR="0045111F" w:rsidRDefault="00201505" w:rsidP="00627C82">
      <w:pPr>
        <w:tabs>
          <w:tab w:val="left" w:pos="567"/>
        </w:tabs>
        <w:spacing w:line="276" w:lineRule="auto"/>
        <w:jc w:val="center"/>
        <w:rPr>
          <w:b/>
          <w:bCs/>
          <w:u w:val="single"/>
        </w:rPr>
      </w:pPr>
      <w:r w:rsidRPr="00F448BA">
        <w:rPr>
          <w:b/>
          <w:bCs/>
          <w:u w:val="single"/>
        </w:rPr>
        <w:t xml:space="preserve">2025 metų  </w:t>
      </w:r>
      <w:r w:rsidRPr="00201505">
        <w:rPr>
          <w:b/>
          <w:bCs/>
          <w:u w:val="single"/>
        </w:rPr>
        <w:t xml:space="preserve">Investicijų, ūkio ir teritorijų planavimo </w:t>
      </w:r>
      <w:r w:rsidRPr="00F448BA">
        <w:rPr>
          <w:b/>
          <w:bCs/>
          <w:u w:val="single"/>
        </w:rPr>
        <w:t>programos (0</w:t>
      </w:r>
      <w:r>
        <w:rPr>
          <w:b/>
          <w:bCs/>
          <w:u w:val="single"/>
        </w:rPr>
        <w:t>5</w:t>
      </w:r>
      <w:r w:rsidRPr="00F448BA">
        <w:rPr>
          <w:b/>
          <w:bCs/>
          <w:u w:val="single"/>
        </w:rPr>
        <w:t>)  įgyvendinimo analizė</w:t>
      </w:r>
    </w:p>
    <w:p w14:paraId="334EE494" w14:textId="77777777" w:rsidR="00627C82" w:rsidRDefault="00627C82" w:rsidP="00627C82">
      <w:pPr>
        <w:spacing w:line="276" w:lineRule="auto"/>
        <w:rPr>
          <w:b/>
          <w:bCs/>
        </w:rPr>
      </w:pPr>
    </w:p>
    <w:p w14:paraId="2AA64337" w14:textId="06D76D77" w:rsidR="00627C82" w:rsidRPr="00627C82" w:rsidRDefault="00627C82" w:rsidP="00627C82">
      <w:pPr>
        <w:spacing w:line="276" w:lineRule="auto"/>
        <w:jc w:val="both"/>
        <w:rPr>
          <w:i/>
          <w:iCs/>
        </w:rPr>
      </w:pPr>
      <w:r w:rsidRPr="00627C82">
        <w:rPr>
          <w:i/>
          <w:iCs/>
        </w:rPr>
        <w:t>INVESTICIJOS</w:t>
      </w:r>
      <w:r>
        <w:rPr>
          <w:i/>
          <w:iCs/>
        </w:rPr>
        <w:t xml:space="preserve">. </w:t>
      </w:r>
      <w:r w:rsidRPr="005433A4">
        <w:t>Kaišiadorių rajono savivaldybė 2022–2030 metų Kauno regiono plėtros plane pagal regionines pažangos priemones suplanavusi 14 projektų (3 iš jų bendri su kitomis savivaldybėmis). Bendra regioninių projektų vertė siekia daugiau nei 32 mln.</w:t>
      </w:r>
      <w:r>
        <w:t xml:space="preserve"> Eur,</w:t>
      </w:r>
      <w:r w:rsidRPr="005433A4">
        <w:t xml:space="preserve"> </w:t>
      </w:r>
      <w:r>
        <w:t>i</w:t>
      </w:r>
      <w:r w:rsidRPr="005433A4">
        <w:t xml:space="preserve">š jų  23 760 260 Eur </w:t>
      </w:r>
      <w:r>
        <w:t xml:space="preserve">– </w:t>
      </w:r>
      <w:r w:rsidRPr="005433A4">
        <w:t xml:space="preserve">ES lėšos.  </w:t>
      </w:r>
      <w:r w:rsidRPr="00B3322E">
        <w:t xml:space="preserve"> </w:t>
      </w:r>
      <w:r w:rsidRPr="00934D6D">
        <w:t xml:space="preserve">2025 metais pateikta 7 projekto įgyvendinimo planai, pasirašytos 8 projektų finansavimo sutartys, kurių bendra finansavimo suma sudaro apie 6 mln. </w:t>
      </w:r>
      <w:r w:rsidRPr="005452FD">
        <w:t xml:space="preserve">Eur. </w:t>
      </w:r>
      <w:r>
        <w:t xml:space="preserve">Išmokėtos ES lėšos 2025 m. sudarė apie  887 605 Eur. </w:t>
      </w:r>
    </w:p>
    <w:p w14:paraId="476D68FA" w14:textId="77777777" w:rsidR="00627C82" w:rsidRPr="005433A4" w:rsidRDefault="00627C82" w:rsidP="00627C82">
      <w:pPr>
        <w:spacing w:after="160" w:line="276" w:lineRule="auto"/>
        <w:ind w:firstLine="567"/>
        <w:jc w:val="both"/>
      </w:pPr>
      <w:r w:rsidRPr="005433A4">
        <w:t>Numatytos investicijos orientuotos į tvarią, žalią ir socialiai atsakingą Kaišiadorių rajono plėtrą – projektų įgyvendinimas padės kurti patrauklesnę, aktyvesnę ir ekonomiškai stipresnę aplinką, kurioje gyventi, dirbti ir keliauti bus patogiau.</w:t>
      </w:r>
    </w:p>
    <w:p w14:paraId="4B610A0C" w14:textId="77777777" w:rsidR="00627C82" w:rsidRPr="005433A4" w:rsidRDefault="00627C82" w:rsidP="00627C82">
      <w:pPr>
        <w:spacing w:after="160" w:line="276" w:lineRule="auto"/>
        <w:ind w:firstLine="567"/>
        <w:jc w:val="both"/>
      </w:pPr>
      <w:r w:rsidRPr="005433A4">
        <w:t>Savivaldybė vykdo valstybinio planavimo būdu</w:t>
      </w:r>
      <w:r>
        <w:t xml:space="preserve"> </w:t>
      </w:r>
      <w:r w:rsidRPr="005433A4">
        <w:t>projekt</w:t>
      </w:r>
      <w:r>
        <w:t>us.</w:t>
      </w:r>
      <w:r w:rsidRPr="005433A4">
        <w:t xml:space="preserve"> 2025 metais baig</w:t>
      </w:r>
      <w:r>
        <w:t>tas</w:t>
      </w:r>
      <w:r w:rsidRPr="005433A4">
        <w:t xml:space="preserve"> įgyvendinti </w:t>
      </w:r>
      <w:r>
        <w:t xml:space="preserve">1 </w:t>
      </w:r>
      <w:r w:rsidRPr="005433A4">
        <w:t>projekt</w:t>
      </w:r>
      <w:r>
        <w:t>as „M</w:t>
      </w:r>
      <w:r w:rsidRPr="009E7E3B">
        <w:t xml:space="preserve">obilių komandų aprūpinimas įranga ir transporto priemonėmis </w:t>
      </w:r>
      <w:r>
        <w:t>K</w:t>
      </w:r>
      <w:r w:rsidRPr="009E7E3B">
        <w:t>aišiadorių rajono savivaldybėje</w:t>
      </w:r>
      <w:r>
        <w:t>“.</w:t>
      </w:r>
    </w:p>
    <w:p w14:paraId="0223FCEB" w14:textId="64CB5648" w:rsidR="00627C82" w:rsidRDefault="00627C82" w:rsidP="00627C82">
      <w:pPr>
        <w:tabs>
          <w:tab w:val="left" w:pos="567"/>
        </w:tabs>
        <w:spacing w:line="276" w:lineRule="auto"/>
        <w:rPr>
          <w:b/>
          <w:bCs/>
          <w:u w:val="single"/>
        </w:rPr>
      </w:pPr>
      <w:r>
        <w:t>2025 m. projektų eiga:</w:t>
      </w:r>
    </w:p>
    <w:p w14:paraId="6574F71E" w14:textId="611B76AA" w:rsidR="00627C82" w:rsidRPr="00627C82" w:rsidRDefault="00627C82" w:rsidP="00627C82">
      <w:pPr>
        <w:tabs>
          <w:tab w:val="left" w:pos="567"/>
        </w:tabs>
        <w:spacing w:line="276" w:lineRule="auto"/>
        <w:jc w:val="center"/>
        <w:rPr>
          <w:b/>
          <w:bCs/>
          <w:u w:val="single"/>
        </w:rPr>
        <w:sectPr w:rsidR="00627C82" w:rsidRPr="00627C82" w:rsidSect="00FF16D2">
          <w:type w:val="continuous"/>
          <w:pgSz w:w="11906" w:h="16838"/>
          <w:pgMar w:top="1008" w:right="562" w:bottom="1008" w:left="1699" w:header="562" w:footer="562" w:gutter="0"/>
          <w:cols w:space="1296"/>
          <w:docGrid w:linePitch="360"/>
        </w:sectPr>
      </w:pPr>
    </w:p>
    <w:p w14:paraId="1E3C431D" w14:textId="2D67AE44" w:rsidR="005433A4" w:rsidRPr="00EC5E01" w:rsidRDefault="00F90248" w:rsidP="00EC5E01">
      <w:pPr>
        <w:spacing w:after="160" w:line="276" w:lineRule="auto"/>
        <w:ind w:firstLine="567"/>
        <w:jc w:val="both"/>
      </w:pPr>
      <w:r w:rsidRPr="4927B85C">
        <w:rPr>
          <w:b/>
          <w:bCs/>
        </w:rPr>
        <w:lastRenderedPageBreak/>
        <w:t xml:space="preserve"> </w:t>
      </w:r>
    </w:p>
    <w:tbl>
      <w:tblPr>
        <w:tblW w:w="9629" w:type="dxa"/>
        <w:tblLayout w:type="fixed"/>
        <w:tblLook w:val="04A0" w:firstRow="1" w:lastRow="0" w:firstColumn="1" w:lastColumn="0" w:noHBand="0" w:noVBand="1"/>
      </w:tblPr>
      <w:tblGrid>
        <w:gridCol w:w="2258"/>
        <w:gridCol w:w="31"/>
        <w:gridCol w:w="2096"/>
        <w:gridCol w:w="1485"/>
        <w:gridCol w:w="1208"/>
        <w:gridCol w:w="2551"/>
      </w:tblGrid>
      <w:tr w:rsidR="005433A4" w:rsidRPr="005433A4" w14:paraId="3E6418D4" w14:textId="77777777" w:rsidTr="00EC5E01">
        <w:trPr>
          <w:trHeight w:val="990"/>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E77CDD"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 xml:space="preserve">Projekto vykdytojo </w:t>
            </w:r>
          </w:p>
          <w:p w14:paraId="33ADEF25"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pavadinimas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BC3582"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Projekto pavadinimas</w:t>
            </w:r>
          </w:p>
        </w:tc>
        <w:tc>
          <w:tcPr>
            <w:tcW w:w="1485" w:type="dxa"/>
            <w:tcBorders>
              <w:top w:val="single" w:sz="8" w:space="0" w:color="auto"/>
              <w:left w:val="single" w:sz="8" w:space="0" w:color="auto"/>
              <w:bottom w:val="single" w:sz="8" w:space="0" w:color="auto"/>
              <w:right w:val="single" w:sz="8" w:space="0" w:color="auto"/>
            </w:tcBorders>
          </w:tcPr>
          <w:p w14:paraId="795D989C" w14:textId="77777777" w:rsidR="005433A4" w:rsidRPr="005433A4" w:rsidRDefault="005433A4" w:rsidP="005433A4">
            <w:pPr>
              <w:spacing w:line="259" w:lineRule="auto"/>
              <w:jc w:val="center"/>
              <w:rPr>
                <w:b/>
                <w:bCs/>
                <w:color w:val="000000" w:themeColor="text1"/>
                <w:sz w:val="22"/>
                <w:szCs w:val="22"/>
                <w:lang w:eastAsia="en-US"/>
              </w:rPr>
            </w:pPr>
            <w:r w:rsidRPr="005433A4">
              <w:rPr>
                <w:b/>
                <w:bCs/>
                <w:color w:val="000000" w:themeColor="text1"/>
                <w:sz w:val="22"/>
                <w:szCs w:val="22"/>
                <w:lang w:eastAsia="en-US"/>
              </w:rPr>
              <w:t>Bendra projekto vertė</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16B49774"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ES/kitos lėšos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922FD81"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2025 m. atlikta</w:t>
            </w:r>
          </w:p>
        </w:tc>
      </w:tr>
      <w:tr w:rsidR="005433A4" w:rsidRPr="005433A4" w14:paraId="6B7B0528" w14:textId="77777777" w:rsidTr="00EC5E01">
        <w:trPr>
          <w:trHeight w:val="375"/>
        </w:trPr>
        <w:tc>
          <w:tcPr>
            <w:tcW w:w="2258" w:type="dxa"/>
            <w:tcBorders>
              <w:top w:val="single" w:sz="8" w:space="0" w:color="auto"/>
              <w:left w:val="single" w:sz="8" w:space="0" w:color="auto"/>
              <w:bottom w:val="single" w:sz="8" w:space="0" w:color="auto"/>
              <w:right w:val="single" w:sz="8" w:space="0" w:color="auto"/>
            </w:tcBorders>
            <w:shd w:val="clear" w:color="auto" w:fill="9CC2E5" w:themeFill="accent1" w:themeFillTint="99"/>
          </w:tcPr>
          <w:p w14:paraId="21194420" w14:textId="77777777" w:rsidR="005433A4" w:rsidRPr="005433A4" w:rsidRDefault="005433A4" w:rsidP="005433A4">
            <w:pPr>
              <w:spacing w:line="259" w:lineRule="auto"/>
              <w:jc w:val="center"/>
              <w:rPr>
                <w:b/>
                <w:color w:val="000000" w:themeColor="text1"/>
                <w:sz w:val="22"/>
                <w:szCs w:val="22"/>
                <w:lang w:eastAsia="en-US"/>
              </w:rPr>
            </w:pPr>
          </w:p>
        </w:tc>
        <w:tc>
          <w:tcPr>
            <w:tcW w:w="7371" w:type="dxa"/>
            <w:gridSpan w:val="5"/>
            <w:tcBorders>
              <w:top w:val="single" w:sz="8" w:space="0" w:color="auto"/>
              <w:left w:val="single" w:sz="8" w:space="0" w:color="auto"/>
              <w:bottom w:val="single" w:sz="8" w:space="0" w:color="auto"/>
              <w:right w:val="single" w:sz="8" w:space="0" w:color="auto"/>
            </w:tcBorders>
            <w:shd w:val="clear" w:color="auto" w:fill="9CC2E5" w:themeFill="accent1" w:themeFillTint="99"/>
            <w:tcMar>
              <w:left w:w="108" w:type="dxa"/>
              <w:right w:w="108" w:type="dxa"/>
            </w:tcMar>
            <w:vAlign w:val="center"/>
          </w:tcPr>
          <w:p w14:paraId="6157418F" w14:textId="77777777" w:rsidR="005433A4" w:rsidRPr="005433A4" w:rsidRDefault="005433A4" w:rsidP="005433A4">
            <w:pPr>
              <w:spacing w:line="259" w:lineRule="auto"/>
              <w:jc w:val="center"/>
              <w:rPr>
                <w:rFonts w:eastAsiaTheme="minorHAnsi"/>
                <w:b/>
                <w:sz w:val="22"/>
                <w:szCs w:val="22"/>
                <w:lang w:eastAsia="en-US"/>
              </w:rPr>
            </w:pPr>
            <w:r w:rsidRPr="005433A4">
              <w:rPr>
                <w:b/>
                <w:color w:val="000000" w:themeColor="text1"/>
                <w:sz w:val="22"/>
                <w:szCs w:val="22"/>
                <w:lang w:eastAsia="en-US"/>
              </w:rPr>
              <w:t>Regioninio planavimo būdas</w:t>
            </w:r>
          </w:p>
        </w:tc>
      </w:tr>
      <w:tr w:rsidR="005433A4" w:rsidRPr="005433A4" w14:paraId="11DF9C93"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981B32F"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Vykdytoja – Kaišiadorių rajono savivaldybės administracija; Partnerės: Kaišiadorių Vaclovo Giržado progimnazija, Kaišiadorių r. Kruonio pagrindinė mokykla, Kaišiadorių r. Gudienos mokykla-darželis ,,Rugelis“, Žiežmarių gimnazija</w:t>
            </w:r>
          </w:p>
        </w:tc>
        <w:tc>
          <w:tcPr>
            <w:tcW w:w="2096" w:type="dxa"/>
            <w:tcBorders>
              <w:top w:val="nil"/>
              <w:left w:val="single" w:sz="8" w:space="0" w:color="auto"/>
              <w:bottom w:val="single" w:sz="8" w:space="0" w:color="auto"/>
              <w:right w:val="single" w:sz="8" w:space="0" w:color="auto"/>
            </w:tcBorders>
            <w:tcMar>
              <w:left w:w="108" w:type="dxa"/>
              <w:right w:w="108" w:type="dxa"/>
            </w:tcMar>
          </w:tcPr>
          <w:p w14:paraId="2FC40265"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,,Ugdymo prieinamumo didinimas ir plėtojimas Kaišiadorių rajono savivaldybėje“</w:t>
            </w:r>
          </w:p>
        </w:tc>
        <w:tc>
          <w:tcPr>
            <w:tcW w:w="1485" w:type="dxa"/>
            <w:tcBorders>
              <w:top w:val="nil"/>
              <w:left w:val="single" w:sz="8" w:space="0" w:color="auto"/>
              <w:bottom w:val="single" w:sz="8" w:space="0" w:color="auto"/>
              <w:right w:val="single" w:sz="8" w:space="0" w:color="auto"/>
            </w:tcBorders>
          </w:tcPr>
          <w:p w14:paraId="0D9C9AE3" w14:textId="77777777" w:rsidR="005433A4" w:rsidRPr="005433A4" w:rsidRDefault="005433A4" w:rsidP="005433A4">
            <w:pPr>
              <w:spacing w:line="259" w:lineRule="auto"/>
              <w:rPr>
                <w:sz w:val="22"/>
                <w:szCs w:val="22"/>
              </w:rPr>
            </w:pPr>
            <w:r w:rsidRPr="005433A4">
              <w:rPr>
                <w:color w:val="424242"/>
                <w:sz w:val="22"/>
                <w:szCs w:val="22"/>
              </w:rPr>
              <w:t>5 495 317,15</w:t>
            </w:r>
          </w:p>
        </w:tc>
        <w:tc>
          <w:tcPr>
            <w:tcW w:w="1208" w:type="dxa"/>
            <w:tcBorders>
              <w:top w:val="nil"/>
              <w:left w:val="single" w:sz="8" w:space="0" w:color="auto"/>
              <w:bottom w:val="single" w:sz="8" w:space="0" w:color="auto"/>
              <w:right w:val="single" w:sz="8" w:space="0" w:color="auto"/>
            </w:tcBorders>
            <w:tcMar>
              <w:left w:w="108" w:type="dxa"/>
              <w:right w:w="108" w:type="dxa"/>
            </w:tcMar>
          </w:tcPr>
          <w:p w14:paraId="4BEEA0CD" w14:textId="77777777" w:rsidR="005433A4" w:rsidRPr="005433A4" w:rsidRDefault="005433A4" w:rsidP="005433A4">
            <w:pPr>
              <w:spacing w:line="259" w:lineRule="auto"/>
              <w:rPr>
                <w:sz w:val="22"/>
                <w:szCs w:val="22"/>
              </w:rPr>
            </w:pPr>
            <w:r w:rsidRPr="005433A4">
              <w:rPr>
                <w:color w:val="424242"/>
                <w:sz w:val="22"/>
                <w:szCs w:val="22"/>
              </w:rPr>
              <w:t>4 000 000,00</w:t>
            </w:r>
          </w:p>
        </w:tc>
        <w:tc>
          <w:tcPr>
            <w:tcW w:w="2551" w:type="dxa"/>
            <w:tcBorders>
              <w:top w:val="nil"/>
              <w:left w:val="single" w:sz="8" w:space="0" w:color="auto"/>
              <w:bottom w:val="single" w:sz="8" w:space="0" w:color="auto"/>
              <w:right w:val="single" w:sz="8" w:space="0" w:color="auto"/>
            </w:tcBorders>
            <w:tcMar>
              <w:left w:w="108" w:type="dxa"/>
              <w:right w:w="108" w:type="dxa"/>
            </w:tcMar>
          </w:tcPr>
          <w:p w14:paraId="1C9BA401" w14:textId="7B1F190F" w:rsidR="005433A4" w:rsidRPr="005433A4" w:rsidRDefault="005433A4" w:rsidP="00974B8F">
            <w:pPr>
              <w:spacing w:line="259" w:lineRule="auto"/>
              <w:jc w:val="both"/>
              <w:rPr>
                <w:sz w:val="22"/>
                <w:szCs w:val="22"/>
              </w:rPr>
            </w:pPr>
            <w:r w:rsidRPr="005433A4">
              <w:rPr>
                <w:sz w:val="22"/>
                <w:szCs w:val="22"/>
              </w:rPr>
              <w:t>2025 m. patikslintas projekto įtraukimas į Regiono plėtros planą</w:t>
            </w:r>
            <w:r w:rsidR="00EC5E01">
              <w:rPr>
                <w:sz w:val="22"/>
                <w:szCs w:val="22"/>
              </w:rPr>
              <w:t xml:space="preserve">. Pateiktas </w:t>
            </w:r>
            <w:r w:rsidRPr="005433A4">
              <w:rPr>
                <w:sz w:val="22"/>
                <w:szCs w:val="22"/>
              </w:rPr>
              <w:t xml:space="preserve"> </w:t>
            </w:r>
            <w:r w:rsidR="00EC5E01" w:rsidRPr="00A46D30">
              <w:rPr>
                <w:color w:val="000000" w:themeColor="text1"/>
                <w:sz w:val="22"/>
                <w:szCs w:val="22"/>
                <w:lang w:eastAsia="en-US"/>
              </w:rPr>
              <w:t>projekto įgyvendinimo planas</w:t>
            </w:r>
            <w:r w:rsidR="00E922FB">
              <w:rPr>
                <w:color w:val="000000" w:themeColor="text1"/>
                <w:sz w:val="22"/>
                <w:szCs w:val="22"/>
                <w:lang w:eastAsia="en-US"/>
              </w:rPr>
              <w:t>.</w:t>
            </w:r>
            <w:r w:rsidR="00EC5E01" w:rsidRPr="00A46D30">
              <w:rPr>
                <w:color w:val="000000" w:themeColor="text1"/>
                <w:sz w:val="22"/>
                <w:szCs w:val="22"/>
                <w:lang w:eastAsia="en-US"/>
              </w:rPr>
              <w:t xml:space="preserve"> </w:t>
            </w:r>
            <w:r w:rsidR="00E922FB">
              <w:rPr>
                <w:sz w:val="22"/>
                <w:szCs w:val="22"/>
              </w:rPr>
              <w:t xml:space="preserve">Nupirkta </w:t>
            </w:r>
            <w:r w:rsidRPr="005433A4">
              <w:rPr>
                <w:sz w:val="22"/>
                <w:szCs w:val="22"/>
              </w:rPr>
              <w:t xml:space="preserve">Rumšiškių lopšelio-darželio statybos </w:t>
            </w:r>
            <w:r w:rsidR="00E922FB">
              <w:rPr>
                <w:sz w:val="22"/>
                <w:szCs w:val="22"/>
              </w:rPr>
              <w:t xml:space="preserve">techninio </w:t>
            </w:r>
            <w:r w:rsidRPr="005433A4">
              <w:rPr>
                <w:sz w:val="22"/>
                <w:szCs w:val="22"/>
              </w:rPr>
              <w:t>projekt</w:t>
            </w:r>
            <w:r w:rsidR="00E922FB">
              <w:rPr>
                <w:sz w:val="22"/>
                <w:szCs w:val="22"/>
              </w:rPr>
              <w:t>o paslauga, rengiamas techninis projektas</w:t>
            </w:r>
            <w:r w:rsidRPr="005433A4">
              <w:rPr>
                <w:sz w:val="22"/>
                <w:szCs w:val="22"/>
              </w:rPr>
              <w:t xml:space="preserve">. Įgyvendintos visos VDM veiklos partnerių įstaigose. Dėl neįvykusių pirkimų Žiežmarių gimnazijos pritaikymo neįgaliesiems, rangos darbus perkelta įgyvendinti 2026 m., siekiant </w:t>
            </w:r>
            <w:r w:rsidR="00934D6D">
              <w:rPr>
                <w:sz w:val="22"/>
                <w:szCs w:val="22"/>
              </w:rPr>
              <w:t>visiškai</w:t>
            </w:r>
            <w:r w:rsidRPr="005433A4">
              <w:rPr>
                <w:sz w:val="22"/>
                <w:szCs w:val="22"/>
              </w:rPr>
              <w:t xml:space="preserve"> užtikrinti ugdymo prieinamumą ir infrastruktūros plėtrą.</w:t>
            </w:r>
          </w:p>
          <w:p w14:paraId="19EF7170" w14:textId="77777777" w:rsidR="005433A4" w:rsidRPr="005433A4" w:rsidRDefault="005433A4" w:rsidP="005433A4">
            <w:pPr>
              <w:spacing w:line="259" w:lineRule="auto"/>
              <w:rPr>
                <w:rFonts w:eastAsia="Aptos Narrow"/>
                <w:color w:val="242424"/>
                <w:sz w:val="22"/>
                <w:szCs w:val="22"/>
                <w:lang w:eastAsia="en-US"/>
              </w:rPr>
            </w:pPr>
          </w:p>
        </w:tc>
      </w:tr>
      <w:tr w:rsidR="005433A4" w:rsidRPr="005433A4" w14:paraId="4AE9F55A" w14:textId="77777777" w:rsidTr="00EC5E01">
        <w:trPr>
          <w:trHeight w:val="1140"/>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A86606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02E6289"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„Socialinio būsto fondo neįgaliesiems ir gausioms šeimoms plėtra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2E86DDF0" w14:textId="5881BC29" w:rsidR="005433A4" w:rsidRPr="005433A4" w:rsidRDefault="00A46D30" w:rsidP="005433A4">
            <w:pPr>
              <w:spacing w:line="259" w:lineRule="auto"/>
              <w:rPr>
                <w:color w:val="000000" w:themeColor="text1"/>
                <w:sz w:val="22"/>
                <w:szCs w:val="22"/>
                <w:lang w:eastAsia="en-US"/>
              </w:rPr>
            </w:pPr>
            <w:r w:rsidRPr="00A46D30">
              <w:rPr>
                <w:color w:val="000000" w:themeColor="text1"/>
                <w:sz w:val="22"/>
                <w:szCs w:val="22"/>
                <w:lang w:eastAsia="en-US"/>
              </w:rPr>
              <w:t>1 634 973,83</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06FD149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1 360 000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B69E5BF" w14:textId="02C95414" w:rsidR="00974B8F" w:rsidRPr="00A46D30" w:rsidRDefault="00974B8F" w:rsidP="00974B8F">
            <w:pPr>
              <w:spacing w:line="259" w:lineRule="auto"/>
              <w:jc w:val="both"/>
              <w:rPr>
                <w:color w:val="000000" w:themeColor="text1"/>
                <w:sz w:val="22"/>
                <w:szCs w:val="22"/>
                <w:lang w:eastAsia="en-US"/>
              </w:rPr>
            </w:pPr>
            <w:r w:rsidRPr="00A46D30">
              <w:rPr>
                <w:color w:val="000000" w:themeColor="text1"/>
                <w:sz w:val="22"/>
                <w:szCs w:val="22"/>
                <w:lang w:eastAsia="en-US"/>
              </w:rPr>
              <w:t xml:space="preserve">2025 m. vyko projektavimo darbai daugiabučio Girelės g. 53, Kaišiadoryse, </w:t>
            </w:r>
          </w:p>
          <w:p w14:paraId="360A79A8" w14:textId="69B7E8AC" w:rsidR="005433A4" w:rsidRPr="005433A4" w:rsidRDefault="00974B8F" w:rsidP="00974B8F">
            <w:pPr>
              <w:spacing w:line="259" w:lineRule="auto"/>
              <w:jc w:val="both"/>
              <w:rPr>
                <w:color w:val="000000" w:themeColor="text1"/>
                <w:sz w:val="22"/>
                <w:szCs w:val="22"/>
                <w:lang w:eastAsia="en-US"/>
              </w:rPr>
            </w:pPr>
            <w:r w:rsidRPr="00A46D30">
              <w:rPr>
                <w:color w:val="000000" w:themeColor="text1"/>
                <w:sz w:val="22"/>
                <w:szCs w:val="22"/>
                <w:lang w:eastAsia="en-US"/>
              </w:rPr>
              <w:t>nupirkta techninio projekto ekspertizės paslauga, nupirkta investicinio projekto parengimo paslauga, rinkta informacija investicinio rengėjams, pateiktas projekto įgyvendinimo planas finansavimui gauti.</w:t>
            </w:r>
          </w:p>
        </w:tc>
      </w:tr>
      <w:tr w:rsidR="005433A4" w:rsidRPr="005433A4" w14:paraId="5807F1C6"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C7656F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UAB „Kaišiadorių vandenys“, partnerė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32F1F57A"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,,Geriamojo vandens tiekimo ir nuotekų tvarkymo paslaugų prieinamumo didinimas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07631D52" w14:textId="77777777" w:rsidR="005433A4" w:rsidRPr="005433A4" w:rsidRDefault="005433A4" w:rsidP="005433A4">
            <w:pPr>
              <w:spacing w:line="259" w:lineRule="auto"/>
              <w:rPr>
                <w:color w:val="000000" w:themeColor="text1"/>
                <w:sz w:val="22"/>
                <w:szCs w:val="22"/>
                <w:lang w:eastAsia="en-US"/>
              </w:rPr>
            </w:pPr>
            <w:r w:rsidRPr="005433A4">
              <w:rPr>
                <w:sz w:val="22"/>
                <w:szCs w:val="22"/>
              </w:rPr>
              <w:t>16015436,44</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006877A8"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6 240 000</w:t>
            </w:r>
          </w:p>
          <w:p w14:paraId="42C32998" w14:textId="77777777" w:rsidR="005433A4" w:rsidRPr="005433A4" w:rsidRDefault="005433A4" w:rsidP="005433A4">
            <w:pPr>
              <w:spacing w:line="259" w:lineRule="auto"/>
              <w:rPr>
                <w:rFonts w:eastAsiaTheme="minorHAnsi"/>
                <w:sz w:val="22"/>
                <w:szCs w:val="22"/>
                <w:lang w:eastAsia="en-US"/>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1F8396" w14:textId="60B49EBC"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Pateiktas projekto įgyvendinimo planas CPVA. Pasirašyta finansavimo sutartis. Vykdoma </w:t>
            </w:r>
            <w:r w:rsidRPr="005433A4">
              <w:rPr>
                <w:sz w:val="22"/>
                <w:szCs w:val="22"/>
              </w:rPr>
              <w:t xml:space="preserve">Kaišiadorių vandens gerinimo įrenginių (VGĮ) rekonstravimas. </w:t>
            </w:r>
            <w:r w:rsidR="00B3322E">
              <w:rPr>
                <w:sz w:val="22"/>
                <w:szCs w:val="22"/>
              </w:rPr>
              <w:t xml:space="preserve">2025 m. buvo </w:t>
            </w:r>
            <w:r w:rsidR="00B3322E">
              <w:rPr>
                <w:color w:val="000000" w:themeColor="text1"/>
                <w:sz w:val="22"/>
                <w:szCs w:val="22"/>
                <w:lang w:eastAsia="en-US"/>
              </w:rPr>
              <w:t>r</w:t>
            </w:r>
            <w:r w:rsidRPr="005433A4">
              <w:rPr>
                <w:color w:val="000000" w:themeColor="text1"/>
                <w:sz w:val="22"/>
                <w:szCs w:val="22"/>
                <w:lang w:eastAsia="en-US"/>
              </w:rPr>
              <w:t xml:space="preserve">uošiami pirkimo </w:t>
            </w:r>
            <w:r w:rsidRPr="005433A4">
              <w:rPr>
                <w:color w:val="000000" w:themeColor="text1"/>
                <w:sz w:val="22"/>
                <w:szCs w:val="22"/>
                <w:lang w:eastAsia="en-US"/>
              </w:rPr>
              <w:lastRenderedPageBreak/>
              <w:t>dokumentai tinklams ir valykloms</w:t>
            </w:r>
            <w:r w:rsidR="00E922FB">
              <w:rPr>
                <w:color w:val="000000" w:themeColor="text1"/>
                <w:sz w:val="22"/>
                <w:szCs w:val="22"/>
                <w:lang w:eastAsia="en-US"/>
              </w:rPr>
              <w:t xml:space="preserve"> įrengti.</w:t>
            </w:r>
          </w:p>
        </w:tc>
      </w:tr>
      <w:tr w:rsidR="005433A4" w:rsidRPr="005433A4" w14:paraId="24FC7D3C"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3D3226E"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15DCA636"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w:t>
            </w:r>
            <w:r w:rsidRPr="005433A4">
              <w:rPr>
                <w:sz w:val="22"/>
                <w:szCs w:val="22"/>
                <w:lang w:eastAsia="en-US"/>
              </w:rPr>
              <w:t>Kaišiadorių rajono savivaldybės turizmo objektų pritaikymas lankymui</w:t>
            </w:r>
            <w:r w:rsidRPr="005433A4">
              <w:rPr>
                <w:color w:val="000000" w:themeColor="text1"/>
                <w:sz w:val="22"/>
                <w:szCs w:val="22"/>
                <w:lang w:eastAsia="en-US"/>
              </w:rPr>
              <w:t>“</w:t>
            </w:r>
          </w:p>
        </w:tc>
        <w:tc>
          <w:tcPr>
            <w:tcW w:w="1485" w:type="dxa"/>
            <w:tcBorders>
              <w:top w:val="single" w:sz="8" w:space="0" w:color="auto"/>
              <w:left w:val="single" w:sz="8" w:space="0" w:color="auto"/>
              <w:bottom w:val="single" w:sz="8" w:space="0" w:color="auto"/>
              <w:right w:val="single" w:sz="8" w:space="0" w:color="auto"/>
            </w:tcBorders>
          </w:tcPr>
          <w:p w14:paraId="4CE12DB3"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1527903,29</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75A2FBD3"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1 003 000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08A3B8A7" w14:textId="65DC39A3"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Pateiktas projekto įgyvendinimo plana</w:t>
            </w:r>
            <w:r w:rsidR="00974B8F" w:rsidRPr="00A46D30">
              <w:rPr>
                <w:color w:val="000000" w:themeColor="text1"/>
                <w:sz w:val="22"/>
                <w:szCs w:val="22"/>
                <w:lang w:eastAsia="en-US"/>
              </w:rPr>
              <w:t>s</w:t>
            </w:r>
            <w:r w:rsidRPr="005433A4">
              <w:rPr>
                <w:color w:val="000000" w:themeColor="text1"/>
                <w:sz w:val="22"/>
                <w:szCs w:val="22"/>
                <w:lang w:eastAsia="en-US"/>
              </w:rPr>
              <w:t>. Pasirašyta finansavimo sutartis. Vykdomos projekto veiklos:</w:t>
            </w:r>
          </w:p>
          <w:p w14:paraId="0BEFA0D5" w14:textId="5FCB7EB7"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-Žiežmarių sinagogos  pritaikymas lankymui, įrengiant automobilių stovėjimo aikštelę ir privažiavimo kelią </w:t>
            </w:r>
            <w:r w:rsidR="00934D6D">
              <w:rPr>
                <w:color w:val="000000" w:themeColor="text1"/>
                <w:sz w:val="22"/>
                <w:szCs w:val="22"/>
                <w:lang w:val="lt"/>
              </w:rPr>
              <w:t>–</w:t>
            </w:r>
            <w:r w:rsidRPr="005433A4">
              <w:rPr>
                <w:color w:val="000000" w:themeColor="text1"/>
                <w:sz w:val="22"/>
                <w:szCs w:val="22"/>
                <w:lang w:val="lt"/>
              </w:rPr>
              <w:t xml:space="preserve"> pasirašyta rangos darbų sutartis (sutarties kaina </w:t>
            </w:r>
            <w:r w:rsidR="00934D6D">
              <w:rPr>
                <w:color w:val="000000" w:themeColor="text1"/>
                <w:sz w:val="22"/>
                <w:szCs w:val="22"/>
                <w:lang w:val="lt"/>
              </w:rPr>
              <w:t xml:space="preserve">– </w:t>
            </w:r>
            <w:r w:rsidRPr="005433A4">
              <w:rPr>
                <w:color w:val="000000" w:themeColor="text1"/>
                <w:sz w:val="22"/>
                <w:szCs w:val="22"/>
                <w:lang w:val="lt"/>
              </w:rPr>
              <w:t>98773,51 Eur);</w:t>
            </w:r>
          </w:p>
          <w:p w14:paraId="02F9CDC5" w14:textId="6BFB08A5"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-Maisiejūnų piliakalnio pritaikymas lankymui: laiptų į piliakalnį sutvarkymas, automobilių stovėjimo aikštelės prie piliakalnio įrengimas, mažosios architektūros elementų įrengimas </w:t>
            </w:r>
            <w:r w:rsidR="00934D6D">
              <w:rPr>
                <w:color w:val="000000" w:themeColor="text1"/>
                <w:sz w:val="22"/>
                <w:szCs w:val="22"/>
                <w:lang w:val="lt"/>
              </w:rPr>
              <w:t>–</w:t>
            </w:r>
            <w:r w:rsidRPr="005433A4">
              <w:rPr>
                <w:color w:val="000000" w:themeColor="text1"/>
                <w:sz w:val="22"/>
                <w:szCs w:val="22"/>
                <w:lang w:val="lt"/>
              </w:rPr>
              <w:t xml:space="preserve"> vykdomi rangos darbų pirkimai;</w:t>
            </w:r>
          </w:p>
          <w:p w14:paraId="4457AF7F" w14:textId="2139F2AE"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-Lietuvos etnografijos muziejaus pritaikymas lankymui, įrengiant dviračių taką prie Lekavičiaus g. Rumšiškėse </w:t>
            </w:r>
            <w:r w:rsidR="00934D6D">
              <w:rPr>
                <w:color w:val="000000" w:themeColor="text1"/>
                <w:sz w:val="22"/>
                <w:szCs w:val="22"/>
                <w:lang w:val="lt"/>
              </w:rPr>
              <w:t>–</w:t>
            </w:r>
            <w:r w:rsidRPr="005433A4">
              <w:rPr>
                <w:color w:val="000000" w:themeColor="text1"/>
                <w:sz w:val="22"/>
                <w:szCs w:val="22"/>
                <w:lang w:val="lt"/>
              </w:rPr>
              <w:t xml:space="preserve"> vykdomas tako projektavimas;</w:t>
            </w:r>
          </w:p>
          <w:p w14:paraId="72F46611" w14:textId="3706DBAA"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-Girelės miško Kaišiadorių mieste pritaikymas lankymui</w:t>
            </w:r>
            <w:r w:rsidR="00974B8F" w:rsidRPr="00A46D30">
              <w:rPr>
                <w:color w:val="000000" w:themeColor="text1"/>
                <w:sz w:val="22"/>
                <w:szCs w:val="22"/>
                <w:lang w:val="lt"/>
              </w:rPr>
              <w:t xml:space="preserve"> </w:t>
            </w:r>
            <w:r w:rsidR="00934D6D">
              <w:rPr>
                <w:color w:val="000000" w:themeColor="text1"/>
                <w:sz w:val="22"/>
                <w:szCs w:val="22"/>
                <w:lang w:val="lt"/>
              </w:rPr>
              <w:t>–</w:t>
            </w:r>
            <w:r w:rsidRPr="005433A4">
              <w:rPr>
                <w:color w:val="000000" w:themeColor="text1"/>
                <w:sz w:val="22"/>
                <w:szCs w:val="22"/>
                <w:lang w:val="lt"/>
              </w:rPr>
              <w:t xml:space="preserve"> pasirašyta rangos darbų sutartis (sutarties kaina </w:t>
            </w:r>
            <w:r w:rsidR="00934D6D">
              <w:rPr>
                <w:color w:val="000000" w:themeColor="text1"/>
                <w:sz w:val="22"/>
                <w:szCs w:val="22"/>
                <w:lang w:val="lt"/>
              </w:rPr>
              <w:t xml:space="preserve">– </w:t>
            </w:r>
            <w:r w:rsidRPr="005433A4">
              <w:rPr>
                <w:color w:val="000000" w:themeColor="text1"/>
                <w:sz w:val="22"/>
                <w:szCs w:val="22"/>
                <w:lang w:val="lt"/>
              </w:rPr>
              <w:t>125 841,72 Eur), nupirkta techninė</w:t>
            </w:r>
            <w:r w:rsidR="00974B8F" w:rsidRPr="00A46D30">
              <w:rPr>
                <w:color w:val="000000" w:themeColor="text1"/>
                <w:sz w:val="22"/>
                <w:szCs w:val="22"/>
                <w:lang w:val="lt"/>
              </w:rPr>
              <w:t xml:space="preserve"> darbų</w:t>
            </w:r>
            <w:r w:rsidRPr="005433A4">
              <w:rPr>
                <w:color w:val="000000" w:themeColor="text1"/>
                <w:sz w:val="22"/>
                <w:szCs w:val="22"/>
                <w:lang w:val="lt"/>
              </w:rPr>
              <w:t xml:space="preserve"> priežiūra.</w:t>
            </w:r>
          </w:p>
        </w:tc>
      </w:tr>
      <w:tr w:rsidR="005433A4" w:rsidRPr="005433A4" w14:paraId="3D1F47CF"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55D1F5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Kauno rajono savivaldybės administracija, partnerė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6089384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„Kauno regiono</w:t>
            </w:r>
          </w:p>
          <w:p w14:paraId="0B41FC6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turizmo maršruto pristatymas ir populiarinimas bei Kauno rajono turizmo ir verslo informacijos</w:t>
            </w:r>
          </w:p>
          <w:p w14:paraId="7D7CBCC1"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centro infrastruktūros plėtra“</w:t>
            </w:r>
          </w:p>
        </w:tc>
        <w:tc>
          <w:tcPr>
            <w:tcW w:w="1485" w:type="dxa"/>
            <w:tcBorders>
              <w:top w:val="single" w:sz="8" w:space="0" w:color="auto"/>
              <w:left w:val="single" w:sz="8" w:space="0" w:color="auto"/>
              <w:bottom w:val="single" w:sz="8" w:space="0" w:color="auto"/>
              <w:right w:val="single" w:sz="8" w:space="0" w:color="auto"/>
            </w:tcBorders>
          </w:tcPr>
          <w:p w14:paraId="356220F0" w14:textId="6701B0F4" w:rsidR="005433A4" w:rsidRPr="005433A4" w:rsidRDefault="005433A4" w:rsidP="005433A4">
            <w:pPr>
              <w:spacing w:line="259" w:lineRule="auto"/>
              <w:rPr>
                <w:color w:val="000000" w:themeColor="text1"/>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1096758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5 000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7276374"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Pasirašyta jungtinės veiklos sutartis, planuojamos veiklos.</w:t>
            </w:r>
          </w:p>
        </w:tc>
      </w:tr>
      <w:tr w:rsidR="005433A4" w:rsidRPr="005433A4" w14:paraId="65B81311"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412B4FA" w14:textId="77777777" w:rsidR="005433A4" w:rsidRPr="005452FD" w:rsidRDefault="005433A4" w:rsidP="005433A4">
            <w:pPr>
              <w:spacing w:line="257" w:lineRule="auto"/>
              <w:rPr>
                <w:sz w:val="22"/>
                <w:szCs w:val="22"/>
              </w:rPr>
            </w:pPr>
            <w:r w:rsidRPr="005452FD">
              <w:rPr>
                <w:sz w:val="22"/>
                <w:szCs w:val="22"/>
              </w:rPr>
              <w:t>Vykdytoja – Kaišiadorių rajono savivaldybės administracija;</w:t>
            </w:r>
          </w:p>
          <w:p w14:paraId="0CB5C06D" w14:textId="77777777" w:rsidR="005433A4" w:rsidRPr="005433A4" w:rsidRDefault="005433A4" w:rsidP="005433A4">
            <w:pPr>
              <w:spacing w:line="257" w:lineRule="auto"/>
              <w:rPr>
                <w:sz w:val="22"/>
                <w:szCs w:val="22"/>
              </w:rPr>
            </w:pPr>
            <w:r w:rsidRPr="005433A4">
              <w:rPr>
                <w:sz w:val="22"/>
                <w:szCs w:val="22"/>
              </w:rPr>
              <w:lastRenderedPageBreak/>
              <w:t xml:space="preserve">Partneriai: </w:t>
            </w:r>
          </w:p>
          <w:p w14:paraId="33A3D4C3" w14:textId="0ABC8300" w:rsidR="005433A4" w:rsidRPr="005433A4" w:rsidRDefault="005433A4" w:rsidP="005433A4">
            <w:pPr>
              <w:spacing w:line="259" w:lineRule="auto"/>
              <w:rPr>
                <w:sz w:val="22"/>
                <w:szCs w:val="22"/>
              </w:rPr>
            </w:pPr>
            <w:r w:rsidRPr="005433A4">
              <w:rPr>
                <w:sz w:val="22"/>
                <w:szCs w:val="22"/>
              </w:rPr>
              <w:t>Kaišiadorių meno mokykla, Raseinių rajono savivaldybės administracija, Raseinių rajono kultūros centras, Jonavos rajono savivaldybės administracija, Jonavos Jeronimo Ralio gimnazija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F261B67" w14:textId="77777777" w:rsidR="005433A4" w:rsidRPr="005433A4" w:rsidRDefault="005433A4" w:rsidP="005433A4">
            <w:pPr>
              <w:spacing w:line="259" w:lineRule="auto"/>
              <w:rPr>
                <w:sz w:val="22"/>
                <w:szCs w:val="22"/>
                <w:lang w:eastAsia="en-US"/>
              </w:rPr>
            </w:pPr>
            <w:r w:rsidRPr="005433A4">
              <w:rPr>
                <w:sz w:val="22"/>
                <w:szCs w:val="22"/>
                <w:lang w:eastAsia="en-US"/>
              </w:rPr>
              <w:lastRenderedPageBreak/>
              <w:t xml:space="preserve">„Informacinių technologijų ir techninės kūrybos </w:t>
            </w:r>
            <w:r w:rsidRPr="005433A4">
              <w:rPr>
                <w:sz w:val="22"/>
                <w:szCs w:val="22"/>
                <w:lang w:eastAsia="en-US"/>
              </w:rPr>
              <w:lastRenderedPageBreak/>
              <w:t>projektas Kaišiadorių, Jonavos ir Raseinių rajonų savivaldybėse“</w:t>
            </w:r>
          </w:p>
        </w:tc>
        <w:tc>
          <w:tcPr>
            <w:tcW w:w="1485" w:type="dxa"/>
            <w:tcBorders>
              <w:top w:val="single" w:sz="8" w:space="0" w:color="auto"/>
              <w:left w:val="single" w:sz="8" w:space="0" w:color="auto"/>
              <w:bottom w:val="single" w:sz="8" w:space="0" w:color="auto"/>
              <w:right w:val="single" w:sz="8" w:space="0" w:color="auto"/>
            </w:tcBorders>
          </w:tcPr>
          <w:p w14:paraId="63F5FABC" w14:textId="77777777" w:rsidR="005433A4" w:rsidRPr="005433A4" w:rsidRDefault="005433A4" w:rsidP="005433A4">
            <w:pPr>
              <w:spacing w:line="259" w:lineRule="auto"/>
              <w:rPr>
                <w:sz w:val="22"/>
                <w:szCs w:val="22"/>
              </w:rPr>
            </w:pPr>
            <w:r w:rsidRPr="005433A4">
              <w:rPr>
                <w:color w:val="424242"/>
                <w:sz w:val="22"/>
                <w:szCs w:val="22"/>
              </w:rPr>
              <w:lastRenderedPageBreak/>
              <w:t>1 268 613,04</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6EA0E09A" w14:textId="77777777" w:rsidR="005433A4" w:rsidRPr="005433A4" w:rsidRDefault="005433A4" w:rsidP="005433A4">
            <w:pPr>
              <w:spacing w:line="259" w:lineRule="auto"/>
              <w:rPr>
                <w:sz w:val="22"/>
                <w:szCs w:val="22"/>
              </w:rPr>
            </w:pPr>
            <w:r w:rsidRPr="005433A4">
              <w:rPr>
                <w:color w:val="424242"/>
                <w:sz w:val="22"/>
                <w:szCs w:val="22"/>
              </w:rPr>
              <w:t>1 076 620,62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CD559C6" w14:textId="77777777" w:rsidR="005433A4" w:rsidRPr="005433A4" w:rsidRDefault="005433A4" w:rsidP="00A46D30">
            <w:pPr>
              <w:spacing w:line="257" w:lineRule="auto"/>
              <w:jc w:val="both"/>
              <w:rPr>
                <w:sz w:val="22"/>
                <w:szCs w:val="22"/>
              </w:rPr>
            </w:pPr>
            <w:r w:rsidRPr="005433A4">
              <w:rPr>
                <w:sz w:val="22"/>
                <w:szCs w:val="22"/>
              </w:rPr>
              <w:t xml:space="preserve">2025 m.  pasirašyta projekto finansavimo sutartis. Pasirašyta jungtinės veiklos  sutartis </w:t>
            </w:r>
            <w:r w:rsidRPr="005433A4">
              <w:rPr>
                <w:sz w:val="22"/>
                <w:szCs w:val="22"/>
              </w:rPr>
              <w:lastRenderedPageBreak/>
              <w:t xml:space="preserve">dėl neformalaus švietimo programos vykdymo Kaišiadorių r., Jonavos r., Raseinių r. savivaldybėse. </w:t>
            </w:r>
          </w:p>
          <w:p w14:paraId="0FE1D514" w14:textId="5B9D194D" w:rsidR="005433A4" w:rsidRPr="005433A4" w:rsidRDefault="005433A4" w:rsidP="00A46D30">
            <w:pPr>
              <w:spacing w:line="257" w:lineRule="auto"/>
              <w:jc w:val="both"/>
              <w:rPr>
                <w:sz w:val="22"/>
                <w:szCs w:val="22"/>
              </w:rPr>
            </w:pPr>
            <w:r w:rsidRPr="005433A4">
              <w:rPr>
                <w:sz w:val="22"/>
                <w:szCs w:val="22"/>
              </w:rPr>
              <w:t>Vykdyti krovimo spintos, garso įrašų studijos prekių, audiovizualinio montažo, elektroninės informacijos lentos, informacinių sistemų inžinerijos  technologijos įrangos (kompiuterių) ir Kaišiadorių robotikos patalpų rangos darbų pirkimai. Pirkimų įvykdyti pirmų pirkimų metu</w:t>
            </w:r>
            <w:r w:rsidR="005452FD">
              <w:rPr>
                <w:sz w:val="22"/>
                <w:szCs w:val="22"/>
              </w:rPr>
              <w:t xml:space="preserve"> nepavyko</w:t>
            </w:r>
            <w:r w:rsidRPr="005433A4">
              <w:rPr>
                <w:sz w:val="22"/>
                <w:szCs w:val="22"/>
              </w:rPr>
              <w:t>, todėl buvo reikalinga procedūras kartoti.</w:t>
            </w:r>
          </w:p>
        </w:tc>
      </w:tr>
      <w:tr w:rsidR="005433A4" w:rsidRPr="005433A4" w14:paraId="00D2946A"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1C052D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Jonavos rajono savivaldybės administracija, partnerė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A379A0A" w14:textId="77777777" w:rsidR="005433A4" w:rsidRPr="005433A4" w:rsidRDefault="005433A4" w:rsidP="005433A4">
            <w:pPr>
              <w:rPr>
                <w:sz w:val="22"/>
                <w:szCs w:val="22"/>
              </w:rPr>
            </w:pPr>
            <w:r w:rsidRPr="005433A4">
              <w:rPr>
                <w:sz w:val="22"/>
                <w:szCs w:val="22"/>
              </w:rPr>
              <w:t>„Krūties vėžio prevencinės programos prieinamumo didinimas Jonavos, Kauno ir Kaišiadorių rajonų savivaldybėse“</w:t>
            </w:r>
          </w:p>
        </w:tc>
        <w:tc>
          <w:tcPr>
            <w:tcW w:w="1485" w:type="dxa"/>
            <w:tcBorders>
              <w:top w:val="single" w:sz="8" w:space="0" w:color="auto"/>
              <w:left w:val="single" w:sz="8" w:space="0" w:color="auto"/>
              <w:bottom w:val="single" w:sz="8" w:space="0" w:color="auto"/>
              <w:right w:val="single" w:sz="8" w:space="0" w:color="auto"/>
            </w:tcBorders>
          </w:tcPr>
          <w:p w14:paraId="321D3C7D" w14:textId="77777777" w:rsidR="005433A4" w:rsidRPr="005433A4" w:rsidRDefault="005433A4" w:rsidP="005433A4">
            <w:pPr>
              <w:spacing w:line="259" w:lineRule="auto"/>
              <w:rPr>
                <w:color w:val="000000" w:themeColor="text1"/>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6A64C7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D169BF" w14:textId="45C752D1" w:rsidR="005433A4" w:rsidRPr="005433A4" w:rsidRDefault="005433A4" w:rsidP="00A46D30">
            <w:pPr>
              <w:spacing w:line="259" w:lineRule="auto"/>
              <w:jc w:val="both"/>
              <w:rPr>
                <w:rFonts w:eastAsiaTheme="minorHAnsi"/>
                <w:sz w:val="22"/>
                <w:szCs w:val="22"/>
                <w:lang w:eastAsia="en-US"/>
              </w:rPr>
            </w:pPr>
            <w:r w:rsidRPr="005433A4">
              <w:rPr>
                <w:color w:val="000000" w:themeColor="text1"/>
                <w:sz w:val="22"/>
                <w:szCs w:val="22"/>
                <w:lang w:eastAsia="en-US"/>
              </w:rPr>
              <w:t>Pasirašyta  jungtinės veiklos sutartis. Jonavos ligoninė</w:t>
            </w:r>
            <w:r w:rsidR="005452FD">
              <w:rPr>
                <w:color w:val="000000" w:themeColor="text1"/>
                <w:sz w:val="22"/>
                <w:szCs w:val="22"/>
                <w:lang w:eastAsia="en-US"/>
              </w:rPr>
              <w:t>,</w:t>
            </w:r>
            <w:r w:rsidRPr="005433A4">
              <w:rPr>
                <w:color w:val="000000" w:themeColor="text1"/>
                <w:sz w:val="22"/>
                <w:szCs w:val="22"/>
                <w:lang w:eastAsia="en-US"/>
              </w:rPr>
              <w:t xml:space="preserve"> įsigijusi mobilų m</w:t>
            </w:r>
            <w:r w:rsidR="005452FD">
              <w:rPr>
                <w:color w:val="000000" w:themeColor="text1"/>
                <w:sz w:val="22"/>
                <w:szCs w:val="22"/>
                <w:lang w:eastAsia="en-US"/>
              </w:rPr>
              <w:t>a</w:t>
            </w:r>
            <w:r w:rsidRPr="005433A4">
              <w:rPr>
                <w:color w:val="000000" w:themeColor="text1"/>
                <w:sz w:val="22"/>
                <w:szCs w:val="22"/>
                <w:lang w:eastAsia="en-US"/>
              </w:rPr>
              <w:t>mografą</w:t>
            </w:r>
            <w:r w:rsidR="005452FD">
              <w:rPr>
                <w:color w:val="000000" w:themeColor="text1"/>
                <w:sz w:val="22"/>
                <w:szCs w:val="22"/>
                <w:lang w:eastAsia="en-US"/>
              </w:rPr>
              <w:t>,</w:t>
            </w:r>
            <w:r w:rsidRPr="005433A4">
              <w:rPr>
                <w:color w:val="000000" w:themeColor="text1"/>
                <w:sz w:val="22"/>
                <w:szCs w:val="22"/>
                <w:lang w:eastAsia="en-US"/>
              </w:rPr>
              <w:t xml:space="preserve"> planuoja teikti mobilią paslaugą.</w:t>
            </w:r>
          </w:p>
        </w:tc>
      </w:tr>
      <w:tr w:rsidR="005433A4" w:rsidRPr="005433A4" w14:paraId="231FBC5A"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99459AF" w14:textId="77777777" w:rsidR="005433A4" w:rsidRPr="005433A4" w:rsidRDefault="005433A4" w:rsidP="005433A4">
            <w:pPr>
              <w:spacing w:line="259" w:lineRule="auto"/>
              <w:rPr>
                <w:sz w:val="22"/>
                <w:szCs w:val="22"/>
                <w:lang w:eastAsia="en-US"/>
              </w:rPr>
            </w:pPr>
            <w:r w:rsidRPr="005433A4">
              <w:rPr>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3B416ABD" w14:textId="77777777" w:rsidR="005433A4" w:rsidRPr="005433A4" w:rsidRDefault="005433A4" w:rsidP="005433A4">
            <w:pPr>
              <w:spacing w:line="259" w:lineRule="auto"/>
              <w:rPr>
                <w:sz w:val="22"/>
                <w:szCs w:val="22"/>
              </w:rPr>
            </w:pPr>
            <w:r w:rsidRPr="005433A4">
              <w:rPr>
                <w:sz w:val="22"/>
                <w:szCs w:val="22"/>
              </w:rPr>
              <w:t>„Rūšiuojamojo atliekų surinkimo skatinimas Kaišiadorių rajone“</w:t>
            </w:r>
          </w:p>
        </w:tc>
        <w:tc>
          <w:tcPr>
            <w:tcW w:w="1485" w:type="dxa"/>
            <w:tcBorders>
              <w:top w:val="single" w:sz="8" w:space="0" w:color="auto"/>
              <w:left w:val="single" w:sz="8" w:space="0" w:color="auto"/>
              <w:bottom w:val="single" w:sz="8" w:space="0" w:color="auto"/>
              <w:right w:val="single" w:sz="8" w:space="0" w:color="auto"/>
            </w:tcBorders>
          </w:tcPr>
          <w:p w14:paraId="57A8A3AC" w14:textId="77777777" w:rsidR="005433A4" w:rsidRPr="005433A4" w:rsidRDefault="005433A4" w:rsidP="005433A4">
            <w:pPr>
              <w:spacing w:line="259" w:lineRule="auto"/>
              <w:rPr>
                <w:b/>
                <w:sz w:val="22"/>
                <w:szCs w:val="22"/>
              </w:rPr>
            </w:pPr>
            <w:r w:rsidRPr="005433A4">
              <w:rPr>
                <w:sz w:val="22"/>
                <w:szCs w:val="22"/>
              </w:rPr>
              <w:t>802324,96</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7B9BD8E5" w14:textId="77777777" w:rsidR="005433A4" w:rsidRPr="005433A4" w:rsidRDefault="005433A4" w:rsidP="005433A4">
            <w:pPr>
              <w:spacing w:line="259" w:lineRule="auto"/>
              <w:rPr>
                <w:b/>
                <w:sz w:val="22"/>
                <w:szCs w:val="22"/>
              </w:rPr>
            </w:pPr>
            <w:r w:rsidRPr="005433A4">
              <w:rPr>
                <w:color w:val="000000" w:themeColor="text1"/>
                <w:sz w:val="22"/>
                <w:szCs w:val="22"/>
                <w:lang w:eastAsia="en-US"/>
              </w:rPr>
              <w:t>665 661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4DCBA1C" w14:textId="630B58E1" w:rsidR="005433A4" w:rsidRPr="005433A4" w:rsidRDefault="005433A4" w:rsidP="00A46D30">
            <w:pPr>
              <w:spacing w:line="259" w:lineRule="auto"/>
              <w:jc w:val="both"/>
              <w:rPr>
                <w:color w:val="000000" w:themeColor="text1"/>
                <w:sz w:val="22"/>
                <w:szCs w:val="22"/>
              </w:rPr>
            </w:pPr>
            <w:r w:rsidRPr="005433A4">
              <w:rPr>
                <w:color w:val="000000" w:themeColor="text1"/>
                <w:sz w:val="22"/>
                <w:szCs w:val="22"/>
              </w:rPr>
              <w:t>Įsigyta 44 vnt. antžemini</w:t>
            </w:r>
            <w:r w:rsidR="005452FD">
              <w:rPr>
                <w:color w:val="000000" w:themeColor="text1"/>
                <w:sz w:val="22"/>
                <w:szCs w:val="22"/>
              </w:rPr>
              <w:t>ų</w:t>
            </w:r>
            <w:r w:rsidRPr="005433A4">
              <w:rPr>
                <w:color w:val="000000" w:themeColor="text1"/>
                <w:sz w:val="22"/>
                <w:szCs w:val="22"/>
              </w:rPr>
              <w:t xml:space="preserve"> m</w:t>
            </w:r>
            <w:r w:rsidRPr="005433A4">
              <w:rPr>
                <w:bCs/>
                <w:color w:val="000000" w:themeColor="text1"/>
                <w:sz w:val="22"/>
                <w:szCs w:val="22"/>
              </w:rPr>
              <w:t>aisto ir virtuvės atliekų konteineri</w:t>
            </w:r>
            <w:r w:rsidR="005452FD">
              <w:rPr>
                <w:bCs/>
                <w:color w:val="000000" w:themeColor="text1"/>
                <w:sz w:val="22"/>
                <w:szCs w:val="22"/>
              </w:rPr>
              <w:t>ų</w:t>
            </w:r>
            <w:r w:rsidRPr="005433A4">
              <w:rPr>
                <w:bCs/>
                <w:color w:val="000000" w:themeColor="text1"/>
                <w:sz w:val="22"/>
                <w:szCs w:val="22"/>
              </w:rPr>
              <w:t>, kurie skirti buityje susidariusioms maisto/virtuvės atliekoms rinkti. Kol neįrengtos aikštelės konteineriams statyti, konteineriai atvežti ir saugomi adresu</w:t>
            </w:r>
            <w:r w:rsidR="005452FD">
              <w:rPr>
                <w:bCs/>
                <w:color w:val="000000" w:themeColor="text1"/>
                <w:sz w:val="22"/>
                <w:szCs w:val="22"/>
              </w:rPr>
              <w:t>:</w:t>
            </w:r>
            <w:r w:rsidRPr="005433A4">
              <w:rPr>
                <w:bCs/>
                <w:color w:val="000000" w:themeColor="text1"/>
                <w:sz w:val="22"/>
                <w:szCs w:val="22"/>
              </w:rPr>
              <w:t xml:space="preserve"> Gedimino g. 133A, Kaišiadorių  mieste.</w:t>
            </w:r>
            <w:r w:rsidRPr="005433A4">
              <w:rPr>
                <w:b/>
                <w:bCs/>
                <w:color w:val="000000" w:themeColor="text1"/>
                <w:sz w:val="22"/>
                <w:szCs w:val="22"/>
              </w:rPr>
              <w:t xml:space="preserve"> </w:t>
            </w:r>
            <w:r w:rsidRPr="005433A4">
              <w:rPr>
                <w:color w:val="000000" w:themeColor="text1"/>
                <w:sz w:val="22"/>
                <w:szCs w:val="22"/>
              </w:rPr>
              <w:t>Sutarties kaina yra 132194,92 Eur su PVM.</w:t>
            </w:r>
          </w:p>
          <w:p w14:paraId="42DC93D2" w14:textId="455DA753" w:rsidR="005433A4" w:rsidRPr="005433A4" w:rsidRDefault="005433A4" w:rsidP="00B3322E">
            <w:pPr>
              <w:spacing w:line="259" w:lineRule="auto"/>
              <w:jc w:val="both"/>
              <w:rPr>
                <w:sz w:val="22"/>
                <w:szCs w:val="22"/>
              </w:rPr>
            </w:pPr>
            <w:r w:rsidRPr="005433A4">
              <w:rPr>
                <w:color w:val="000000" w:themeColor="text1"/>
                <w:sz w:val="22"/>
                <w:szCs w:val="22"/>
              </w:rPr>
              <w:t>Taip pat šio projekto lėšomis įsigyta 9235 vnt. biologinių (maisto/virtuvės) atliekų surinkimo kibirėlių (7 litrų talpos su mikrobiologiniu filtru). Sutarties kaina yra 23130,90 Eur su PVM. Kol neįdiegta m</w:t>
            </w:r>
            <w:r w:rsidRPr="005433A4">
              <w:rPr>
                <w:bCs/>
                <w:color w:val="000000" w:themeColor="text1"/>
                <w:sz w:val="22"/>
                <w:szCs w:val="22"/>
              </w:rPr>
              <w:t>aisto ir virtuvės atliekų surinkimo sistema, p</w:t>
            </w:r>
            <w:r w:rsidRPr="005433A4">
              <w:rPr>
                <w:color w:val="000000" w:themeColor="text1"/>
                <w:sz w:val="22"/>
                <w:szCs w:val="22"/>
              </w:rPr>
              <w:t xml:space="preserve">rekės saugomos </w:t>
            </w:r>
            <w:r w:rsidRPr="005433A4">
              <w:rPr>
                <w:bCs/>
                <w:color w:val="000000" w:themeColor="text1"/>
                <w:sz w:val="22"/>
                <w:szCs w:val="22"/>
              </w:rPr>
              <w:t>adresu</w:t>
            </w:r>
            <w:r w:rsidR="005452FD">
              <w:rPr>
                <w:bCs/>
                <w:color w:val="000000" w:themeColor="text1"/>
                <w:sz w:val="22"/>
                <w:szCs w:val="22"/>
              </w:rPr>
              <w:t>:</w:t>
            </w:r>
            <w:r w:rsidRPr="005433A4">
              <w:rPr>
                <w:bCs/>
                <w:color w:val="000000" w:themeColor="text1"/>
                <w:sz w:val="22"/>
                <w:szCs w:val="22"/>
              </w:rPr>
              <w:t xml:space="preserve"> Gedimino g. 133A, Kaišiadorių  mieste. </w:t>
            </w:r>
            <w:r w:rsidRPr="005433A4">
              <w:rPr>
                <w:bCs/>
                <w:color w:val="000000" w:themeColor="text1"/>
                <w:sz w:val="22"/>
                <w:szCs w:val="22"/>
              </w:rPr>
              <w:lastRenderedPageBreak/>
              <w:t>Vyksta aikštelių projektavimo darbai.</w:t>
            </w:r>
          </w:p>
        </w:tc>
      </w:tr>
      <w:tr w:rsidR="005433A4" w:rsidRPr="005433A4" w14:paraId="575D4B75"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389931A" w14:textId="77777777" w:rsidR="005433A4" w:rsidRPr="005433A4" w:rsidRDefault="005433A4" w:rsidP="005433A4">
            <w:pPr>
              <w:spacing w:line="259" w:lineRule="auto"/>
              <w:rPr>
                <w:sz w:val="22"/>
                <w:szCs w:val="22"/>
                <w:lang w:eastAsia="en-US"/>
              </w:rPr>
            </w:pPr>
            <w:r w:rsidRPr="005433A4">
              <w:rPr>
                <w:color w:val="000000" w:themeColor="text1"/>
                <w:sz w:val="22"/>
                <w:szCs w:val="22"/>
                <w:lang w:eastAsia="en-US"/>
              </w:rPr>
              <w:t xml:space="preserve">Vykdytoja – </w:t>
            </w:r>
            <w:r w:rsidRPr="005433A4">
              <w:rPr>
                <w:color w:val="000000" w:themeColor="text1"/>
                <w:sz w:val="22"/>
                <w:szCs w:val="22"/>
              </w:rPr>
              <w:t>VšĮ Kauno regiono atliekų tvarkymo centras</w:t>
            </w:r>
            <w:r w:rsidRPr="005433A4">
              <w:rPr>
                <w:color w:val="000000" w:themeColor="text1"/>
                <w:sz w:val="22"/>
                <w:szCs w:val="22"/>
                <w:lang w:eastAsia="en-US"/>
              </w:rPr>
              <w:t>, partnerė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1FDD0E16" w14:textId="77777777" w:rsidR="005433A4" w:rsidRPr="005433A4" w:rsidRDefault="005433A4" w:rsidP="005433A4">
            <w:pPr>
              <w:spacing w:line="259" w:lineRule="auto"/>
              <w:rPr>
                <w:sz w:val="22"/>
                <w:szCs w:val="22"/>
              </w:rPr>
            </w:pPr>
            <w:r w:rsidRPr="005433A4">
              <w:rPr>
                <w:bCs/>
                <w:sz w:val="22"/>
                <w:szCs w:val="22"/>
              </w:rPr>
              <w:t>„Raseinių, Kėdainių, Kaišiadorių, Jonavos, Kauno rajonuose didelių gabaritų atliekų surinkimo aikštelių įrengimas</w:t>
            </w:r>
            <w:r w:rsidRPr="005433A4">
              <w:rPr>
                <w:sz w:val="22"/>
                <w:szCs w:val="22"/>
              </w:rPr>
              <w:t>“</w:t>
            </w:r>
          </w:p>
        </w:tc>
        <w:tc>
          <w:tcPr>
            <w:tcW w:w="1485" w:type="dxa"/>
            <w:tcBorders>
              <w:top w:val="single" w:sz="8" w:space="0" w:color="auto"/>
              <w:left w:val="single" w:sz="8" w:space="0" w:color="auto"/>
              <w:bottom w:val="single" w:sz="8" w:space="0" w:color="auto"/>
              <w:right w:val="single" w:sz="8" w:space="0" w:color="auto"/>
            </w:tcBorders>
          </w:tcPr>
          <w:p w14:paraId="7E7219F6" w14:textId="77777777" w:rsidR="005433A4" w:rsidRPr="005433A4" w:rsidRDefault="005433A4" w:rsidP="005433A4">
            <w:pPr>
              <w:spacing w:line="259" w:lineRule="auto"/>
              <w:rPr>
                <w:iCs/>
                <w:sz w:val="22"/>
                <w:szCs w:val="22"/>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7A5AE681" w14:textId="22396FEC" w:rsidR="005433A4" w:rsidRPr="005433A4" w:rsidRDefault="005433A4" w:rsidP="005433A4">
            <w:pPr>
              <w:spacing w:line="259" w:lineRule="auto"/>
              <w:rPr>
                <w:b/>
                <w:sz w:val="22"/>
                <w:szCs w:val="22"/>
              </w:rPr>
            </w:pPr>
            <w:r w:rsidRPr="005433A4">
              <w:rPr>
                <w:iCs/>
                <w:sz w:val="22"/>
                <w:szCs w:val="22"/>
              </w:rPr>
              <w:t xml:space="preserve">1 327 500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0C49D1B0" w14:textId="77777777" w:rsidR="005433A4" w:rsidRPr="005433A4" w:rsidRDefault="005433A4" w:rsidP="005433A4">
            <w:pPr>
              <w:tabs>
                <w:tab w:val="left" w:pos="0"/>
              </w:tabs>
              <w:spacing w:after="160" w:line="259" w:lineRule="auto"/>
              <w:contextualSpacing/>
              <w:jc w:val="both"/>
              <w:rPr>
                <w:rFonts w:eastAsiaTheme="minorHAnsi"/>
                <w:iCs/>
                <w:color w:val="000000" w:themeColor="text1"/>
                <w:sz w:val="22"/>
                <w:szCs w:val="22"/>
                <w:lang w:eastAsia="en-US"/>
              </w:rPr>
            </w:pPr>
            <w:r w:rsidRPr="005433A4">
              <w:rPr>
                <w:rFonts w:eastAsiaTheme="minorHAnsi"/>
                <w:color w:val="000000"/>
                <w:sz w:val="22"/>
                <w:szCs w:val="22"/>
                <w:shd w:val="clear" w:color="auto" w:fill="FFFFFF"/>
                <w:lang w:eastAsia="en-US"/>
              </w:rPr>
              <w:t>Projekto lėšomis planuojama a</w:t>
            </w:r>
            <w:r w:rsidRPr="005433A4">
              <w:rPr>
                <w:rFonts w:eastAsiaTheme="minorHAnsi"/>
                <w:sz w:val="22"/>
                <w:szCs w:val="22"/>
                <w:lang w:eastAsia="en-US"/>
              </w:rPr>
              <w:t xml:space="preserve">štuonių didelių gabaritų atliekų surinkimo aikštelių (DGASA) įrengimas, atliekoms priimti ir laikinai laikyti skirtų įrenginių, įrangos, atliekų surinkimo konteinerių įsigijimas, kurį vykdys </w:t>
            </w:r>
            <w:r w:rsidRPr="005433A4">
              <w:rPr>
                <w:rFonts w:eastAsiaTheme="minorHAnsi"/>
                <w:iCs/>
                <w:sz w:val="22"/>
                <w:szCs w:val="22"/>
                <w:lang w:eastAsia="en-US"/>
              </w:rPr>
              <w:t>Kauno regiono atliekų tvarkymo centras</w:t>
            </w:r>
            <w:r w:rsidRPr="005433A4">
              <w:rPr>
                <w:rFonts w:eastAsiaTheme="minorHAnsi"/>
                <w:sz w:val="22"/>
                <w:szCs w:val="22"/>
                <w:lang w:eastAsia="en-US"/>
              </w:rPr>
              <w:t xml:space="preserve">. </w:t>
            </w:r>
            <w:r w:rsidRPr="005433A4">
              <w:rPr>
                <w:rFonts w:eastAsiaTheme="minorHAnsi"/>
                <w:iCs/>
                <w:sz w:val="22"/>
                <w:szCs w:val="22"/>
                <w:lang w:eastAsia="en-US"/>
              </w:rPr>
              <w:t>Pagal patvirtintą APTP Kaišiadorių r. savivaldybės poreikis – įrengti dvi naujas DGASA – didelių gabaritų atliekų surinkimo aikšteles Kruonyje ir Žiežmariuose. Preliminari bendra viso projekto vertė – 7 354 035,28 Eur, iš jų 6 250 929,98 Eur – ES paramos lėšos, s</w:t>
            </w:r>
            <w:r w:rsidRPr="005433A4">
              <w:rPr>
                <w:rFonts w:eastAsiaTheme="minorHAnsi"/>
                <w:iCs/>
                <w:color w:val="000000" w:themeColor="text1"/>
                <w:sz w:val="22"/>
                <w:szCs w:val="22"/>
                <w:lang w:eastAsia="en-US"/>
              </w:rPr>
              <w:t xml:space="preserve">avivaldybių prisidėjimo lėšų poreikis 15 proc. – 1 103 105,30 Eur. </w:t>
            </w:r>
          </w:p>
          <w:p w14:paraId="06FDF2EE" w14:textId="02FB53D4" w:rsidR="005433A4" w:rsidRPr="005433A4" w:rsidRDefault="005433A4" w:rsidP="005433A4">
            <w:pPr>
              <w:rPr>
                <w:color w:val="000000" w:themeColor="text1"/>
                <w:sz w:val="22"/>
                <w:szCs w:val="22"/>
              </w:rPr>
            </w:pPr>
            <w:r w:rsidRPr="005433A4">
              <w:rPr>
                <w:color w:val="000000" w:themeColor="text1"/>
                <w:sz w:val="22"/>
                <w:szCs w:val="22"/>
              </w:rPr>
              <w:t>Rengiami techniniai projektai</w:t>
            </w:r>
            <w:r w:rsidR="00A46D30">
              <w:rPr>
                <w:color w:val="000000" w:themeColor="text1"/>
                <w:sz w:val="22"/>
                <w:szCs w:val="22"/>
              </w:rPr>
              <w:t>.</w:t>
            </w:r>
          </w:p>
        </w:tc>
      </w:tr>
      <w:tr w:rsidR="005433A4" w:rsidRPr="005433A4" w14:paraId="36E155F2"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124ADC8"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 partneris – Kaišiadorių Šv. Faustinos ugdymo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672BA92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„Socialinės priežiūros socialinių paslaugų plėtra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1105DCD2" w14:textId="4CCF6BF9" w:rsidR="005433A4" w:rsidRPr="005433A4" w:rsidRDefault="003D6C93" w:rsidP="005433A4">
            <w:pPr>
              <w:spacing w:line="259" w:lineRule="auto"/>
              <w:rPr>
                <w:color w:val="000000" w:themeColor="text1"/>
                <w:sz w:val="22"/>
                <w:szCs w:val="22"/>
                <w:lang w:eastAsia="en-US"/>
              </w:rPr>
            </w:pPr>
            <w:r>
              <w:rPr>
                <w:color w:val="000000" w:themeColor="text1"/>
                <w:sz w:val="22"/>
                <w:szCs w:val="22"/>
                <w:lang w:eastAsia="en-US"/>
              </w:rPr>
              <w:t>731 938,91</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8F523FB"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600 000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F7216CB" w14:textId="4C9BFD07" w:rsidR="005433A4" w:rsidRPr="005433A4" w:rsidRDefault="003D6C93" w:rsidP="003D6C93">
            <w:pPr>
              <w:spacing w:line="259" w:lineRule="auto"/>
              <w:jc w:val="both"/>
              <w:rPr>
                <w:color w:val="000000" w:themeColor="text1"/>
                <w:sz w:val="22"/>
                <w:szCs w:val="22"/>
                <w:lang w:eastAsia="en-US"/>
              </w:rPr>
            </w:pPr>
            <w:r w:rsidRPr="003D6C93">
              <w:rPr>
                <w:color w:val="000000" w:themeColor="text1"/>
                <w:sz w:val="22"/>
                <w:szCs w:val="22"/>
                <w:lang w:eastAsia="en-US"/>
              </w:rPr>
              <w:t>Pateiktas projekto įgyvendinimo planas,  pasirašyta finansavimo sutartis, įsigytas apsaugotas būstas</w:t>
            </w:r>
            <w:r w:rsidR="00B3322E">
              <w:rPr>
                <w:color w:val="000000" w:themeColor="text1"/>
                <w:sz w:val="22"/>
                <w:szCs w:val="22"/>
                <w:lang w:eastAsia="en-US"/>
              </w:rPr>
              <w:t xml:space="preserve"> Žiežmariuose</w:t>
            </w:r>
            <w:r w:rsidRPr="003D6C93">
              <w:rPr>
                <w:color w:val="000000" w:themeColor="text1"/>
                <w:sz w:val="22"/>
                <w:szCs w:val="22"/>
                <w:lang w:eastAsia="en-US"/>
              </w:rPr>
              <w:t>, pradėtos remontuoti patalpos</w:t>
            </w:r>
            <w:r w:rsidR="005452FD">
              <w:rPr>
                <w:color w:val="000000" w:themeColor="text1"/>
                <w:sz w:val="22"/>
                <w:szCs w:val="22"/>
                <w:lang w:eastAsia="en-US"/>
              </w:rPr>
              <w:t>,</w:t>
            </w:r>
            <w:r w:rsidRPr="003D6C93">
              <w:rPr>
                <w:color w:val="000000" w:themeColor="text1"/>
                <w:sz w:val="22"/>
                <w:szCs w:val="22"/>
                <w:lang w:eastAsia="en-US"/>
              </w:rPr>
              <w:t xml:space="preserve"> esančios Faustinos socialinėse dirbtuvėse. Vyko Žiežmarių mokyklos-darželio „Vaikystės dvaras“ projektavimo darbai, nupirkta</w:t>
            </w:r>
            <w:r w:rsidR="00E922FB">
              <w:rPr>
                <w:color w:val="000000" w:themeColor="text1"/>
                <w:sz w:val="22"/>
                <w:szCs w:val="22"/>
                <w:lang w:eastAsia="en-US"/>
              </w:rPr>
              <w:t>s</w:t>
            </w:r>
            <w:r w:rsidRPr="003D6C93">
              <w:rPr>
                <w:color w:val="000000" w:themeColor="text1"/>
                <w:sz w:val="22"/>
                <w:szCs w:val="22"/>
                <w:lang w:eastAsia="en-US"/>
              </w:rPr>
              <w:t xml:space="preserve"> vidaus dizaino projektas. </w:t>
            </w:r>
          </w:p>
        </w:tc>
      </w:tr>
      <w:tr w:rsidR="005433A4" w:rsidRPr="005433A4" w14:paraId="051F0825"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DAAE37A"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Vykdytojas – Kaišiadorių socialinių paslaugų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1FE5B2D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„Nestacionarių socialinių paslaugų plėtojimas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4A0B7F5B" w14:textId="3BA152A8" w:rsidR="005433A4" w:rsidRPr="005433A4" w:rsidRDefault="004C4D4D" w:rsidP="005433A4">
            <w:pPr>
              <w:spacing w:line="259" w:lineRule="auto"/>
              <w:rPr>
                <w:color w:val="000000" w:themeColor="text1"/>
                <w:sz w:val="22"/>
                <w:szCs w:val="22"/>
                <w:lang w:eastAsia="en-US"/>
              </w:rPr>
            </w:pPr>
            <w:r>
              <w:rPr>
                <w:color w:val="000000" w:themeColor="text1"/>
                <w:sz w:val="22"/>
                <w:szCs w:val="22"/>
                <w:lang w:eastAsia="en-US"/>
              </w:rPr>
              <w:t>1 539 061,80</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3621B34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700 000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5E88ABB" w14:textId="36ECC5DB" w:rsidR="005433A4" w:rsidRPr="005433A4" w:rsidRDefault="005433A4" w:rsidP="005433A4">
            <w:pPr>
              <w:spacing w:line="259" w:lineRule="auto"/>
              <w:jc w:val="both"/>
              <w:rPr>
                <w:color w:val="000000" w:themeColor="text1"/>
                <w:sz w:val="22"/>
                <w:szCs w:val="22"/>
                <w:lang w:eastAsia="en-US"/>
              </w:rPr>
            </w:pPr>
            <w:r w:rsidRPr="005433A4">
              <w:rPr>
                <w:color w:val="000000" w:themeColor="text1"/>
                <w:sz w:val="22"/>
                <w:szCs w:val="22"/>
                <w:lang w:eastAsia="en-US"/>
              </w:rPr>
              <w:t xml:space="preserve">Pateiktas projektinis pasiūlymas dėl projekto įtraukimo į Kauno regiono plėtros planą. Vyko techninio projekto parengimo paslaugos viešieji pirkimai, </w:t>
            </w:r>
            <w:r w:rsidRPr="005433A4">
              <w:rPr>
                <w:color w:val="000000" w:themeColor="text1"/>
                <w:sz w:val="22"/>
                <w:szCs w:val="22"/>
                <w:lang w:eastAsia="en-US"/>
              </w:rPr>
              <w:lastRenderedPageBreak/>
              <w:t>pasirašyta projektavimo darbų sutartis, vyko projektavimas</w:t>
            </w:r>
            <w:r w:rsidR="004C4D4D">
              <w:rPr>
                <w:color w:val="000000" w:themeColor="text1"/>
                <w:sz w:val="22"/>
                <w:szCs w:val="22"/>
                <w:lang w:eastAsia="en-US"/>
              </w:rPr>
              <w:t>.</w:t>
            </w:r>
          </w:p>
        </w:tc>
      </w:tr>
      <w:tr w:rsidR="005433A4" w:rsidRPr="005433A4" w14:paraId="6F0CE1B5"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882F9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0D97480B"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„Socialinių paslaugų įstaigų senyvo amžiaus asmenims infrastruktūros plėtra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7FB395B3" w14:textId="1643D97F" w:rsidR="005433A4" w:rsidRPr="005433A4" w:rsidRDefault="004C4D4D" w:rsidP="005433A4">
            <w:pPr>
              <w:spacing w:line="259" w:lineRule="auto"/>
              <w:rPr>
                <w:color w:val="000000" w:themeColor="text1"/>
                <w:sz w:val="22"/>
                <w:szCs w:val="22"/>
                <w:lang w:eastAsia="en-US"/>
              </w:rPr>
            </w:pPr>
            <w:r>
              <w:rPr>
                <w:color w:val="000000" w:themeColor="text1"/>
                <w:sz w:val="22"/>
                <w:szCs w:val="22"/>
                <w:lang w:eastAsia="en-US"/>
              </w:rPr>
              <w:t>3 433 719,00</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782EDB6" w14:textId="35BB7911" w:rsidR="005433A4" w:rsidRPr="005433A4" w:rsidRDefault="004C4D4D" w:rsidP="005433A4">
            <w:pPr>
              <w:spacing w:line="259" w:lineRule="auto"/>
              <w:rPr>
                <w:rFonts w:eastAsiaTheme="minorHAnsi"/>
                <w:sz w:val="22"/>
                <w:szCs w:val="22"/>
                <w:lang w:eastAsia="en-US"/>
              </w:rPr>
            </w:pPr>
            <w:r>
              <w:rPr>
                <w:color w:val="000000" w:themeColor="text1"/>
                <w:sz w:val="22"/>
                <w:szCs w:val="22"/>
                <w:lang w:eastAsia="en-US"/>
              </w:rPr>
              <w:t>2 904 717,12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4E6385B" w14:textId="3FDBBCC9" w:rsidR="005433A4" w:rsidRPr="005433A4" w:rsidRDefault="004C4D4D" w:rsidP="004C4D4D">
            <w:pPr>
              <w:spacing w:line="259" w:lineRule="auto"/>
              <w:jc w:val="both"/>
              <w:rPr>
                <w:color w:val="000000" w:themeColor="text1"/>
                <w:sz w:val="22"/>
                <w:szCs w:val="22"/>
                <w:lang w:eastAsia="en-US"/>
              </w:rPr>
            </w:pPr>
            <w:r w:rsidRPr="004C4D4D">
              <w:rPr>
                <w:color w:val="000000" w:themeColor="text1"/>
                <w:sz w:val="22"/>
                <w:szCs w:val="22"/>
                <w:lang w:eastAsia="en-US"/>
              </w:rPr>
              <w:t>Vyk</w:t>
            </w:r>
            <w:r w:rsidR="001B297D">
              <w:rPr>
                <w:color w:val="000000" w:themeColor="text1"/>
                <w:sz w:val="22"/>
                <w:szCs w:val="22"/>
                <w:lang w:eastAsia="en-US"/>
              </w:rPr>
              <w:t>sta</w:t>
            </w:r>
            <w:r w:rsidRPr="004C4D4D">
              <w:rPr>
                <w:color w:val="000000" w:themeColor="text1"/>
                <w:sz w:val="22"/>
                <w:szCs w:val="22"/>
                <w:lang w:eastAsia="en-US"/>
              </w:rPr>
              <w:t xml:space="preserve"> architektūrinio konkurso projektavimo darbai. Nupirkta investicinio projekto parengimo paslauga, rinkta informacija investicinio </w:t>
            </w:r>
            <w:r w:rsidR="005452FD">
              <w:rPr>
                <w:color w:val="000000" w:themeColor="text1"/>
                <w:sz w:val="22"/>
                <w:szCs w:val="22"/>
                <w:lang w:eastAsia="en-US"/>
              </w:rPr>
              <w:t xml:space="preserve">projekto </w:t>
            </w:r>
            <w:r w:rsidRPr="004C4D4D">
              <w:rPr>
                <w:color w:val="000000" w:themeColor="text1"/>
                <w:sz w:val="22"/>
                <w:szCs w:val="22"/>
                <w:lang w:eastAsia="en-US"/>
              </w:rPr>
              <w:t xml:space="preserve">rengėjams. </w:t>
            </w:r>
          </w:p>
        </w:tc>
      </w:tr>
      <w:tr w:rsidR="005433A4" w:rsidRPr="005433A4" w14:paraId="120CC470"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C3BD71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Vykdytojas –  Kaišiadorių rajono savivaldybės visuomenės sveikatos biuras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7EB83ED6"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,,Visuomenės sveikatos paslaugų kokybės gerinimas Kaišiadorių rajone“</w:t>
            </w:r>
          </w:p>
        </w:tc>
        <w:tc>
          <w:tcPr>
            <w:tcW w:w="1485" w:type="dxa"/>
            <w:tcBorders>
              <w:top w:val="single" w:sz="8" w:space="0" w:color="auto"/>
              <w:left w:val="single" w:sz="8" w:space="0" w:color="auto"/>
              <w:bottom w:val="single" w:sz="8" w:space="0" w:color="auto"/>
              <w:right w:val="single" w:sz="8" w:space="0" w:color="auto"/>
            </w:tcBorders>
          </w:tcPr>
          <w:p w14:paraId="7D4F86A2" w14:textId="77777777" w:rsidR="005433A4" w:rsidRPr="005433A4" w:rsidRDefault="005433A4" w:rsidP="005433A4">
            <w:pPr>
              <w:spacing w:line="259" w:lineRule="auto"/>
              <w:rPr>
                <w:color w:val="000000" w:themeColor="text1"/>
                <w:sz w:val="22"/>
                <w:szCs w:val="22"/>
                <w:lang w:eastAsia="en-US"/>
              </w:rPr>
            </w:pPr>
            <w:r w:rsidRPr="005433A4">
              <w:rPr>
                <w:sz w:val="22"/>
                <w:szCs w:val="22"/>
              </w:rPr>
              <w:t>364705,29</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6EECEE7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310 000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284F737" w14:textId="57E21D90"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Pasirašyta finansavimo sutartis, vykdomos veiklos</w:t>
            </w:r>
            <w:r w:rsidR="001B297D" w:rsidRPr="001B297D">
              <w:rPr>
                <w:color w:val="000000" w:themeColor="text1"/>
                <w:sz w:val="22"/>
                <w:szCs w:val="22"/>
                <w:lang w:eastAsia="en-US"/>
              </w:rPr>
              <w:t>.</w:t>
            </w:r>
          </w:p>
        </w:tc>
      </w:tr>
      <w:tr w:rsidR="005433A4" w:rsidRPr="005433A4" w14:paraId="4D6C7EB9"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ED8ACCB"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969B2C0"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„Žaliosios infrastruktūros urbanizuotoje Kaišiadorių miesto dalyje plėtojimas“</w:t>
            </w:r>
          </w:p>
        </w:tc>
        <w:tc>
          <w:tcPr>
            <w:tcW w:w="1485" w:type="dxa"/>
            <w:tcBorders>
              <w:top w:val="single" w:sz="8" w:space="0" w:color="auto"/>
              <w:left w:val="single" w:sz="8" w:space="0" w:color="auto"/>
              <w:bottom w:val="single" w:sz="8" w:space="0" w:color="auto"/>
              <w:right w:val="single" w:sz="8" w:space="0" w:color="auto"/>
            </w:tcBorders>
          </w:tcPr>
          <w:p w14:paraId="56FB42C5" w14:textId="77777777" w:rsidR="005433A4" w:rsidRPr="005433A4" w:rsidRDefault="005433A4" w:rsidP="005433A4">
            <w:pPr>
              <w:spacing w:line="259" w:lineRule="auto"/>
              <w:rPr>
                <w:color w:val="000000" w:themeColor="text1"/>
                <w:sz w:val="22"/>
                <w:szCs w:val="22"/>
                <w:lang w:eastAsia="en-US"/>
              </w:rPr>
            </w:pPr>
            <w:r w:rsidRPr="005433A4">
              <w:rPr>
                <w:sz w:val="22"/>
                <w:szCs w:val="22"/>
                <w:lang w:eastAsia="en-US"/>
              </w:rPr>
              <w:t>411 843,75</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003D634D"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335 000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9E82119" w14:textId="50E0E8C1" w:rsidR="005433A4" w:rsidRPr="005433A4" w:rsidRDefault="005433A4" w:rsidP="005433A4">
            <w:pPr>
              <w:spacing w:line="259" w:lineRule="auto"/>
              <w:rPr>
                <w:sz w:val="22"/>
                <w:szCs w:val="22"/>
                <w:lang w:eastAsia="en-US"/>
              </w:rPr>
            </w:pPr>
            <w:r w:rsidRPr="005433A4">
              <w:rPr>
                <w:sz w:val="22"/>
                <w:szCs w:val="22"/>
                <w:lang w:eastAsia="en-US"/>
              </w:rPr>
              <w:t>Pasirašyta finansavimo sutartis</w:t>
            </w:r>
            <w:r w:rsidR="001B297D">
              <w:rPr>
                <w:sz w:val="22"/>
                <w:szCs w:val="22"/>
                <w:lang w:eastAsia="en-US"/>
              </w:rPr>
              <w:t xml:space="preserve">. </w:t>
            </w:r>
            <w:r w:rsidRPr="005433A4">
              <w:rPr>
                <w:sz w:val="22"/>
                <w:szCs w:val="22"/>
                <w:lang w:eastAsia="en-US"/>
              </w:rPr>
              <w:t>Atliktos ž</w:t>
            </w:r>
            <w:r w:rsidRPr="005433A4">
              <w:rPr>
                <w:sz w:val="22"/>
                <w:szCs w:val="22"/>
              </w:rPr>
              <w:t>eldynų ir želdinių būklės ekspertizės ir gydymai sklypuose (un. Nr. 4400-2898-9857 (teritorija tarp Gedimino g. ir akustinės geležinkelio sienos); un.Nr. 4400-1722-9486 (A.</w:t>
            </w:r>
            <w:r w:rsidR="007154DD">
              <w:rPr>
                <w:sz w:val="22"/>
                <w:szCs w:val="22"/>
              </w:rPr>
              <w:t xml:space="preserve"> </w:t>
            </w:r>
            <w:r w:rsidRPr="005433A4">
              <w:rPr>
                <w:sz w:val="22"/>
                <w:szCs w:val="22"/>
              </w:rPr>
              <w:t>M.</w:t>
            </w:r>
            <w:r w:rsidR="007154DD">
              <w:rPr>
                <w:sz w:val="22"/>
                <w:szCs w:val="22"/>
              </w:rPr>
              <w:t xml:space="preserve"> </w:t>
            </w:r>
            <w:r w:rsidRPr="005433A4">
              <w:rPr>
                <w:sz w:val="22"/>
                <w:szCs w:val="22"/>
              </w:rPr>
              <w:t xml:space="preserve">Brazausko parke); un.Nr. 4400-2898-8805 </w:t>
            </w:r>
            <w:r w:rsidR="007154DD">
              <w:rPr>
                <w:sz w:val="22"/>
                <w:szCs w:val="22"/>
              </w:rPr>
              <w:t>„</w:t>
            </w:r>
            <w:r w:rsidRPr="005433A4">
              <w:rPr>
                <w:sz w:val="22"/>
                <w:szCs w:val="22"/>
              </w:rPr>
              <w:t>Varliuke</w:t>
            </w:r>
            <w:r w:rsidR="007154DD">
              <w:rPr>
                <w:sz w:val="22"/>
                <w:szCs w:val="22"/>
              </w:rPr>
              <w:t>“</w:t>
            </w:r>
            <w:r w:rsidRPr="005433A4">
              <w:rPr>
                <w:sz w:val="22"/>
                <w:szCs w:val="22"/>
              </w:rPr>
              <w:t xml:space="preserve"> tarp Paukštininkų ir Gedimino g). Bendra sutarčių kaina</w:t>
            </w:r>
            <w:r w:rsidR="007154DD">
              <w:rPr>
                <w:sz w:val="22"/>
                <w:szCs w:val="22"/>
              </w:rPr>
              <w:t xml:space="preserve"> –</w:t>
            </w:r>
            <w:r w:rsidRPr="005433A4">
              <w:rPr>
                <w:sz w:val="22"/>
                <w:szCs w:val="22"/>
              </w:rPr>
              <w:t xml:space="preserve"> 43 039,70 Eur su PVM</w:t>
            </w:r>
            <w:r w:rsidR="007154DD">
              <w:rPr>
                <w:sz w:val="22"/>
                <w:szCs w:val="22"/>
              </w:rPr>
              <w:t>.</w:t>
            </w:r>
          </w:p>
          <w:p w14:paraId="5A0A04F1" w14:textId="22A8328B" w:rsidR="005433A4" w:rsidRPr="005433A4" w:rsidRDefault="005433A4" w:rsidP="001B297D">
            <w:pPr>
              <w:spacing w:line="259" w:lineRule="auto"/>
              <w:rPr>
                <w:color w:val="000000" w:themeColor="text1"/>
                <w:sz w:val="22"/>
                <w:szCs w:val="22"/>
                <w:lang w:eastAsia="en-US"/>
              </w:rPr>
            </w:pPr>
            <w:r w:rsidRPr="005433A4">
              <w:rPr>
                <w:sz w:val="22"/>
                <w:szCs w:val="22"/>
              </w:rPr>
              <w:t xml:space="preserve">Įvykdytas žaliosios infrastruktūros gausinimas sklype un. Nr. 4400-2898-9857 (teritorija tarp Gedimino g. ir akustinės geležinkelio sienos). </w:t>
            </w:r>
            <w:r w:rsidR="007154DD">
              <w:rPr>
                <w:sz w:val="22"/>
                <w:szCs w:val="22"/>
              </w:rPr>
              <w:t>Pa</w:t>
            </w:r>
            <w:r w:rsidRPr="005433A4">
              <w:rPr>
                <w:sz w:val="22"/>
                <w:szCs w:val="22"/>
              </w:rPr>
              <w:t xml:space="preserve">sodinti 9 gluosniai. Pradėti vykdyti biologinės įvairovės tvenkinio tarp Partizanų ir Elektros gatvių Kaišiadoryse įrengimo rangos darbai. </w:t>
            </w:r>
          </w:p>
        </w:tc>
      </w:tr>
      <w:tr w:rsidR="005433A4" w:rsidRPr="005433A4" w14:paraId="7037FBA9"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B244369"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p w14:paraId="593AE0C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 </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42CDD1C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„Ilgalaikės priežiūros paslaugų plėtojimo užtikrinimas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6CF67ABD" w14:textId="07EB47B2" w:rsidR="005433A4" w:rsidRPr="005433A4" w:rsidRDefault="001B297D" w:rsidP="005433A4">
            <w:pPr>
              <w:spacing w:line="259" w:lineRule="auto"/>
              <w:rPr>
                <w:color w:val="000000" w:themeColor="text1"/>
                <w:sz w:val="22"/>
                <w:szCs w:val="22"/>
                <w:lang w:eastAsia="en-US"/>
              </w:rPr>
            </w:pPr>
            <w:r>
              <w:rPr>
                <w:color w:val="000000" w:themeColor="text1"/>
                <w:sz w:val="22"/>
                <w:szCs w:val="22"/>
                <w:lang w:eastAsia="en-US"/>
              </w:rPr>
              <w:t>5 267 539,96</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46CF99A0" w14:textId="12A4B1DD" w:rsidR="005433A4" w:rsidRPr="005433A4" w:rsidRDefault="001B297D" w:rsidP="005433A4">
            <w:pPr>
              <w:spacing w:line="259" w:lineRule="auto"/>
              <w:rPr>
                <w:rFonts w:eastAsiaTheme="minorHAnsi"/>
                <w:sz w:val="22"/>
                <w:szCs w:val="22"/>
                <w:lang w:eastAsia="en-US"/>
              </w:rPr>
            </w:pPr>
            <w:r>
              <w:rPr>
                <w:color w:val="000000" w:themeColor="text1"/>
                <w:sz w:val="22"/>
                <w:szCs w:val="22"/>
                <w:lang w:eastAsia="en-US"/>
              </w:rPr>
              <w:t>4 089 000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545576F" w14:textId="0A742C17" w:rsidR="005433A4" w:rsidRPr="005433A4" w:rsidRDefault="001B297D" w:rsidP="001B297D">
            <w:pPr>
              <w:spacing w:line="259" w:lineRule="auto"/>
              <w:jc w:val="both"/>
              <w:rPr>
                <w:color w:val="000000" w:themeColor="text1"/>
                <w:sz w:val="22"/>
                <w:szCs w:val="22"/>
                <w:lang w:eastAsia="en-US"/>
              </w:rPr>
            </w:pPr>
            <w:r w:rsidRPr="001B297D">
              <w:rPr>
                <w:color w:val="000000" w:themeColor="text1"/>
                <w:sz w:val="22"/>
                <w:szCs w:val="22"/>
                <w:lang w:eastAsia="en-US"/>
              </w:rPr>
              <w:t>Vyk</w:t>
            </w:r>
            <w:r>
              <w:rPr>
                <w:color w:val="000000" w:themeColor="text1"/>
                <w:sz w:val="22"/>
                <w:szCs w:val="22"/>
                <w:lang w:eastAsia="en-US"/>
              </w:rPr>
              <w:t>sta</w:t>
            </w:r>
            <w:r w:rsidRPr="001B297D">
              <w:rPr>
                <w:color w:val="000000" w:themeColor="text1"/>
                <w:sz w:val="22"/>
                <w:szCs w:val="22"/>
                <w:lang w:eastAsia="en-US"/>
              </w:rPr>
              <w:t xml:space="preserve"> architektūrinio konkurso projektavimo darbai. Nupirkta investicinio projekto parengimo paslauga</w:t>
            </w:r>
            <w:r>
              <w:rPr>
                <w:color w:val="000000" w:themeColor="text1"/>
                <w:sz w:val="22"/>
                <w:szCs w:val="22"/>
                <w:lang w:eastAsia="en-US"/>
              </w:rPr>
              <w:t>.</w:t>
            </w:r>
          </w:p>
        </w:tc>
      </w:tr>
      <w:tr w:rsidR="005433A4" w:rsidRPr="005433A4" w14:paraId="2E9864E1" w14:textId="77777777" w:rsidTr="00EC5E01">
        <w:trPr>
          <w:trHeight w:val="285"/>
        </w:trPr>
        <w:tc>
          <w:tcPr>
            <w:tcW w:w="2258" w:type="dxa"/>
            <w:tcBorders>
              <w:top w:val="single" w:sz="8" w:space="0" w:color="auto"/>
              <w:left w:val="single" w:sz="8" w:space="0" w:color="auto"/>
              <w:bottom w:val="single" w:sz="8" w:space="0" w:color="auto"/>
              <w:right w:val="single" w:sz="8" w:space="0" w:color="auto"/>
            </w:tcBorders>
            <w:shd w:val="clear" w:color="auto" w:fill="9CC2E5" w:themeFill="accent1" w:themeFillTint="99"/>
          </w:tcPr>
          <w:p w14:paraId="2EBE8765" w14:textId="77777777" w:rsidR="005433A4" w:rsidRPr="005433A4" w:rsidRDefault="005433A4" w:rsidP="005433A4">
            <w:pPr>
              <w:spacing w:line="259" w:lineRule="auto"/>
              <w:jc w:val="center"/>
              <w:rPr>
                <w:b/>
                <w:color w:val="000000" w:themeColor="text1"/>
                <w:sz w:val="22"/>
                <w:szCs w:val="22"/>
                <w:lang w:eastAsia="en-US"/>
              </w:rPr>
            </w:pPr>
          </w:p>
        </w:tc>
        <w:tc>
          <w:tcPr>
            <w:tcW w:w="7371" w:type="dxa"/>
            <w:gridSpan w:val="5"/>
            <w:tcBorders>
              <w:top w:val="single" w:sz="8" w:space="0" w:color="auto"/>
              <w:left w:val="single" w:sz="8" w:space="0" w:color="auto"/>
              <w:bottom w:val="single" w:sz="8" w:space="0" w:color="auto"/>
              <w:right w:val="single" w:sz="8" w:space="0" w:color="auto"/>
            </w:tcBorders>
            <w:shd w:val="clear" w:color="auto" w:fill="9CC2E5" w:themeFill="accent1" w:themeFillTint="99"/>
            <w:tcMar>
              <w:left w:w="108" w:type="dxa"/>
              <w:right w:w="108" w:type="dxa"/>
            </w:tcMar>
          </w:tcPr>
          <w:p w14:paraId="5E5CF10D" w14:textId="77777777" w:rsidR="005433A4" w:rsidRPr="005433A4" w:rsidRDefault="005433A4" w:rsidP="005433A4">
            <w:pPr>
              <w:spacing w:line="259" w:lineRule="auto"/>
              <w:jc w:val="center"/>
              <w:rPr>
                <w:rFonts w:eastAsiaTheme="minorHAnsi"/>
                <w:b/>
                <w:sz w:val="22"/>
                <w:szCs w:val="22"/>
                <w:lang w:eastAsia="en-US"/>
              </w:rPr>
            </w:pPr>
            <w:r w:rsidRPr="005433A4">
              <w:rPr>
                <w:b/>
                <w:color w:val="000000" w:themeColor="text1"/>
                <w:sz w:val="22"/>
                <w:szCs w:val="22"/>
                <w:lang w:eastAsia="en-US"/>
              </w:rPr>
              <w:t>Valstybinis planavimo būdas / konkursiniai projektai / kiti projektai</w:t>
            </w:r>
          </w:p>
        </w:tc>
      </w:tr>
      <w:tr w:rsidR="005433A4" w:rsidRPr="005433A4" w14:paraId="1F852BC7"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62C77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 – Kaišiadorių rajono savivaldybės administracija</w:t>
            </w:r>
          </w:p>
        </w:tc>
        <w:tc>
          <w:tcPr>
            <w:tcW w:w="2096" w:type="dxa"/>
            <w:tcBorders>
              <w:top w:val="nil"/>
              <w:left w:val="single" w:sz="8" w:space="0" w:color="auto"/>
              <w:bottom w:val="single" w:sz="8" w:space="0" w:color="auto"/>
              <w:right w:val="single" w:sz="8" w:space="0" w:color="auto"/>
            </w:tcBorders>
            <w:tcMar>
              <w:left w:w="108" w:type="dxa"/>
              <w:right w:w="108" w:type="dxa"/>
            </w:tcMar>
          </w:tcPr>
          <w:p w14:paraId="138AA46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„Kaišiadorių miesto kultūros infrastruktūros optimizavimas, sukuriant multifunkcinę erdvę, pritaikytą vietos bendruomenės poreikiams (II etapas)“</w:t>
            </w:r>
          </w:p>
        </w:tc>
        <w:tc>
          <w:tcPr>
            <w:tcW w:w="1485" w:type="dxa"/>
            <w:tcBorders>
              <w:top w:val="nil"/>
              <w:left w:val="single" w:sz="8" w:space="0" w:color="auto"/>
              <w:bottom w:val="single" w:sz="8" w:space="0" w:color="auto"/>
              <w:right w:val="single" w:sz="8" w:space="0" w:color="auto"/>
            </w:tcBorders>
          </w:tcPr>
          <w:p w14:paraId="48D2CA08" w14:textId="77777777" w:rsidR="005433A4" w:rsidRPr="005433A4" w:rsidRDefault="005433A4" w:rsidP="005433A4">
            <w:pPr>
              <w:spacing w:line="259" w:lineRule="auto"/>
              <w:rPr>
                <w:color w:val="000000" w:themeColor="text1"/>
                <w:sz w:val="22"/>
                <w:szCs w:val="22"/>
                <w:lang w:eastAsia="en-US"/>
              </w:rPr>
            </w:pPr>
          </w:p>
        </w:tc>
        <w:tc>
          <w:tcPr>
            <w:tcW w:w="1208" w:type="dxa"/>
            <w:tcBorders>
              <w:top w:val="nil"/>
              <w:left w:val="single" w:sz="8" w:space="0" w:color="auto"/>
              <w:bottom w:val="single" w:sz="8" w:space="0" w:color="auto"/>
              <w:right w:val="single" w:sz="8" w:space="0" w:color="auto"/>
            </w:tcBorders>
            <w:tcMar>
              <w:left w:w="108" w:type="dxa"/>
              <w:right w:w="108" w:type="dxa"/>
            </w:tcMar>
          </w:tcPr>
          <w:p w14:paraId="599D65FA" w14:textId="505283A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 </w:t>
            </w:r>
            <w:r w:rsidR="001B297D">
              <w:rPr>
                <w:color w:val="000000" w:themeColor="text1"/>
                <w:sz w:val="22"/>
                <w:szCs w:val="22"/>
                <w:lang w:eastAsia="en-US"/>
              </w:rPr>
              <w:t>801 000</w:t>
            </w:r>
          </w:p>
        </w:tc>
        <w:tc>
          <w:tcPr>
            <w:tcW w:w="2551" w:type="dxa"/>
            <w:tcBorders>
              <w:top w:val="nil"/>
              <w:left w:val="single" w:sz="8" w:space="0" w:color="auto"/>
              <w:bottom w:val="single" w:sz="8" w:space="0" w:color="auto"/>
              <w:right w:val="single" w:sz="8" w:space="0" w:color="auto"/>
            </w:tcBorders>
            <w:tcMar>
              <w:left w:w="108" w:type="dxa"/>
              <w:right w:w="108" w:type="dxa"/>
            </w:tcMar>
          </w:tcPr>
          <w:p w14:paraId="065E1632" w14:textId="0F1E973A" w:rsidR="001B297D" w:rsidRPr="001B297D" w:rsidRDefault="005433A4" w:rsidP="001B297D">
            <w:pPr>
              <w:autoSpaceDE w:val="0"/>
              <w:autoSpaceDN w:val="0"/>
              <w:adjustRightInd w:val="0"/>
              <w:rPr>
                <w:rFonts w:eastAsiaTheme="minorHAnsi"/>
                <w:bCs/>
                <w:sz w:val="22"/>
                <w:szCs w:val="22"/>
                <w:lang w:eastAsia="en-US"/>
              </w:rPr>
            </w:pPr>
            <w:r w:rsidRPr="005433A4">
              <w:rPr>
                <w:color w:val="000000" w:themeColor="text1"/>
                <w:sz w:val="22"/>
                <w:szCs w:val="22"/>
                <w:lang w:eastAsia="en-US"/>
              </w:rPr>
              <w:t xml:space="preserve">Pasirašyta </w:t>
            </w:r>
            <w:r w:rsidR="001B297D">
              <w:rPr>
                <w:rFonts w:eastAsiaTheme="minorHAnsi"/>
                <w:bCs/>
                <w:sz w:val="22"/>
                <w:szCs w:val="22"/>
                <w:lang w:eastAsia="en-US"/>
              </w:rPr>
              <w:t xml:space="preserve">finansavimo </w:t>
            </w:r>
            <w:r w:rsidR="001B297D" w:rsidRPr="001B297D">
              <w:rPr>
                <w:rFonts w:eastAsiaTheme="minorHAnsi"/>
                <w:bCs/>
                <w:sz w:val="22"/>
                <w:szCs w:val="22"/>
                <w:lang w:eastAsia="en-US"/>
              </w:rPr>
              <w:t xml:space="preserve">sutartis. </w:t>
            </w:r>
          </w:p>
          <w:p w14:paraId="39482376" w14:textId="2C341F0F" w:rsidR="005433A4" w:rsidRPr="005433A4" w:rsidRDefault="001B297D" w:rsidP="001B297D">
            <w:pPr>
              <w:spacing w:line="259" w:lineRule="auto"/>
              <w:jc w:val="both"/>
              <w:rPr>
                <w:rFonts w:eastAsiaTheme="minorHAnsi"/>
                <w:sz w:val="22"/>
                <w:szCs w:val="22"/>
                <w:lang w:eastAsia="en-US"/>
              </w:rPr>
            </w:pPr>
            <w:r w:rsidRPr="001B297D">
              <w:rPr>
                <w:sz w:val="22"/>
                <w:szCs w:val="22"/>
              </w:rPr>
              <w:t>2025 m. buvo atlikta 37,05 proc.  rangos darbų</w:t>
            </w:r>
            <w:r w:rsidR="00B3322E">
              <w:rPr>
                <w:sz w:val="22"/>
                <w:szCs w:val="22"/>
              </w:rPr>
              <w:t>.</w:t>
            </w:r>
            <w:r>
              <w:rPr>
                <w:sz w:val="16"/>
                <w:szCs w:val="16"/>
              </w:rPr>
              <w:t xml:space="preserve"> </w:t>
            </w:r>
          </w:p>
        </w:tc>
      </w:tr>
      <w:tr w:rsidR="005433A4" w:rsidRPr="005433A4" w14:paraId="519F7B9E"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ED36D3"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715D2C11"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„Mobilios komandos Kaišiadorių r. savivaldybėje aprūpinimas įranga ir transporto priemonėmis“</w:t>
            </w:r>
          </w:p>
        </w:tc>
        <w:tc>
          <w:tcPr>
            <w:tcW w:w="1485" w:type="dxa"/>
            <w:tcBorders>
              <w:top w:val="single" w:sz="8" w:space="0" w:color="auto"/>
              <w:left w:val="single" w:sz="8" w:space="0" w:color="auto"/>
              <w:bottom w:val="single" w:sz="8" w:space="0" w:color="auto"/>
              <w:right w:val="single" w:sz="8" w:space="0" w:color="auto"/>
            </w:tcBorders>
          </w:tcPr>
          <w:p w14:paraId="1E708C34" w14:textId="77777777" w:rsidR="005433A4" w:rsidRPr="005433A4" w:rsidRDefault="005433A4" w:rsidP="005433A4">
            <w:pPr>
              <w:spacing w:line="259" w:lineRule="auto"/>
              <w:jc w:val="center"/>
              <w:rPr>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5EBF5C76" w14:textId="77777777" w:rsidR="005433A4" w:rsidRPr="005433A4" w:rsidRDefault="005433A4" w:rsidP="005433A4">
            <w:pPr>
              <w:spacing w:line="259" w:lineRule="auto"/>
              <w:jc w:val="center"/>
              <w:rPr>
                <w:rFonts w:eastAsiaTheme="minorHAnsi"/>
                <w:sz w:val="22"/>
                <w:szCs w:val="22"/>
                <w:lang w:eastAsia="en-US"/>
              </w:rPr>
            </w:pPr>
            <w:r w:rsidRPr="005433A4">
              <w:rPr>
                <w:sz w:val="22"/>
                <w:szCs w:val="22"/>
                <w:lang w:eastAsia="en-US"/>
              </w:rPr>
              <w:t>73 068,17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E4B1632" w14:textId="4411646C" w:rsidR="005433A4" w:rsidRPr="005433A4" w:rsidRDefault="001B297D" w:rsidP="001B297D">
            <w:pPr>
              <w:spacing w:line="259" w:lineRule="auto"/>
              <w:jc w:val="both"/>
              <w:rPr>
                <w:color w:val="000000" w:themeColor="text1"/>
                <w:sz w:val="22"/>
                <w:szCs w:val="22"/>
                <w:lang w:eastAsia="en-US"/>
              </w:rPr>
            </w:pPr>
            <w:r w:rsidRPr="001B297D">
              <w:rPr>
                <w:color w:val="000000" w:themeColor="text1"/>
                <w:sz w:val="22"/>
                <w:szCs w:val="22"/>
                <w:lang w:eastAsia="en-US"/>
              </w:rPr>
              <w:t>Įgyvendintas projektas.</w:t>
            </w:r>
            <w:r>
              <w:t xml:space="preserve"> </w:t>
            </w:r>
            <w:r>
              <w:rPr>
                <w:color w:val="000000" w:themeColor="text1"/>
                <w:sz w:val="22"/>
                <w:szCs w:val="22"/>
                <w:lang w:eastAsia="en-US"/>
              </w:rPr>
              <w:t>Į</w:t>
            </w:r>
            <w:r w:rsidRPr="001B297D">
              <w:rPr>
                <w:color w:val="000000" w:themeColor="text1"/>
                <w:sz w:val="22"/>
                <w:szCs w:val="22"/>
                <w:lang w:eastAsia="en-US"/>
              </w:rPr>
              <w:t>sigytas elektromobilis su įkrovimo stotele bei medic</w:t>
            </w:r>
            <w:r w:rsidR="007154DD">
              <w:rPr>
                <w:color w:val="000000" w:themeColor="text1"/>
                <w:sz w:val="22"/>
                <w:szCs w:val="22"/>
                <w:lang w:eastAsia="en-US"/>
              </w:rPr>
              <w:t>inos</w:t>
            </w:r>
            <w:r w:rsidRPr="001B297D">
              <w:rPr>
                <w:color w:val="000000" w:themeColor="text1"/>
                <w:sz w:val="22"/>
                <w:szCs w:val="22"/>
                <w:lang w:eastAsia="en-US"/>
              </w:rPr>
              <w:t xml:space="preserve">  ir kit</w:t>
            </w:r>
            <w:r w:rsidR="007154DD">
              <w:rPr>
                <w:color w:val="000000" w:themeColor="text1"/>
                <w:sz w:val="22"/>
                <w:szCs w:val="22"/>
                <w:lang w:eastAsia="en-US"/>
              </w:rPr>
              <w:t>a</w:t>
            </w:r>
            <w:r w:rsidRPr="001B297D">
              <w:rPr>
                <w:color w:val="000000" w:themeColor="text1"/>
                <w:sz w:val="22"/>
                <w:szCs w:val="22"/>
                <w:lang w:eastAsia="en-US"/>
              </w:rPr>
              <w:t xml:space="preserve"> įrang</w:t>
            </w:r>
            <w:r w:rsidR="007154DD">
              <w:rPr>
                <w:color w:val="000000" w:themeColor="text1"/>
                <w:sz w:val="22"/>
                <w:szCs w:val="22"/>
                <w:lang w:eastAsia="en-US"/>
              </w:rPr>
              <w:t>a,</w:t>
            </w:r>
            <w:r w:rsidRPr="001B297D">
              <w:rPr>
                <w:color w:val="000000" w:themeColor="text1"/>
                <w:sz w:val="22"/>
                <w:szCs w:val="22"/>
                <w:lang w:eastAsia="en-US"/>
              </w:rPr>
              <w:t xml:space="preserve"> reikaling</w:t>
            </w:r>
            <w:r w:rsidR="007154DD">
              <w:rPr>
                <w:color w:val="000000" w:themeColor="text1"/>
                <w:sz w:val="22"/>
                <w:szCs w:val="22"/>
                <w:lang w:eastAsia="en-US"/>
              </w:rPr>
              <w:t>a</w:t>
            </w:r>
            <w:r w:rsidRPr="001B297D">
              <w:rPr>
                <w:color w:val="000000" w:themeColor="text1"/>
                <w:sz w:val="22"/>
                <w:szCs w:val="22"/>
                <w:lang w:eastAsia="en-US"/>
              </w:rPr>
              <w:t xml:space="preserve"> Kaišiadorių rajone ambulatorines slaugos paslaugas namuose teikiančiai mobiliai komandai.</w:t>
            </w:r>
          </w:p>
        </w:tc>
      </w:tr>
      <w:tr w:rsidR="005433A4" w:rsidRPr="005433A4" w14:paraId="5104D5DB"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E56353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7C4355A4"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„Sveikatos centro sudėtyje teikiamų sveikatos priežiūros paslaugų infrastruktūros modernizavimas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7CE8D536" w14:textId="77777777" w:rsidR="00143578" w:rsidRPr="005433A4" w:rsidRDefault="00143578" w:rsidP="00143578">
            <w:pPr>
              <w:spacing w:line="259" w:lineRule="auto"/>
              <w:jc w:val="center"/>
              <w:rPr>
                <w:rFonts w:eastAsiaTheme="minorHAnsi"/>
                <w:sz w:val="22"/>
                <w:szCs w:val="22"/>
                <w:lang w:eastAsia="en-US"/>
              </w:rPr>
            </w:pPr>
            <w:r w:rsidRPr="005433A4">
              <w:rPr>
                <w:rFonts w:eastAsiaTheme="minorHAnsi"/>
                <w:sz w:val="22"/>
                <w:szCs w:val="22"/>
                <w:lang w:eastAsia="en-US"/>
              </w:rPr>
              <w:t>3 620 243,86</w:t>
            </w:r>
          </w:p>
          <w:p w14:paraId="3E39614D" w14:textId="77777777" w:rsidR="005433A4" w:rsidRPr="005433A4" w:rsidRDefault="005433A4" w:rsidP="005433A4">
            <w:pPr>
              <w:spacing w:line="259" w:lineRule="auto"/>
              <w:jc w:val="center"/>
              <w:rPr>
                <w:rFonts w:eastAsiaTheme="minorHAnsi"/>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5E03A35" w14:textId="57A926C6" w:rsidR="005433A4" w:rsidRPr="005433A4" w:rsidRDefault="00143578" w:rsidP="00143578">
            <w:pPr>
              <w:spacing w:line="259" w:lineRule="auto"/>
              <w:jc w:val="center"/>
              <w:rPr>
                <w:color w:val="000000" w:themeColor="text1"/>
                <w:sz w:val="22"/>
                <w:szCs w:val="22"/>
                <w:lang w:eastAsia="en-US"/>
              </w:rPr>
            </w:pPr>
            <w:r>
              <w:rPr>
                <w:rFonts w:eastAsiaTheme="minorHAnsi"/>
                <w:sz w:val="22"/>
                <w:szCs w:val="22"/>
                <w:lang w:eastAsia="en-US"/>
              </w:rPr>
              <w:t>1 832 533</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02AB23F" w14:textId="4EAC5A8A" w:rsidR="005433A4" w:rsidRPr="005433A4" w:rsidRDefault="00143578" w:rsidP="00E922FB">
            <w:pPr>
              <w:spacing w:line="259" w:lineRule="auto"/>
              <w:jc w:val="both"/>
              <w:rPr>
                <w:color w:val="000000" w:themeColor="text1"/>
                <w:sz w:val="22"/>
                <w:szCs w:val="22"/>
                <w:lang w:eastAsia="en-US"/>
              </w:rPr>
            </w:pPr>
            <w:r w:rsidRPr="00143578">
              <w:rPr>
                <w:color w:val="000000" w:themeColor="text1"/>
                <w:sz w:val="22"/>
                <w:szCs w:val="22"/>
                <w:lang w:eastAsia="en-US"/>
              </w:rPr>
              <w:t>Vykdomos projekto veiklos. Vyk</w:t>
            </w:r>
            <w:r>
              <w:rPr>
                <w:color w:val="000000" w:themeColor="text1"/>
                <w:sz w:val="22"/>
                <w:szCs w:val="22"/>
                <w:lang w:eastAsia="en-US"/>
              </w:rPr>
              <w:t>sta</w:t>
            </w:r>
            <w:r w:rsidRPr="00143578">
              <w:rPr>
                <w:color w:val="000000" w:themeColor="text1"/>
                <w:sz w:val="22"/>
                <w:szCs w:val="22"/>
                <w:lang w:eastAsia="en-US"/>
              </w:rPr>
              <w:t xml:space="preserve"> architektūrinio konkurso projektavimo darbai dėl skubios pagalbos pastato. </w:t>
            </w:r>
            <w:r>
              <w:rPr>
                <w:color w:val="000000" w:themeColor="text1"/>
                <w:sz w:val="22"/>
                <w:szCs w:val="22"/>
                <w:lang w:eastAsia="en-US"/>
              </w:rPr>
              <w:t>R</w:t>
            </w:r>
            <w:r w:rsidRPr="00143578">
              <w:rPr>
                <w:color w:val="000000" w:themeColor="text1"/>
                <w:sz w:val="22"/>
                <w:szCs w:val="22"/>
                <w:lang w:eastAsia="en-US"/>
              </w:rPr>
              <w:t>engiami Sveikatos centro filialų remonto darbų techniniai projektai, Kaišiadorių sveikatos centras įsigijo  6 elektromobilius ir įrengė 5 įkrovimo stoteles.</w:t>
            </w:r>
          </w:p>
        </w:tc>
      </w:tr>
      <w:tr w:rsidR="005433A4" w:rsidRPr="005433A4" w14:paraId="7C7D3B79" w14:textId="77777777" w:rsidTr="00EC5E01">
        <w:trPr>
          <w:trHeight w:val="300"/>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777FF5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p w14:paraId="618B8F49" w14:textId="77777777" w:rsidR="005433A4" w:rsidRPr="005433A4" w:rsidRDefault="005433A4" w:rsidP="005433A4">
            <w:pPr>
              <w:spacing w:after="160" w:line="259" w:lineRule="auto"/>
              <w:jc w:val="both"/>
              <w:rPr>
                <w:sz w:val="22"/>
                <w:szCs w:val="22"/>
                <w:lang w:eastAsia="en-US"/>
              </w:rPr>
            </w:pP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4204C5D3" w14:textId="77777777" w:rsidR="005433A4" w:rsidRPr="005433A4" w:rsidRDefault="005433A4" w:rsidP="005433A4">
            <w:pPr>
              <w:spacing w:after="160" w:line="259" w:lineRule="auto"/>
              <w:rPr>
                <w:rFonts w:eastAsiaTheme="minorHAnsi"/>
                <w:sz w:val="22"/>
                <w:szCs w:val="22"/>
                <w:lang w:eastAsia="en-US"/>
              </w:rPr>
            </w:pPr>
            <w:r w:rsidRPr="005433A4">
              <w:rPr>
                <w:sz w:val="22"/>
                <w:szCs w:val="22"/>
                <w:lang w:eastAsia="en-US"/>
              </w:rPr>
              <w:t>Sveikatos centro veiklos modelio diegimas Kaišiadorių rajone</w:t>
            </w:r>
          </w:p>
        </w:tc>
        <w:tc>
          <w:tcPr>
            <w:tcW w:w="1485" w:type="dxa"/>
            <w:tcBorders>
              <w:top w:val="single" w:sz="8" w:space="0" w:color="auto"/>
              <w:left w:val="single" w:sz="8" w:space="0" w:color="auto"/>
              <w:bottom w:val="single" w:sz="8" w:space="0" w:color="auto"/>
              <w:right w:val="single" w:sz="8" w:space="0" w:color="auto"/>
            </w:tcBorders>
          </w:tcPr>
          <w:p w14:paraId="4C26157B" w14:textId="77777777" w:rsidR="005433A4" w:rsidRPr="005433A4" w:rsidRDefault="005433A4" w:rsidP="005433A4">
            <w:pPr>
              <w:spacing w:line="259" w:lineRule="auto"/>
              <w:jc w:val="center"/>
              <w:rPr>
                <w:rFonts w:eastAsiaTheme="minorHAnsi"/>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6C12E3C0" w14:textId="77777777" w:rsidR="005433A4" w:rsidRPr="005433A4" w:rsidRDefault="005433A4" w:rsidP="005433A4">
            <w:pPr>
              <w:spacing w:line="259" w:lineRule="auto"/>
              <w:jc w:val="center"/>
              <w:rPr>
                <w:rFonts w:eastAsiaTheme="minorHAnsi"/>
                <w:sz w:val="22"/>
                <w:szCs w:val="22"/>
                <w:lang w:eastAsia="en-US"/>
              </w:rPr>
            </w:pPr>
            <w:r w:rsidRPr="005433A4">
              <w:rPr>
                <w:rFonts w:eastAsiaTheme="minorHAnsi"/>
                <w:sz w:val="22"/>
                <w:szCs w:val="22"/>
                <w:lang w:eastAsia="en-US"/>
              </w:rPr>
              <w:t>256 717,79</w:t>
            </w:r>
          </w:p>
          <w:p w14:paraId="2BB83550" w14:textId="77777777" w:rsidR="005433A4" w:rsidRPr="005433A4" w:rsidRDefault="005433A4" w:rsidP="005433A4">
            <w:pPr>
              <w:spacing w:after="160" w:line="259" w:lineRule="auto"/>
              <w:jc w:val="center"/>
              <w:rPr>
                <w:color w:val="000000" w:themeColor="text1"/>
                <w:sz w:val="22"/>
                <w:szCs w:val="22"/>
                <w:lang w:eastAsia="en-US"/>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E1FB94" w14:textId="7277F4BC" w:rsidR="005433A4" w:rsidRPr="005433A4" w:rsidRDefault="003D1DF5" w:rsidP="005433A4">
            <w:pPr>
              <w:spacing w:after="160" w:line="259" w:lineRule="auto"/>
              <w:rPr>
                <w:color w:val="000000" w:themeColor="text1"/>
                <w:sz w:val="22"/>
                <w:szCs w:val="22"/>
                <w:lang w:eastAsia="en-US"/>
              </w:rPr>
            </w:pPr>
            <w:r w:rsidRPr="003D1DF5">
              <w:rPr>
                <w:color w:val="000000" w:themeColor="text1"/>
                <w:sz w:val="22"/>
                <w:szCs w:val="22"/>
                <w:lang w:eastAsia="en-US"/>
              </w:rPr>
              <w:t xml:space="preserve">Pasirašyta finansavimo sutartis, vykdomos projekto veiklos. </w:t>
            </w:r>
          </w:p>
        </w:tc>
      </w:tr>
      <w:tr w:rsidR="005433A4" w:rsidRPr="005433A4" w14:paraId="3D243EFF" w14:textId="77777777" w:rsidTr="00EC5E01">
        <w:trPr>
          <w:trHeight w:val="300"/>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B5F8192"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49FABE8A" w14:textId="77777777" w:rsidR="005433A4" w:rsidRPr="005433A4" w:rsidRDefault="005433A4" w:rsidP="005433A4">
            <w:pPr>
              <w:spacing w:after="160" w:line="259" w:lineRule="auto"/>
              <w:rPr>
                <w:rFonts w:eastAsiaTheme="minorHAnsi"/>
                <w:sz w:val="22"/>
                <w:szCs w:val="22"/>
                <w:lang w:eastAsia="en-US"/>
              </w:rPr>
            </w:pPr>
            <w:r w:rsidRPr="005433A4">
              <w:rPr>
                <w:sz w:val="22"/>
                <w:szCs w:val="22"/>
                <w:lang w:eastAsia="en-US"/>
              </w:rPr>
              <w:t>Sveikatos specialistų rengimas, pritraukimas Kaišiadorių rajono savivaldybėje</w:t>
            </w:r>
          </w:p>
        </w:tc>
        <w:tc>
          <w:tcPr>
            <w:tcW w:w="1485" w:type="dxa"/>
            <w:tcBorders>
              <w:top w:val="single" w:sz="8" w:space="0" w:color="auto"/>
              <w:left w:val="single" w:sz="8" w:space="0" w:color="auto"/>
              <w:bottom w:val="single" w:sz="8" w:space="0" w:color="auto"/>
              <w:right w:val="single" w:sz="8" w:space="0" w:color="auto"/>
            </w:tcBorders>
          </w:tcPr>
          <w:p w14:paraId="336CA1C1" w14:textId="77777777" w:rsidR="005433A4" w:rsidRPr="005433A4" w:rsidRDefault="005433A4" w:rsidP="005433A4">
            <w:pPr>
              <w:spacing w:after="160" w:line="259" w:lineRule="auto"/>
              <w:jc w:val="center"/>
              <w:rPr>
                <w:rFonts w:eastAsia="Calibri"/>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698638FC" w14:textId="77777777" w:rsidR="005433A4" w:rsidRPr="005433A4" w:rsidRDefault="005433A4" w:rsidP="005433A4">
            <w:pPr>
              <w:spacing w:after="160" w:line="259" w:lineRule="auto"/>
              <w:jc w:val="center"/>
              <w:rPr>
                <w:rFonts w:eastAsiaTheme="minorHAnsi"/>
                <w:sz w:val="22"/>
                <w:szCs w:val="22"/>
                <w:lang w:eastAsia="en-US"/>
              </w:rPr>
            </w:pPr>
            <w:r w:rsidRPr="005433A4">
              <w:rPr>
                <w:rFonts w:eastAsia="Calibri"/>
                <w:sz w:val="22"/>
                <w:szCs w:val="22"/>
                <w:lang w:eastAsia="en-US"/>
              </w:rPr>
              <w:t>222 645,60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D450D83" w14:textId="26D26612" w:rsidR="005433A4" w:rsidRPr="005433A4" w:rsidRDefault="003D1DF5" w:rsidP="003D1DF5">
            <w:pPr>
              <w:spacing w:after="160" w:line="259" w:lineRule="auto"/>
              <w:jc w:val="both"/>
              <w:rPr>
                <w:color w:val="000000" w:themeColor="text1"/>
                <w:sz w:val="22"/>
                <w:szCs w:val="22"/>
                <w:lang w:eastAsia="en-US"/>
              </w:rPr>
            </w:pPr>
            <w:r w:rsidRPr="003D1DF5">
              <w:rPr>
                <w:color w:val="000000" w:themeColor="text1"/>
                <w:sz w:val="22"/>
                <w:szCs w:val="22"/>
                <w:lang w:eastAsia="en-US"/>
              </w:rPr>
              <w:t>Pasirašyta finansavimo sutartis</w:t>
            </w:r>
            <w:r>
              <w:rPr>
                <w:color w:val="000000" w:themeColor="text1"/>
                <w:sz w:val="22"/>
                <w:szCs w:val="22"/>
                <w:lang w:eastAsia="en-US"/>
              </w:rPr>
              <w:t xml:space="preserve">. Sudarytos su </w:t>
            </w:r>
            <w:r w:rsidRPr="003D1DF5">
              <w:rPr>
                <w:color w:val="000000" w:themeColor="text1"/>
                <w:sz w:val="22"/>
                <w:szCs w:val="22"/>
                <w:lang w:eastAsia="en-US"/>
              </w:rPr>
              <w:t xml:space="preserve"> </w:t>
            </w:r>
            <w:r>
              <w:rPr>
                <w:color w:val="000000" w:themeColor="text1"/>
                <w:sz w:val="22"/>
                <w:szCs w:val="22"/>
                <w:lang w:eastAsia="en-US"/>
              </w:rPr>
              <w:t xml:space="preserve">11 </w:t>
            </w:r>
            <w:r w:rsidRPr="003D1DF5">
              <w:rPr>
                <w:color w:val="000000" w:themeColor="text1"/>
                <w:sz w:val="22"/>
                <w:szCs w:val="22"/>
                <w:lang w:eastAsia="en-US"/>
              </w:rPr>
              <w:t>medicinos studentų trišal</w:t>
            </w:r>
            <w:r w:rsidR="007154DD">
              <w:rPr>
                <w:color w:val="000000" w:themeColor="text1"/>
                <w:sz w:val="22"/>
                <w:szCs w:val="22"/>
                <w:lang w:eastAsia="en-US"/>
              </w:rPr>
              <w:t>ė</w:t>
            </w:r>
            <w:r w:rsidRPr="003D1DF5">
              <w:rPr>
                <w:color w:val="000000" w:themeColor="text1"/>
                <w:sz w:val="22"/>
                <w:szCs w:val="22"/>
                <w:lang w:eastAsia="en-US"/>
              </w:rPr>
              <w:t>s studijų sutart</w:t>
            </w:r>
            <w:r>
              <w:rPr>
                <w:color w:val="000000" w:themeColor="text1"/>
                <w:sz w:val="22"/>
                <w:szCs w:val="22"/>
                <w:lang w:eastAsia="en-US"/>
              </w:rPr>
              <w:t>y</w:t>
            </w:r>
            <w:r w:rsidRPr="003D1DF5">
              <w:rPr>
                <w:color w:val="000000" w:themeColor="text1"/>
                <w:sz w:val="22"/>
                <w:szCs w:val="22"/>
                <w:lang w:eastAsia="en-US"/>
              </w:rPr>
              <w:t xml:space="preserve">s </w:t>
            </w:r>
            <w:r>
              <w:rPr>
                <w:color w:val="000000" w:themeColor="text1"/>
                <w:sz w:val="22"/>
                <w:szCs w:val="22"/>
                <w:lang w:eastAsia="en-US"/>
              </w:rPr>
              <w:t>dėl studijų finansavimo.</w:t>
            </w:r>
          </w:p>
        </w:tc>
      </w:tr>
      <w:tr w:rsidR="005433A4" w:rsidRPr="005433A4" w14:paraId="3E89683B"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2917F66" w14:textId="77777777" w:rsidR="005433A4" w:rsidRPr="005433A4" w:rsidRDefault="005433A4" w:rsidP="005433A4">
            <w:pPr>
              <w:spacing w:line="259" w:lineRule="auto"/>
              <w:rPr>
                <w:color w:val="000000" w:themeColor="text1"/>
                <w:sz w:val="22"/>
                <w:szCs w:val="22"/>
                <w:lang w:eastAsia="en-US"/>
              </w:rPr>
            </w:pPr>
            <w:r w:rsidRPr="005433A4">
              <w:rPr>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12D13FD4" w14:textId="141091F8" w:rsidR="005433A4" w:rsidRPr="005433A4" w:rsidRDefault="005433A4" w:rsidP="005433A4">
            <w:pPr>
              <w:spacing w:line="259" w:lineRule="auto"/>
              <w:rPr>
                <w:sz w:val="22"/>
                <w:szCs w:val="22"/>
                <w:lang w:eastAsia="en-US"/>
              </w:rPr>
            </w:pPr>
            <w:r w:rsidRPr="005433A4">
              <w:rPr>
                <w:sz w:val="22"/>
                <w:szCs w:val="22"/>
              </w:rPr>
              <w:t>Kaišiadorių m. Pramonės gatvės kapitalinio remonto, įrengiant naują asfalto dangos konstrukciją, pėsčiųjų-dviračių taką ir apšvietimą, darbai (I etapas)</w:t>
            </w:r>
            <w:r w:rsidR="002C051F">
              <w:rPr>
                <w:sz w:val="22"/>
                <w:szCs w:val="22"/>
              </w:rPr>
              <w:t>.</w:t>
            </w:r>
          </w:p>
        </w:tc>
        <w:tc>
          <w:tcPr>
            <w:tcW w:w="1485" w:type="dxa"/>
            <w:tcBorders>
              <w:top w:val="single" w:sz="8" w:space="0" w:color="auto"/>
              <w:left w:val="single" w:sz="8" w:space="0" w:color="auto"/>
              <w:bottom w:val="single" w:sz="8" w:space="0" w:color="auto"/>
              <w:right w:val="single" w:sz="8" w:space="0" w:color="auto"/>
            </w:tcBorders>
          </w:tcPr>
          <w:p w14:paraId="008A5E58" w14:textId="10AC21D9" w:rsidR="005433A4" w:rsidRPr="005433A4" w:rsidRDefault="005433A4" w:rsidP="005433A4">
            <w:pPr>
              <w:spacing w:line="259" w:lineRule="auto"/>
              <w:rPr>
                <w:rFonts w:eastAsia="Calibri"/>
                <w:sz w:val="22"/>
                <w:szCs w:val="22"/>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5751FD88" w14:textId="554613DA" w:rsidR="005433A4" w:rsidRPr="005433A4" w:rsidRDefault="005433A4" w:rsidP="005433A4">
            <w:pPr>
              <w:spacing w:line="259" w:lineRule="auto"/>
              <w:rPr>
                <w:color w:val="000000" w:themeColor="text1"/>
                <w:sz w:val="22"/>
                <w:szCs w:val="22"/>
                <w:lang w:eastAsia="en-US"/>
              </w:rPr>
            </w:pPr>
            <w:r w:rsidRPr="005433A4">
              <w:rPr>
                <w:rFonts w:eastAsia="Calibri"/>
                <w:sz w:val="22"/>
                <w:szCs w:val="22"/>
              </w:rPr>
              <w:t>886</w:t>
            </w:r>
            <w:r w:rsidR="00D56976">
              <w:rPr>
                <w:rFonts w:eastAsia="Calibri"/>
                <w:sz w:val="22"/>
                <w:szCs w:val="22"/>
              </w:rPr>
              <w:t xml:space="preserve"> </w:t>
            </w:r>
            <w:r w:rsidRPr="005433A4">
              <w:rPr>
                <w:rFonts w:eastAsia="Calibri"/>
                <w:sz w:val="22"/>
                <w:szCs w:val="22"/>
              </w:rPr>
              <w:t xml:space="preserve">051,11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F7820A5" w14:textId="362ACFA7" w:rsidR="005433A4" w:rsidRPr="005433A4" w:rsidRDefault="005433A4" w:rsidP="00D56976">
            <w:pPr>
              <w:spacing w:line="259" w:lineRule="auto"/>
              <w:jc w:val="both"/>
              <w:rPr>
                <w:color w:val="000000" w:themeColor="text1"/>
                <w:sz w:val="22"/>
                <w:szCs w:val="22"/>
                <w:lang w:eastAsia="en-US"/>
              </w:rPr>
            </w:pPr>
            <w:r w:rsidRPr="005433A4">
              <w:rPr>
                <w:rFonts w:eastAsia="Calibri"/>
                <w:sz w:val="22"/>
                <w:szCs w:val="22"/>
              </w:rPr>
              <w:t>Statyb</w:t>
            </w:r>
            <w:r w:rsidR="007154DD">
              <w:rPr>
                <w:rFonts w:eastAsia="Calibri"/>
                <w:sz w:val="22"/>
                <w:szCs w:val="22"/>
              </w:rPr>
              <w:t>os</w:t>
            </w:r>
            <w:r w:rsidRPr="005433A4">
              <w:rPr>
                <w:rFonts w:eastAsia="Calibri"/>
                <w:sz w:val="22"/>
                <w:szCs w:val="22"/>
              </w:rPr>
              <w:t xml:space="preserve"> darbai atlikti</w:t>
            </w:r>
            <w:r w:rsidRPr="005433A4">
              <w:rPr>
                <w:sz w:val="22"/>
                <w:szCs w:val="22"/>
              </w:rPr>
              <w:t>, parengtos išpildomosios nuotraukos, kadastrinių matavimų bylos</w:t>
            </w:r>
            <w:r w:rsidR="00D56976" w:rsidRPr="00D56976">
              <w:rPr>
                <w:sz w:val="22"/>
                <w:szCs w:val="22"/>
              </w:rPr>
              <w:t>.</w:t>
            </w:r>
          </w:p>
        </w:tc>
      </w:tr>
      <w:tr w:rsidR="005433A4" w:rsidRPr="005433A4" w14:paraId="50B1ECCA"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87076E0" w14:textId="77777777" w:rsidR="005433A4" w:rsidRPr="005433A4" w:rsidRDefault="005433A4" w:rsidP="005433A4">
            <w:pPr>
              <w:spacing w:line="259" w:lineRule="auto"/>
              <w:rPr>
                <w:sz w:val="22"/>
                <w:szCs w:val="22"/>
                <w:highlight w:val="yellow"/>
                <w:lang w:eastAsia="en-US"/>
              </w:rPr>
            </w:pPr>
            <w:r w:rsidRPr="005433A4">
              <w:rPr>
                <w:sz w:val="22"/>
                <w:szCs w:val="22"/>
                <w:lang w:eastAsia="en-US"/>
              </w:rPr>
              <w:lastRenderedPageBreak/>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4D8D483D" w14:textId="77777777" w:rsidR="005433A4" w:rsidRPr="005433A4" w:rsidRDefault="005433A4" w:rsidP="005433A4">
            <w:pPr>
              <w:spacing w:line="259" w:lineRule="auto"/>
              <w:rPr>
                <w:sz w:val="22"/>
                <w:szCs w:val="22"/>
                <w:highlight w:val="yellow"/>
              </w:rPr>
            </w:pPr>
            <w:r w:rsidRPr="005433A4">
              <w:rPr>
                <w:bCs/>
                <w:sz w:val="22"/>
                <w:szCs w:val="22"/>
              </w:rPr>
              <w:t xml:space="preserve">Infrastruktūros iki investicinio žemės sklypo, Pramonės g. 10, Kaišiadoryse, vystymo objekto įrengimas (tęstinis projektas, </w:t>
            </w:r>
            <w:r w:rsidRPr="005433A4">
              <w:rPr>
                <w:sz w:val="22"/>
                <w:szCs w:val="22"/>
              </w:rPr>
              <w:t>vykdytas 2023-2024 metais</w:t>
            </w:r>
            <w:r w:rsidRPr="005433A4">
              <w:rPr>
                <w:bCs/>
                <w:sz w:val="22"/>
                <w:szCs w:val="22"/>
              </w:rPr>
              <w:t>).</w:t>
            </w:r>
            <w:r w:rsidRPr="005433A4">
              <w:rPr>
                <w:sz w:val="22"/>
                <w:szCs w:val="22"/>
              </w:rPr>
              <w:t xml:space="preserve">  </w:t>
            </w:r>
            <w:r w:rsidRPr="005433A4">
              <w:rPr>
                <w:color w:val="000000" w:themeColor="text1"/>
                <w:sz w:val="22"/>
                <w:szCs w:val="22"/>
              </w:rPr>
              <w:t xml:space="preserve">Nr. </w:t>
            </w:r>
            <w:r w:rsidRPr="005433A4">
              <w:rPr>
                <w:sz w:val="22"/>
                <w:szCs w:val="22"/>
              </w:rPr>
              <w:t>06-03-22.1.1.K-002</w:t>
            </w:r>
          </w:p>
        </w:tc>
        <w:tc>
          <w:tcPr>
            <w:tcW w:w="1485" w:type="dxa"/>
            <w:tcBorders>
              <w:top w:val="single" w:sz="8" w:space="0" w:color="auto"/>
              <w:left w:val="single" w:sz="8" w:space="0" w:color="auto"/>
              <w:bottom w:val="single" w:sz="8" w:space="0" w:color="auto"/>
              <w:right w:val="single" w:sz="8" w:space="0" w:color="auto"/>
            </w:tcBorders>
          </w:tcPr>
          <w:p w14:paraId="7C978F09" w14:textId="05682234" w:rsidR="005433A4" w:rsidRPr="005433A4" w:rsidRDefault="005433A4" w:rsidP="005433A4">
            <w:pPr>
              <w:spacing w:line="259" w:lineRule="auto"/>
              <w:rPr>
                <w:sz w:val="22"/>
                <w:szCs w:val="22"/>
                <w:highlight w:val="yellow"/>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7A6DC5A" w14:textId="5EC1DC22" w:rsidR="005433A4" w:rsidRPr="005433A4" w:rsidRDefault="005433A4" w:rsidP="00BB7594">
            <w:pPr>
              <w:spacing w:line="259" w:lineRule="auto"/>
              <w:rPr>
                <w:rFonts w:eastAsia="Calibri"/>
                <w:sz w:val="22"/>
                <w:szCs w:val="22"/>
              </w:rPr>
            </w:pPr>
            <w:r w:rsidRPr="005433A4">
              <w:rPr>
                <w:sz w:val="22"/>
                <w:szCs w:val="22"/>
              </w:rPr>
              <w:t>213363,81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76033D9" w14:textId="54D61D39" w:rsidR="005433A4" w:rsidRPr="005433A4" w:rsidRDefault="00BB7594" w:rsidP="00F71965">
            <w:pPr>
              <w:spacing w:line="259" w:lineRule="auto"/>
              <w:jc w:val="both"/>
              <w:rPr>
                <w:rFonts w:eastAsia="Calibri"/>
                <w:sz w:val="22"/>
                <w:szCs w:val="22"/>
              </w:rPr>
            </w:pPr>
            <w:r>
              <w:rPr>
                <w:sz w:val="22"/>
                <w:szCs w:val="22"/>
              </w:rPr>
              <w:t>P</w:t>
            </w:r>
            <w:r w:rsidR="003B06FB">
              <w:rPr>
                <w:sz w:val="22"/>
                <w:szCs w:val="22"/>
              </w:rPr>
              <w:t>l</w:t>
            </w:r>
            <w:r w:rsidR="005433A4" w:rsidRPr="005433A4">
              <w:rPr>
                <w:sz w:val="22"/>
                <w:szCs w:val="22"/>
              </w:rPr>
              <w:t>anuota 2025 m</w:t>
            </w:r>
            <w:r>
              <w:rPr>
                <w:sz w:val="22"/>
                <w:szCs w:val="22"/>
              </w:rPr>
              <w:t>.</w:t>
            </w:r>
            <w:r w:rsidR="005433A4" w:rsidRPr="005433A4">
              <w:rPr>
                <w:sz w:val="22"/>
                <w:szCs w:val="22"/>
              </w:rPr>
              <w:t xml:space="preserve"> užbaigti projektą, tačiau teko stabdyti rangos darbus ir likviduoti gamt</w:t>
            </w:r>
            <w:r w:rsidR="007154DD">
              <w:rPr>
                <w:sz w:val="22"/>
                <w:szCs w:val="22"/>
              </w:rPr>
              <w:t>os</w:t>
            </w:r>
            <w:r w:rsidR="005433A4" w:rsidRPr="005433A4">
              <w:rPr>
                <w:sz w:val="22"/>
                <w:szCs w:val="22"/>
              </w:rPr>
              <w:t xml:space="preserve"> stichijos (liūčių) padarinius. </w:t>
            </w:r>
            <w:r w:rsidR="005433A4" w:rsidRPr="005433A4">
              <w:rPr>
                <w:color w:val="000000"/>
                <w:sz w:val="22"/>
                <w:szCs w:val="22"/>
              </w:rPr>
              <w:t>Buvo atlikti būtini (atsižvelgiant į atliktos statinio statybos darbų ekspertizės akto išvadas bei rekomendacijas), bet neprojektiniai darbai (šlaitų stiprinimas, minimaliai atstatant pažeistus inžinerinius tinklus) laikotarpiui</w:t>
            </w:r>
            <w:r w:rsidR="007154DD">
              <w:rPr>
                <w:color w:val="000000"/>
                <w:sz w:val="22"/>
                <w:szCs w:val="22"/>
              </w:rPr>
              <w:t>,</w:t>
            </w:r>
            <w:r w:rsidR="005433A4" w:rsidRPr="005433A4">
              <w:rPr>
                <w:color w:val="000000"/>
                <w:sz w:val="22"/>
                <w:szCs w:val="22"/>
              </w:rPr>
              <w:t xml:space="preserve"> kol bus parengti nauji projektiniai sprendiniai. Šiuo metu yra parengti TDP „B“ laidos sprendiniai. Vykdom</w:t>
            </w:r>
            <w:r w:rsidR="003B06FB">
              <w:rPr>
                <w:color w:val="000000"/>
                <w:sz w:val="22"/>
                <w:szCs w:val="22"/>
              </w:rPr>
              <w:t>i</w:t>
            </w:r>
            <w:r w:rsidR="005433A4" w:rsidRPr="005433A4">
              <w:rPr>
                <w:color w:val="000000"/>
                <w:sz w:val="22"/>
                <w:szCs w:val="22"/>
              </w:rPr>
              <w:t xml:space="preserve"> viešieji pirkimai.</w:t>
            </w:r>
          </w:p>
        </w:tc>
      </w:tr>
      <w:tr w:rsidR="005433A4" w:rsidRPr="005433A4" w14:paraId="26E34476"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D5DCDF" w14:textId="352BFC75" w:rsidR="005433A4" w:rsidRPr="005433A4" w:rsidRDefault="005433A4" w:rsidP="005433A4">
            <w:pPr>
              <w:spacing w:line="259" w:lineRule="auto"/>
              <w:rPr>
                <w:rFonts w:eastAsiaTheme="minorHAnsi"/>
                <w:sz w:val="22"/>
                <w:szCs w:val="22"/>
                <w:lang w:eastAsia="en-US"/>
              </w:rPr>
            </w:pPr>
            <w:r w:rsidRPr="005433A4">
              <w:rPr>
                <w:sz w:val="22"/>
                <w:szCs w:val="22"/>
                <w:lang w:eastAsia="en-US"/>
              </w:rPr>
              <w:t>Vykdytoja –</w:t>
            </w:r>
            <w:r w:rsidR="007154DD">
              <w:rPr>
                <w:sz w:val="22"/>
                <w:szCs w:val="22"/>
                <w:lang w:eastAsia="en-US"/>
              </w:rPr>
              <w:t xml:space="preserve"> </w:t>
            </w:r>
            <w:r w:rsidRPr="005433A4">
              <w:rPr>
                <w:sz w:val="22"/>
                <w:szCs w:val="22"/>
                <w:lang w:eastAsia="en-US"/>
              </w:rPr>
              <w:t>viešoji įstaiga Kaišiadorių psichikos sveikatos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B872889"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„Viešosios įstaigos Kaišiadorių psichikos sveikatos centro paslaugų plėtra ir dienos stacionaro įsteigimas“</w:t>
            </w:r>
          </w:p>
        </w:tc>
        <w:tc>
          <w:tcPr>
            <w:tcW w:w="1485" w:type="dxa"/>
            <w:tcBorders>
              <w:top w:val="single" w:sz="8" w:space="0" w:color="auto"/>
              <w:left w:val="single" w:sz="8" w:space="0" w:color="auto"/>
              <w:bottom w:val="single" w:sz="8" w:space="0" w:color="auto"/>
              <w:right w:val="single" w:sz="8" w:space="0" w:color="auto"/>
            </w:tcBorders>
          </w:tcPr>
          <w:p w14:paraId="7B2ADB38" w14:textId="77777777" w:rsidR="005433A4" w:rsidRPr="005433A4" w:rsidRDefault="005433A4" w:rsidP="005433A4">
            <w:pPr>
              <w:spacing w:line="259" w:lineRule="auto"/>
              <w:rPr>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3628F02D" w14:textId="1DF2ED5F" w:rsidR="005433A4" w:rsidRPr="005433A4" w:rsidRDefault="005433A4" w:rsidP="005433A4">
            <w:pPr>
              <w:spacing w:line="259" w:lineRule="auto"/>
              <w:rPr>
                <w:rFonts w:eastAsiaTheme="minorHAnsi"/>
                <w:sz w:val="22"/>
                <w:szCs w:val="22"/>
                <w:lang w:eastAsia="en-US"/>
              </w:rPr>
            </w:pPr>
            <w:r w:rsidRPr="005433A4">
              <w:rPr>
                <w:sz w:val="22"/>
                <w:szCs w:val="22"/>
                <w:lang w:eastAsia="en-US"/>
              </w:rPr>
              <w:t>177 332,67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8DA0891" w14:textId="77777777" w:rsidR="005433A4" w:rsidRDefault="0089482A" w:rsidP="005433A4">
            <w:pPr>
              <w:spacing w:line="259" w:lineRule="auto"/>
              <w:jc w:val="both"/>
              <w:rPr>
                <w:sz w:val="22"/>
                <w:szCs w:val="22"/>
                <w:lang w:eastAsia="en-US"/>
              </w:rPr>
            </w:pPr>
            <w:r>
              <w:rPr>
                <w:sz w:val="22"/>
                <w:szCs w:val="22"/>
                <w:lang w:eastAsia="en-US"/>
              </w:rPr>
              <w:t>2025 m. v</w:t>
            </w:r>
            <w:r w:rsidR="005433A4" w:rsidRPr="005433A4">
              <w:rPr>
                <w:sz w:val="22"/>
                <w:szCs w:val="22"/>
                <w:lang w:eastAsia="en-US"/>
              </w:rPr>
              <w:t>ykd</w:t>
            </w:r>
            <w:r>
              <w:rPr>
                <w:sz w:val="22"/>
                <w:szCs w:val="22"/>
                <w:lang w:eastAsia="en-US"/>
              </w:rPr>
              <w:t>ytos</w:t>
            </w:r>
            <w:r w:rsidR="005433A4" w:rsidRPr="005433A4">
              <w:rPr>
                <w:sz w:val="22"/>
                <w:szCs w:val="22"/>
                <w:lang w:eastAsia="en-US"/>
              </w:rPr>
              <w:t xml:space="preserve"> projekto veiklos</w:t>
            </w:r>
            <w:r>
              <w:rPr>
                <w:sz w:val="22"/>
                <w:szCs w:val="22"/>
                <w:lang w:eastAsia="en-US"/>
              </w:rPr>
              <w:t>.</w:t>
            </w:r>
          </w:p>
          <w:p w14:paraId="5B92B980" w14:textId="767CC1D9" w:rsidR="004B04AF" w:rsidRPr="005433A4" w:rsidRDefault="004B04AF" w:rsidP="005433A4">
            <w:pPr>
              <w:spacing w:line="259" w:lineRule="auto"/>
              <w:jc w:val="both"/>
              <w:rPr>
                <w:rFonts w:eastAsiaTheme="minorHAnsi"/>
                <w:sz w:val="22"/>
                <w:szCs w:val="22"/>
                <w:lang w:eastAsia="en-US"/>
              </w:rPr>
            </w:pPr>
          </w:p>
        </w:tc>
      </w:tr>
      <w:tr w:rsidR="005433A4" w:rsidRPr="005433A4" w14:paraId="78C6C427"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7C617F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05933CCD"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„Žydų bendruomenės praeitis Žiežmariuose“</w:t>
            </w:r>
          </w:p>
        </w:tc>
        <w:tc>
          <w:tcPr>
            <w:tcW w:w="1485" w:type="dxa"/>
            <w:tcBorders>
              <w:top w:val="single" w:sz="8" w:space="0" w:color="auto"/>
              <w:left w:val="single" w:sz="8" w:space="0" w:color="auto"/>
              <w:bottom w:val="single" w:sz="8" w:space="0" w:color="auto"/>
              <w:right w:val="single" w:sz="8" w:space="0" w:color="auto"/>
            </w:tcBorders>
          </w:tcPr>
          <w:p w14:paraId="7C90298F" w14:textId="77777777" w:rsidR="005433A4" w:rsidRPr="005433A4" w:rsidRDefault="005433A4" w:rsidP="005433A4">
            <w:pPr>
              <w:spacing w:line="259" w:lineRule="auto"/>
              <w:rPr>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41974FC8"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 xml:space="preserve"> 98 000,00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4DC76CF" w14:textId="54683DDD" w:rsidR="005433A4" w:rsidRPr="005433A4" w:rsidRDefault="005433A4" w:rsidP="00E922FB">
            <w:pPr>
              <w:spacing w:line="259" w:lineRule="auto"/>
              <w:jc w:val="both"/>
              <w:rPr>
                <w:sz w:val="22"/>
                <w:szCs w:val="22"/>
                <w:lang w:eastAsia="en-US"/>
              </w:rPr>
            </w:pPr>
            <w:r w:rsidRPr="005433A4">
              <w:rPr>
                <w:sz w:val="22"/>
                <w:szCs w:val="22"/>
                <w:lang w:eastAsia="en-US"/>
              </w:rPr>
              <w:t>Pradėti vykdyti II aukšto rangos darbai</w:t>
            </w:r>
            <w:r w:rsidR="00E922FB">
              <w:rPr>
                <w:sz w:val="22"/>
                <w:szCs w:val="22"/>
                <w:lang w:eastAsia="en-US"/>
              </w:rPr>
              <w:t>. Vėliau rangos darbai sustabdyti dėl poreikio parengti techninio projekto C laidą.</w:t>
            </w:r>
          </w:p>
        </w:tc>
      </w:tr>
      <w:tr w:rsidR="00EE6CD8" w:rsidRPr="005433A4" w14:paraId="331E37E9" w14:textId="77777777" w:rsidTr="00EE6CD8">
        <w:trPr>
          <w:trHeight w:val="285"/>
        </w:trPr>
        <w:tc>
          <w:tcPr>
            <w:tcW w:w="9629" w:type="dxa"/>
            <w:gridSpan w:val="6"/>
            <w:tcBorders>
              <w:top w:val="single" w:sz="8" w:space="0" w:color="auto"/>
              <w:left w:val="single" w:sz="8" w:space="0" w:color="auto"/>
              <w:bottom w:val="single" w:sz="8" w:space="0" w:color="auto"/>
              <w:right w:val="single" w:sz="8" w:space="0" w:color="auto"/>
            </w:tcBorders>
            <w:shd w:val="clear" w:color="auto" w:fill="BDD6EE" w:themeFill="accent1" w:themeFillTint="66"/>
            <w:tcMar>
              <w:left w:w="108" w:type="dxa"/>
              <w:right w:w="108" w:type="dxa"/>
            </w:tcMar>
          </w:tcPr>
          <w:p w14:paraId="177D0B11" w14:textId="6CE8E566" w:rsidR="00EE6CD8" w:rsidRDefault="00EE6CD8" w:rsidP="00EE6CD8">
            <w:pPr>
              <w:spacing w:after="160" w:line="259" w:lineRule="auto"/>
              <w:jc w:val="center"/>
              <w:rPr>
                <w:color w:val="000000" w:themeColor="text1"/>
                <w:sz w:val="22"/>
                <w:szCs w:val="22"/>
                <w:lang w:eastAsia="en-US"/>
              </w:rPr>
            </w:pPr>
            <w:r w:rsidRPr="005433A4">
              <w:rPr>
                <w:b/>
                <w:sz w:val="22"/>
                <w:szCs w:val="22"/>
                <w:lang w:eastAsia="en-US"/>
              </w:rPr>
              <w:t>Projektai</w:t>
            </w:r>
            <w:r>
              <w:rPr>
                <w:b/>
                <w:sz w:val="22"/>
                <w:szCs w:val="22"/>
                <w:lang w:eastAsia="en-US"/>
              </w:rPr>
              <w:t xml:space="preserve"> pagal konkurines priemones</w:t>
            </w:r>
          </w:p>
        </w:tc>
      </w:tr>
      <w:tr w:rsidR="00EE6CD8" w:rsidRPr="005433A4" w14:paraId="24B10638"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78413F7" w14:textId="77777777" w:rsidR="00EE6CD8" w:rsidRPr="001F2FC2" w:rsidRDefault="00EE6CD8" w:rsidP="00EE6CD8">
            <w:pPr>
              <w:spacing w:line="259" w:lineRule="auto"/>
              <w:rPr>
                <w:sz w:val="22"/>
                <w:szCs w:val="22"/>
                <w:lang w:eastAsia="en-US"/>
              </w:rPr>
            </w:pPr>
            <w:r w:rsidRPr="001F2FC2">
              <w:rPr>
                <w:sz w:val="22"/>
                <w:szCs w:val="22"/>
                <w:lang w:eastAsia="en-US"/>
              </w:rPr>
              <w:t>Vykdytojas – Rumšiškių kultūros centras su partneriais:</w:t>
            </w:r>
          </w:p>
          <w:p w14:paraId="20FED86D" w14:textId="77777777" w:rsidR="00EE6CD8" w:rsidRPr="001F2FC2" w:rsidRDefault="00EE6CD8" w:rsidP="00EE6CD8">
            <w:pPr>
              <w:spacing w:line="259" w:lineRule="auto"/>
              <w:rPr>
                <w:sz w:val="22"/>
                <w:szCs w:val="22"/>
                <w:lang w:eastAsia="en-US"/>
              </w:rPr>
            </w:pPr>
            <w:r w:rsidRPr="001F2FC2">
              <w:rPr>
                <w:sz w:val="22"/>
                <w:szCs w:val="22"/>
                <w:lang w:eastAsia="en-US"/>
              </w:rPr>
              <w:t>Kaišiadorių rajono savivaldybės administracija,</w:t>
            </w:r>
          </w:p>
          <w:p w14:paraId="6BC1A470" w14:textId="77777777" w:rsidR="00EE6CD8" w:rsidRPr="001F2FC2" w:rsidRDefault="00EE6CD8" w:rsidP="00EE6CD8">
            <w:pPr>
              <w:spacing w:line="259" w:lineRule="auto"/>
              <w:rPr>
                <w:sz w:val="22"/>
                <w:szCs w:val="22"/>
                <w:lang w:eastAsia="en-US"/>
              </w:rPr>
            </w:pPr>
            <w:r w:rsidRPr="001F2FC2">
              <w:rPr>
                <w:sz w:val="22"/>
                <w:szCs w:val="22"/>
                <w:lang w:eastAsia="en-US"/>
              </w:rPr>
              <w:t>Rumšiškių bendruomenės veiklos centr</w:t>
            </w:r>
            <w:r>
              <w:rPr>
                <w:sz w:val="22"/>
                <w:szCs w:val="22"/>
                <w:lang w:eastAsia="en-US"/>
              </w:rPr>
              <w:t>u</w:t>
            </w:r>
            <w:r w:rsidRPr="001F2FC2">
              <w:rPr>
                <w:sz w:val="22"/>
                <w:szCs w:val="22"/>
                <w:lang w:eastAsia="en-US"/>
              </w:rPr>
              <w:t xml:space="preserve"> </w:t>
            </w:r>
            <w:r>
              <w:rPr>
                <w:sz w:val="22"/>
                <w:szCs w:val="22"/>
                <w:lang w:eastAsia="en-US"/>
              </w:rPr>
              <w:t>„</w:t>
            </w:r>
            <w:r w:rsidRPr="001F2FC2">
              <w:rPr>
                <w:sz w:val="22"/>
                <w:szCs w:val="22"/>
                <w:lang w:eastAsia="en-US"/>
              </w:rPr>
              <w:t>Kokalnis</w:t>
            </w:r>
            <w:r>
              <w:rPr>
                <w:sz w:val="22"/>
                <w:szCs w:val="22"/>
                <w:lang w:eastAsia="en-US"/>
              </w:rPr>
              <w:t>“</w:t>
            </w:r>
          </w:p>
          <w:p w14:paraId="182648A8" w14:textId="77777777" w:rsidR="00EE6CD8" w:rsidRPr="001F2FC2" w:rsidRDefault="00EE6CD8" w:rsidP="00EE6CD8">
            <w:pPr>
              <w:spacing w:line="259" w:lineRule="auto"/>
              <w:rPr>
                <w:sz w:val="22"/>
                <w:szCs w:val="22"/>
                <w:lang w:eastAsia="en-US"/>
              </w:rPr>
            </w:pP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0FBE2608" w14:textId="7ECE4A87" w:rsidR="00EE6CD8" w:rsidRPr="001F2FC2" w:rsidRDefault="00EE6CD8" w:rsidP="00EE6CD8">
            <w:pPr>
              <w:spacing w:line="259" w:lineRule="auto"/>
              <w:rPr>
                <w:sz w:val="22"/>
                <w:szCs w:val="22"/>
              </w:rPr>
            </w:pPr>
            <w:r w:rsidRPr="001F2FC2">
              <w:rPr>
                <w:sz w:val="22"/>
                <w:szCs w:val="22"/>
              </w:rPr>
              <w:t>Rumšiškių kultūros namų pritaikymas bendruomenės poreikiams</w:t>
            </w:r>
          </w:p>
        </w:tc>
        <w:tc>
          <w:tcPr>
            <w:tcW w:w="1485" w:type="dxa"/>
            <w:tcBorders>
              <w:top w:val="single" w:sz="8" w:space="0" w:color="auto"/>
              <w:left w:val="single" w:sz="8" w:space="0" w:color="auto"/>
              <w:bottom w:val="single" w:sz="8" w:space="0" w:color="auto"/>
              <w:right w:val="single" w:sz="8" w:space="0" w:color="auto"/>
            </w:tcBorders>
          </w:tcPr>
          <w:p w14:paraId="0CC5C1F3" w14:textId="4B0E2856" w:rsidR="00EE6CD8" w:rsidRPr="001F2FC2" w:rsidRDefault="00EE6CD8" w:rsidP="00EE6CD8">
            <w:pPr>
              <w:spacing w:line="259" w:lineRule="auto"/>
              <w:rPr>
                <w:sz w:val="22"/>
                <w:szCs w:val="22"/>
              </w:rPr>
            </w:pPr>
            <w:r w:rsidRPr="001F2FC2">
              <w:rPr>
                <w:sz w:val="22"/>
                <w:szCs w:val="22"/>
              </w:rPr>
              <w:t>570601,61</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19AE2DDE" w14:textId="792E387D" w:rsidR="00EE6CD8" w:rsidRPr="001F2FC2" w:rsidRDefault="00EE6CD8" w:rsidP="00EE6CD8">
            <w:pPr>
              <w:spacing w:line="259" w:lineRule="auto"/>
              <w:rPr>
                <w:sz w:val="22"/>
                <w:szCs w:val="22"/>
              </w:rPr>
            </w:pPr>
            <w:r w:rsidRPr="001F2FC2">
              <w:rPr>
                <w:sz w:val="22"/>
                <w:szCs w:val="22"/>
              </w:rPr>
              <w:t>114976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D3A1E06" w14:textId="745F9BE5" w:rsidR="00EE6CD8" w:rsidRPr="001F2FC2"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2025 m. p</w:t>
            </w:r>
            <w:r w:rsidRPr="001F2FC2">
              <w:rPr>
                <w:color w:val="000000" w:themeColor="text1"/>
                <w:sz w:val="22"/>
                <w:szCs w:val="22"/>
                <w:lang w:eastAsia="en-US"/>
              </w:rPr>
              <w:t>ateiktas projekto įgyvendinimo planas</w:t>
            </w:r>
            <w:r w:rsidR="004B04AF">
              <w:rPr>
                <w:color w:val="000000" w:themeColor="text1"/>
                <w:sz w:val="22"/>
                <w:szCs w:val="22"/>
                <w:lang w:eastAsia="en-US"/>
              </w:rPr>
              <w:t>.</w:t>
            </w:r>
          </w:p>
          <w:p w14:paraId="4A226607" w14:textId="77777777" w:rsidR="00EE6CD8" w:rsidRDefault="00EE6CD8" w:rsidP="00EE6CD8">
            <w:pPr>
              <w:spacing w:after="160" w:line="259" w:lineRule="auto"/>
              <w:jc w:val="both"/>
              <w:rPr>
                <w:color w:val="000000" w:themeColor="text1"/>
                <w:sz w:val="22"/>
                <w:szCs w:val="22"/>
                <w:lang w:eastAsia="en-US"/>
              </w:rPr>
            </w:pPr>
          </w:p>
        </w:tc>
      </w:tr>
      <w:tr w:rsidR="00EE6CD8" w:rsidRPr="005433A4" w14:paraId="451B4F85"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885846B" w14:textId="77777777" w:rsidR="00EE6CD8" w:rsidRPr="001F2FC2" w:rsidRDefault="00EE6CD8" w:rsidP="00EE6CD8">
            <w:pPr>
              <w:spacing w:line="259" w:lineRule="auto"/>
              <w:rPr>
                <w:sz w:val="22"/>
                <w:szCs w:val="22"/>
                <w:lang w:eastAsia="en-US"/>
              </w:rPr>
            </w:pPr>
            <w:r w:rsidRPr="001F2FC2">
              <w:rPr>
                <w:sz w:val="22"/>
                <w:szCs w:val="22"/>
                <w:lang w:eastAsia="en-US"/>
              </w:rPr>
              <w:t>Vykdytoja – Kaišiadorių rajono savivaldybės administracija su partneriais:</w:t>
            </w:r>
          </w:p>
          <w:p w14:paraId="6535DD9A" w14:textId="77777777" w:rsidR="00EE6CD8" w:rsidRPr="001F2FC2" w:rsidRDefault="00EE6CD8" w:rsidP="00EE6CD8">
            <w:pPr>
              <w:spacing w:line="259" w:lineRule="auto"/>
              <w:rPr>
                <w:sz w:val="22"/>
                <w:szCs w:val="22"/>
                <w:lang w:eastAsia="en-US"/>
              </w:rPr>
            </w:pPr>
            <w:r w:rsidRPr="001F2FC2">
              <w:rPr>
                <w:sz w:val="22"/>
                <w:szCs w:val="22"/>
                <w:lang w:eastAsia="en-US"/>
              </w:rPr>
              <w:t>Kaišiadorių r. Rumšiškių Antano Baranausko gimnazija</w:t>
            </w:r>
            <w:r>
              <w:rPr>
                <w:sz w:val="22"/>
                <w:szCs w:val="22"/>
                <w:lang w:eastAsia="en-US"/>
              </w:rPr>
              <w:t>,</w:t>
            </w:r>
          </w:p>
          <w:p w14:paraId="4EB1353A" w14:textId="5E8349E4" w:rsidR="00EE6CD8" w:rsidRPr="001F2FC2" w:rsidRDefault="00EE6CD8" w:rsidP="00EE6CD8">
            <w:pPr>
              <w:spacing w:line="259" w:lineRule="auto"/>
              <w:rPr>
                <w:sz w:val="22"/>
                <w:szCs w:val="22"/>
                <w:lang w:eastAsia="en-US"/>
              </w:rPr>
            </w:pPr>
            <w:r w:rsidRPr="001F2FC2">
              <w:rPr>
                <w:sz w:val="22"/>
                <w:szCs w:val="22"/>
                <w:lang w:eastAsia="en-US"/>
              </w:rPr>
              <w:lastRenderedPageBreak/>
              <w:t>Rumšiškių bendruomenės veiklos centr</w:t>
            </w:r>
            <w:r>
              <w:rPr>
                <w:sz w:val="22"/>
                <w:szCs w:val="22"/>
                <w:lang w:eastAsia="en-US"/>
              </w:rPr>
              <w:t>u</w:t>
            </w:r>
            <w:r w:rsidRPr="001F2FC2">
              <w:rPr>
                <w:sz w:val="22"/>
                <w:szCs w:val="22"/>
                <w:lang w:eastAsia="en-US"/>
              </w:rPr>
              <w:t xml:space="preserve"> </w:t>
            </w:r>
            <w:r>
              <w:rPr>
                <w:sz w:val="22"/>
                <w:szCs w:val="22"/>
                <w:lang w:eastAsia="en-US"/>
              </w:rPr>
              <w:t>„</w:t>
            </w:r>
            <w:r w:rsidRPr="001F2FC2">
              <w:rPr>
                <w:sz w:val="22"/>
                <w:szCs w:val="22"/>
                <w:lang w:eastAsia="en-US"/>
              </w:rPr>
              <w:t>Kokalnis</w:t>
            </w:r>
            <w:r>
              <w:rPr>
                <w:sz w:val="22"/>
                <w:szCs w:val="22"/>
                <w:lang w:eastAsia="en-US"/>
              </w:rPr>
              <w:t>“</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7F53E3CF" w14:textId="6DB68DB6" w:rsidR="00EE6CD8" w:rsidRPr="001F2FC2" w:rsidRDefault="00EE6CD8" w:rsidP="00EE6CD8">
            <w:pPr>
              <w:spacing w:line="259" w:lineRule="auto"/>
              <w:rPr>
                <w:sz w:val="22"/>
                <w:szCs w:val="22"/>
              </w:rPr>
            </w:pPr>
            <w:r w:rsidRPr="001F2FC2">
              <w:rPr>
                <w:sz w:val="22"/>
                <w:szCs w:val="22"/>
              </w:rPr>
              <w:lastRenderedPageBreak/>
              <w:t>Sporto ir laisvalaikio erdvė Rumšiškių bendruomenei</w:t>
            </w:r>
          </w:p>
        </w:tc>
        <w:tc>
          <w:tcPr>
            <w:tcW w:w="1485" w:type="dxa"/>
            <w:tcBorders>
              <w:top w:val="single" w:sz="8" w:space="0" w:color="auto"/>
              <w:left w:val="single" w:sz="8" w:space="0" w:color="auto"/>
              <w:bottom w:val="single" w:sz="8" w:space="0" w:color="auto"/>
              <w:right w:val="single" w:sz="8" w:space="0" w:color="auto"/>
            </w:tcBorders>
          </w:tcPr>
          <w:p w14:paraId="50577210" w14:textId="0F676FD0" w:rsidR="00EE6CD8" w:rsidRPr="001F2FC2" w:rsidRDefault="00EE6CD8" w:rsidP="00EE6CD8">
            <w:pPr>
              <w:spacing w:line="259" w:lineRule="auto"/>
              <w:rPr>
                <w:sz w:val="22"/>
                <w:szCs w:val="22"/>
              </w:rPr>
            </w:pPr>
            <w:r w:rsidRPr="001F2FC2">
              <w:rPr>
                <w:sz w:val="22"/>
                <w:szCs w:val="22"/>
              </w:rPr>
              <w:t>336613,86</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45BF9F03" w14:textId="0E39393C" w:rsidR="00EE6CD8" w:rsidRPr="001F2FC2" w:rsidRDefault="00EE6CD8" w:rsidP="00EE6CD8">
            <w:pPr>
              <w:spacing w:line="259" w:lineRule="auto"/>
              <w:rPr>
                <w:sz w:val="22"/>
                <w:szCs w:val="22"/>
              </w:rPr>
            </w:pPr>
            <w:r w:rsidRPr="001F2FC2">
              <w:rPr>
                <w:sz w:val="22"/>
                <w:szCs w:val="22"/>
              </w:rPr>
              <w:t>114987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4556EE4" w14:textId="3DB56E92" w:rsidR="00EE6CD8" w:rsidRPr="001F2FC2"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2025 m. p</w:t>
            </w:r>
            <w:r w:rsidRPr="001F2FC2">
              <w:rPr>
                <w:color w:val="000000" w:themeColor="text1"/>
                <w:sz w:val="22"/>
                <w:szCs w:val="22"/>
                <w:lang w:eastAsia="en-US"/>
              </w:rPr>
              <w:t>ateiktas projekto įgyvendinimo planas</w:t>
            </w:r>
            <w:r w:rsidR="004B04AF">
              <w:rPr>
                <w:color w:val="000000" w:themeColor="text1"/>
                <w:sz w:val="22"/>
                <w:szCs w:val="22"/>
                <w:lang w:eastAsia="en-US"/>
              </w:rPr>
              <w:t>.</w:t>
            </w:r>
          </w:p>
          <w:p w14:paraId="63440FB4" w14:textId="77777777" w:rsidR="00EE6CD8" w:rsidRDefault="00EE6CD8" w:rsidP="00EE6CD8">
            <w:pPr>
              <w:spacing w:after="160" w:line="259" w:lineRule="auto"/>
              <w:jc w:val="both"/>
              <w:rPr>
                <w:color w:val="000000" w:themeColor="text1"/>
                <w:sz w:val="22"/>
                <w:szCs w:val="22"/>
                <w:lang w:eastAsia="en-US"/>
              </w:rPr>
            </w:pPr>
          </w:p>
        </w:tc>
      </w:tr>
      <w:tr w:rsidR="00EE6CD8" w:rsidRPr="005433A4" w14:paraId="54D33E76"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80A4FEC"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lang w:eastAsia="en-US"/>
              </w:rPr>
              <w:t xml:space="preserve">Vykdytoja – Kaišiadorių rajono savivaldybės administracija su partneriais: </w:t>
            </w:r>
            <w:r w:rsidRPr="001F2FC2">
              <w:rPr>
                <w:color w:val="000000" w:themeColor="text1"/>
                <w:sz w:val="22"/>
                <w:szCs w:val="22"/>
              </w:rPr>
              <w:t>Kaišiadorių pedagoginė psichologinė tarnyba; Kaišiadorių rajono savivaldybės visuomenės sveikatos biuras;</w:t>
            </w:r>
          </w:p>
          <w:p w14:paraId="2EA8D479"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švietimo ir sporto centras;</w:t>
            </w:r>
          </w:p>
          <w:p w14:paraId="1DEBE13A"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socialinių paslaugų centras;</w:t>
            </w:r>
          </w:p>
          <w:p w14:paraId="7D2C3B8B"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šventosios Faustinos ugdymo centras;</w:t>
            </w:r>
          </w:p>
          <w:p w14:paraId="24F53CA8"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VšĮ „Gyvensenos visetas“;</w:t>
            </w:r>
          </w:p>
          <w:p w14:paraId="6F24C7EE"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kultūros centras;</w:t>
            </w:r>
          </w:p>
          <w:p w14:paraId="0A3A0F91" w14:textId="7116D990" w:rsidR="00EE6CD8" w:rsidRPr="001F2FC2" w:rsidRDefault="00EE6CD8" w:rsidP="00EE6CD8">
            <w:pPr>
              <w:spacing w:line="259" w:lineRule="auto"/>
              <w:rPr>
                <w:sz w:val="22"/>
                <w:szCs w:val="22"/>
                <w:lang w:eastAsia="en-US"/>
              </w:rPr>
            </w:pPr>
            <w:r w:rsidRPr="001F2FC2">
              <w:rPr>
                <w:color w:val="000000" w:themeColor="text1"/>
                <w:sz w:val="22"/>
                <w:szCs w:val="22"/>
              </w:rPr>
              <w:t>Vilniaus komunalinių paslaugų mokykla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7073E532" w14:textId="14A55CEE" w:rsidR="00EE6CD8" w:rsidRPr="001F2FC2" w:rsidRDefault="00EE6CD8" w:rsidP="00EE6CD8">
            <w:pPr>
              <w:spacing w:line="259" w:lineRule="auto"/>
              <w:rPr>
                <w:sz w:val="22"/>
                <w:szCs w:val="22"/>
              </w:rPr>
            </w:pPr>
            <w:r w:rsidRPr="001F2FC2">
              <w:rPr>
                <w:color w:val="000000" w:themeColor="text1"/>
                <w:sz w:val="22"/>
                <w:szCs w:val="22"/>
              </w:rPr>
              <w:t>„</w:t>
            </w:r>
            <w:r>
              <w:rPr>
                <w:color w:val="000000" w:themeColor="text1"/>
                <w:sz w:val="22"/>
                <w:szCs w:val="22"/>
              </w:rPr>
              <w:t>Š</w:t>
            </w:r>
            <w:r w:rsidRPr="001F2FC2">
              <w:rPr>
                <w:color w:val="000000" w:themeColor="text1"/>
                <w:sz w:val="22"/>
                <w:szCs w:val="22"/>
              </w:rPr>
              <w:t>vietimo pagalbos ir koordinuotai teikiamų paslaugų užtikrinimas diegiant daugiapakopį švietimo pagalbos SUP vaikams modelį“ NR. 10-091-K-0008</w:t>
            </w:r>
          </w:p>
        </w:tc>
        <w:tc>
          <w:tcPr>
            <w:tcW w:w="1485" w:type="dxa"/>
            <w:tcBorders>
              <w:top w:val="single" w:sz="8" w:space="0" w:color="auto"/>
              <w:left w:val="single" w:sz="8" w:space="0" w:color="auto"/>
              <w:bottom w:val="single" w:sz="8" w:space="0" w:color="auto"/>
              <w:right w:val="single" w:sz="8" w:space="0" w:color="auto"/>
            </w:tcBorders>
          </w:tcPr>
          <w:p w14:paraId="292C9FDC" w14:textId="26EAD46E" w:rsidR="00EE6CD8" w:rsidRPr="001F2FC2" w:rsidRDefault="00EE6CD8" w:rsidP="00EE6CD8">
            <w:pPr>
              <w:spacing w:line="259" w:lineRule="auto"/>
              <w:rPr>
                <w:sz w:val="22"/>
                <w:szCs w:val="22"/>
              </w:rPr>
            </w:pPr>
            <w:r w:rsidRPr="001F2FC2">
              <w:rPr>
                <w:color w:val="000000" w:themeColor="text1"/>
                <w:sz w:val="22"/>
                <w:szCs w:val="22"/>
              </w:rPr>
              <w:t>555860,57</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FFD7598" w14:textId="19E43BC2" w:rsidR="00EE6CD8" w:rsidRPr="001F2FC2" w:rsidRDefault="00EE6CD8" w:rsidP="00EE6CD8">
            <w:pPr>
              <w:spacing w:line="259" w:lineRule="auto"/>
              <w:rPr>
                <w:sz w:val="22"/>
                <w:szCs w:val="22"/>
              </w:rPr>
            </w:pPr>
            <w:r w:rsidRPr="001F2FC2">
              <w:rPr>
                <w:color w:val="000000" w:themeColor="text1"/>
                <w:sz w:val="22"/>
                <w:szCs w:val="22"/>
              </w:rPr>
              <w:t>62861,49</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3D53301" w14:textId="77777777" w:rsidR="00EE6CD8" w:rsidRDefault="00EE6CD8" w:rsidP="00EE6CD8">
            <w:pPr>
              <w:spacing w:line="259" w:lineRule="auto"/>
              <w:rPr>
                <w:color w:val="000000" w:themeColor="text1"/>
                <w:sz w:val="22"/>
                <w:szCs w:val="22"/>
                <w:lang w:eastAsia="en-US"/>
              </w:rPr>
            </w:pPr>
            <w:r>
              <w:rPr>
                <w:color w:val="000000" w:themeColor="text1"/>
                <w:sz w:val="22"/>
                <w:szCs w:val="22"/>
                <w:lang w:eastAsia="en-US"/>
              </w:rPr>
              <w:t xml:space="preserve">2025 m. pateiktas konkursinei priemonei projektų įgyvendinimo planas ir pasirašyta finansavimo sutartis. </w:t>
            </w:r>
          </w:p>
          <w:p w14:paraId="29950450" w14:textId="051289AE" w:rsidR="00EE6CD8"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 xml:space="preserve">Projekte </w:t>
            </w:r>
            <w:r w:rsidRPr="00EE6CD8">
              <w:rPr>
                <w:color w:val="000000" w:themeColor="text1"/>
                <w:sz w:val="22"/>
                <w:szCs w:val="22"/>
                <w:lang w:eastAsia="en-US"/>
              </w:rPr>
              <w:t>planuojama diegti inovatyvų daugiapakopį pagalbos modelį (RTI/MTSS), kuris leis užtikrinti individualizuotą ir koordinuotą švietimo, socialinę bei sveikatos priežiūros pagalbą specialiųjų ugdymosi poreikių (SUP) turintiems vaikams</w:t>
            </w:r>
            <w:r>
              <w:rPr>
                <w:color w:val="000000" w:themeColor="text1"/>
                <w:sz w:val="22"/>
                <w:szCs w:val="22"/>
                <w:lang w:eastAsia="en-US"/>
              </w:rPr>
              <w:t xml:space="preserve">. </w:t>
            </w:r>
            <w:r w:rsidRPr="00EE6CD8">
              <w:rPr>
                <w:color w:val="000000" w:themeColor="text1"/>
                <w:sz w:val="22"/>
                <w:szCs w:val="22"/>
                <w:lang w:eastAsia="en-US"/>
              </w:rPr>
              <w:t>Pagrindinės veiklos apima mobilios pagalbos komandos sukūrimą, specialistų kompetencijų kėlimą per mokymus bei stažuotes Lietuvoje ir užsienyje, aktyvų darbą su šeimomis bei bendruomene ir įvairių terapinių bei edukacinių užsiėmimų organizavimą</w:t>
            </w:r>
            <w:r>
              <w:rPr>
                <w:color w:val="000000" w:themeColor="text1"/>
                <w:sz w:val="22"/>
                <w:szCs w:val="22"/>
                <w:lang w:eastAsia="en-US"/>
              </w:rPr>
              <w:t xml:space="preserve">. </w:t>
            </w:r>
            <w:r w:rsidRPr="00EE6CD8">
              <w:rPr>
                <w:color w:val="000000" w:themeColor="text1"/>
                <w:sz w:val="22"/>
                <w:szCs w:val="22"/>
                <w:lang w:eastAsia="en-US"/>
              </w:rPr>
              <w:t>Šiomis priemonėmis siekiama padėti 150 vaikų iki 18 metų geriau integruotis į visuomenę, pasiekti aukštesnių mokymosi rezultatų ir užtikrinti reikiamų paslaugų prieinamumą</w:t>
            </w:r>
            <w:r>
              <w:rPr>
                <w:color w:val="000000" w:themeColor="text1"/>
                <w:sz w:val="22"/>
                <w:szCs w:val="22"/>
                <w:lang w:eastAsia="en-US"/>
              </w:rPr>
              <w:t>.</w:t>
            </w:r>
          </w:p>
        </w:tc>
      </w:tr>
      <w:tr w:rsidR="00EE6CD8" w:rsidRPr="005433A4" w14:paraId="4482FC36"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9E79CC9" w14:textId="5080D823" w:rsidR="00EE6CD8" w:rsidRPr="001F2FC2" w:rsidRDefault="00EE6CD8" w:rsidP="00EE6CD8">
            <w:pPr>
              <w:spacing w:line="259" w:lineRule="auto"/>
              <w:rPr>
                <w:color w:val="000000" w:themeColor="text1"/>
                <w:sz w:val="22"/>
                <w:szCs w:val="22"/>
                <w:lang w:eastAsia="en-US"/>
              </w:rPr>
            </w:pPr>
            <w:r w:rsidRPr="001F2FC2">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55769C17" w14:textId="79F08D7B" w:rsidR="00EE6CD8" w:rsidRPr="001F2FC2" w:rsidRDefault="00EE6CD8" w:rsidP="00EE6CD8">
            <w:pPr>
              <w:spacing w:line="259" w:lineRule="auto"/>
              <w:rPr>
                <w:color w:val="000000" w:themeColor="text1"/>
                <w:sz w:val="22"/>
                <w:szCs w:val="22"/>
              </w:rPr>
            </w:pPr>
            <w:r>
              <w:rPr>
                <w:color w:val="000000" w:themeColor="text1"/>
                <w:sz w:val="22"/>
                <w:szCs w:val="22"/>
              </w:rPr>
              <w:t>„</w:t>
            </w:r>
            <w:r w:rsidRPr="001F2FC2">
              <w:rPr>
                <w:color w:val="000000" w:themeColor="text1"/>
                <w:sz w:val="22"/>
                <w:szCs w:val="22"/>
              </w:rPr>
              <w:t>Visos dienos mokyklos paslaugų prieinamumo didinimas Kaišiadorių ir Kėdainių rajono savivaldybėse</w:t>
            </w:r>
            <w:r>
              <w:rPr>
                <w:color w:val="000000" w:themeColor="text1"/>
                <w:sz w:val="22"/>
                <w:szCs w:val="22"/>
              </w:rPr>
              <w:t>“</w:t>
            </w:r>
          </w:p>
        </w:tc>
        <w:tc>
          <w:tcPr>
            <w:tcW w:w="1485" w:type="dxa"/>
            <w:tcBorders>
              <w:top w:val="single" w:sz="8" w:space="0" w:color="auto"/>
              <w:left w:val="single" w:sz="8" w:space="0" w:color="auto"/>
              <w:bottom w:val="single" w:sz="8" w:space="0" w:color="auto"/>
              <w:right w:val="single" w:sz="8" w:space="0" w:color="auto"/>
            </w:tcBorders>
          </w:tcPr>
          <w:p w14:paraId="424F0CBA" w14:textId="1C708E90" w:rsidR="00EE6CD8" w:rsidRPr="001F2FC2" w:rsidRDefault="00EE6CD8" w:rsidP="00EE6CD8">
            <w:pPr>
              <w:spacing w:line="259" w:lineRule="auto"/>
              <w:rPr>
                <w:color w:val="000000" w:themeColor="text1"/>
                <w:sz w:val="22"/>
                <w:szCs w:val="22"/>
              </w:rPr>
            </w:pPr>
            <w:r w:rsidRPr="001F2FC2">
              <w:rPr>
                <w:color w:val="000000" w:themeColor="text1"/>
                <w:sz w:val="22"/>
                <w:szCs w:val="22"/>
              </w:rPr>
              <w:t>1 061 957,96</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6DA80466" w14:textId="77777777" w:rsidR="00EE6CD8" w:rsidRPr="001F2FC2" w:rsidRDefault="00EE6CD8" w:rsidP="00EE6CD8">
            <w:pPr>
              <w:spacing w:line="259" w:lineRule="auto"/>
              <w:rPr>
                <w:color w:val="000000" w:themeColor="text1"/>
                <w:sz w:val="22"/>
                <w:szCs w:val="22"/>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519ECED" w14:textId="77777777" w:rsidR="00EE6CD8" w:rsidRDefault="00EE6CD8" w:rsidP="00EE6CD8">
            <w:pPr>
              <w:spacing w:line="259" w:lineRule="auto"/>
              <w:rPr>
                <w:color w:val="000000" w:themeColor="text1"/>
                <w:sz w:val="22"/>
                <w:szCs w:val="22"/>
                <w:lang w:eastAsia="en-US"/>
              </w:rPr>
            </w:pPr>
            <w:r w:rsidRPr="003D1DF5">
              <w:rPr>
                <w:color w:val="000000" w:themeColor="text1"/>
                <w:sz w:val="22"/>
                <w:szCs w:val="22"/>
                <w:lang w:eastAsia="en-US"/>
              </w:rPr>
              <w:t>Pasirašyta finansavimo sutartis</w:t>
            </w:r>
            <w:r>
              <w:rPr>
                <w:color w:val="000000" w:themeColor="text1"/>
                <w:sz w:val="22"/>
                <w:szCs w:val="22"/>
                <w:lang w:eastAsia="en-US"/>
              </w:rPr>
              <w:t>.</w:t>
            </w:r>
          </w:p>
          <w:p w14:paraId="6EA305EE" w14:textId="77777777" w:rsidR="00EE6CD8" w:rsidRPr="009E0EB4" w:rsidRDefault="00EE6CD8" w:rsidP="00EE6CD8">
            <w:pPr>
              <w:spacing w:line="259" w:lineRule="auto"/>
              <w:jc w:val="both"/>
              <w:rPr>
                <w:sz w:val="22"/>
                <w:szCs w:val="22"/>
                <w:lang w:eastAsia="en-US"/>
              </w:rPr>
            </w:pPr>
            <w:r w:rsidRPr="009E0EB4">
              <w:rPr>
                <w:sz w:val="22"/>
                <w:szCs w:val="22"/>
                <w:lang w:eastAsia="en-US"/>
              </w:rPr>
              <w:t xml:space="preserve">Projekto </w:t>
            </w:r>
            <w:r>
              <w:rPr>
                <w:sz w:val="22"/>
                <w:szCs w:val="22"/>
                <w:lang w:eastAsia="en-US"/>
              </w:rPr>
              <w:t>metu planuojamas  v</w:t>
            </w:r>
            <w:r w:rsidRPr="009E0EB4">
              <w:rPr>
                <w:sz w:val="22"/>
                <w:szCs w:val="22"/>
                <w:lang w:eastAsia="en-US"/>
              </w:rPr>
              <w:t>isos dienos mokyklos (VDM) paslaugų teikimas ir jų kokybės gerinimas Kaišiadorių ir Kėdainių rajonuose.</w:t>
            </w:r>
          </w:p>
          <w:p w14:paraId="7F276063" w14:textId="77777777" w:rsidR="00EE6CD8" w:rsidRPr="009E0EB4" w:rsidRDefault="00EE6CD8" w:rsidP="00EE6CD8">
            <w:pPr>
              <w:spacing w:line="259" w:lineRule="auto"/>
              <w:rPr>
                <w:sz w:val="22"/>
                <w:szCs w:val="22"/>
                <w:lang w:eastAsia="en-US"/>
              </w:rPr>
            </w:pPr>
          </w:p>
          <w:p w14:paraId="24A9A995" w14:textId="77777777" w:rsidR="00EE6CD8" w:rsidRPr="009E0EB4" w:rsidRDefault="00EE6CD8" w:rsidP="00EE6CD8">
            <w:pPr>
              <w:spacing w:line="259" w:lineRule="auto"/>
              <w:rPr>
                <w:sz w:val="22"/>
                <w:szCs w:val="22"/>
                <w:lang w:eastAsia="en-US"/>
              </w:rPr>
            </w:pPr>
            <w:r w:rsidRPr="009E0EB4">
              <w:rPr>
                <w:sz w:val="22"/>
                <w:szCs w:val="22"/>
                <w:lang w:eastAsia="en-US"/>
              </w:rPr>
              <w:t>Pagrindinės veiklos:</w:t>
            </w:r>
          </w:p>
          <w:p w14:paraId="1BDB7719" w14:textId="77777777" w:rsidR="00EE6CD8" w:rsidRPr="009E0EB4" w:rsidRDefault="00EE6CD8" w:rsidP="00EE6CD8">
            <w:pPr>
              <w:spacing w:line="259" w:lineRule="auto"/>
              <w:rPr>
                <w:sz w:val="22"/>
                <w:szCs w:val="22"/>
                <w:lang w:eastAsia="en-US"/>
              </w:rPr>
            </w:pPr>
            <w:r w:rsidRPr="009E0EB4">
              <w:rPr>
                <w:sz w:val="22"/>
                <w:szCs w:val="22"/>
                <w:lang w:eastAsia="en-US"/>
              </w:rPr>
              <w:t xml:space="preserve">VDM paslaugų užtikrinimas: 230 mokinių (200 Kaišiadorių r. ir 30 </w:t>
            </w:r>
            <w:r w:rsidRPr="009E0EB4">
              <w:rPr>
                <w:sz w:val="22"/>
                <w:szCs w:val="22"/>
                <w:lang w:eastAsia="en-US"/>
              </w:rPr>
              <w:lastRenderedPageBreak/>
              <w:t>Kėdainių r.) bus teikiamos popamokinio užimtumo ir ugdymo paslaugos.</w:t>
            </w:r>
          </w:p>
          <w:p w14:paraId="4D74B5E0" w14:textId="77777777" w:rsidR="00EE6CD8" w:rsidRPr="009E0EB4" w:rsidRDefault="00EE6CD8" w:rsidP="00EE6CD8">
            <w:pPr>
              <w:spacing w:line="259" w:lineRule="auto"/>
              <w:jc w:val="both"/>
              <w:rPr>
                <w:sz w:val="22"/>
                <w:szCs w:val="22"/>
                <w:lang w:eastAsia="en-US"/>
              </w:rPr>
            </w:pPr>
            <w:r w:rsidRPr="009E0EB4">
              <w:rPr>
                <w:sz w:val="22"/>
                <w:szCs w:val="22"/>
                <w:lang w:eastAsia="en-US"/>
              </w:rPr>
              <w:t>Specialistų įdarbinimas: Partnerių įstaigose bus apmokami grupių vadovai, mokytojai ir švietimo pagalbos specialistai, dirbantys su mokiniais (įskaitant turinčius SUP).</w:t>
            </w:r>
          </w:p>
          <w:p w14:paraId="11722A45" w14:textId="77777777" w:rsidR="00EE6CD8" w:rsidRPr="009E0EB4" w:rsidRDefault="00EE6CD8" w:rsidP="00EE6CD8">
            <w:pPr>
              <w:spacing w:line="259" w:lineRule="auto"/>
              <w:rPr>
                <w:sz w:val="22"/>
                <w:szCs w:val="22"/>
                <w:lang w:eastAsia="en-US"/>
              </w:rPr>
            </w:pPr>
            <w:r w:rsidRPr="009E0EB4">
              <w:rPr>
                <w:sz w:val="22"/>
                <w:szCs w:val="22"/>
                <w:lang w:eastAsia="en-US"/>
              </w:rPr>
              <w:t>Mobilios pagalbos modelis: Kaišiadorių PPT specialistai (psichologai, logopedai ir kt.) dirbs mokyklose rotacijos principu pagal grafiką.</w:t>
            </w:r>
          </w:p>
          <w:p w14:paraId="61BDAC2C" w14:textId="63CC4F03" w:rsidR="00EE6CD8" w:rsidRDefault="00EE6CD8" w:rsidP="00EE6CD8">
            <w:pPr>
              <w:spacing w:line="259" w:lineRule="auto"/>
              <w:rPr>
                <w:color w:val="000000" w:themeColor="text1"/>
                <w:sz w:val="22"/>
                <w:szCs w:val="22"/>
                <w:lang w:eastAsia="en-US"/>
              </w:rPr>
            </w:pPr>
            <w:r w:rsidRPr="009E0EB4">
              <w:rPr>
                <w:sz w:val="22"/>
                <w:szCs w:val="22"/>
                <w:lang w:eastAsia="en-US"/>
              </w:rPr>
              <w:t>Kompleksinė pagalba: Didžiausias dėmesys skiriamas individualių poreikių atliepimui bei emocinės ir psichologinės pagalbos integravimui į visos dienos mokyklos veiklą.</w:t>
            </w:r>
          </w:p>
        </w:tc>
      </w:tr>
      <w:tr w:rsidR="004B04AF" w:rsidRPr="005433A4" w14:paraId="4834AEFC"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A7AFD90" w14:textId="50C31C90" w:rsidR="004B04AF" w:rsidRPr="001F2FC2" w:rsidRDefault="004B04AF" w:rsidP="004B04AF">
            <w:pPr>
              <w:spacing w:line="259" w:lineRule="auto"/>
              <w:rPr>
                <w:sz w:val="22"/>
                <w:szCs w:val="22"/>
                <w:lang w:eastAsia="en-US"/>
              </w:rPr>
            </w:pPr>
            <w:r w:rsidRPr="001F2FC2">
              <w:rPr>
                <w:color w:val="000000" w:themeColor="text1"/>
                <w:sz w:val="22"/>
                <w:szCs w:val="22"/>
                <w:lang w:eastAsia="en-US"/>
              </w:rPr>
              <w:t>Vykdytoja – Kaišiadorių rajono savivaldybės administracija</w:t>
            </w:r>
            <w:r w:rsidRPr="001F2FC2">
              <w:rPr>
                <w:sz w:val="22"/>
                <w:szCs w:val="22"/>
                <w:lang w:eastAsia="en-US"/>
              </w:rPr>
              <w:t xml:space="preserve"> su partneriais:</w:t>
            </w:r>
          </w:p>
          <w:p w14:paraId="4503F8C8" w14:textId="77777777" w:rsidR="004B04AF" w:rsidRDefault="004B04AF" w:rsidP="00EE6CD8">
            <w:pPr>
              <w:spacing w:line="259" w:lineRule="auto"/>
              <w:rPr>
                <w:color w:val="000000" w:themeColor="text1"/>
                <w:sz w:val="22"/>
                <w:szCs w:val="22"/>
                <w:lang w:eastAsia="en-US"/>
              </w:rPr>
            </w:pPr>
            <w:r>
              <w:rPr>
                <w:color w:val="000000" w:themeColor="text1"/>
                <w:sz w:val="22"/>
                <w:szCs w:val="22"/>
                <w:lang w:eastAsia="en-US"/>
              </w:rPr>
              <w:t>Lietuvos Raudonojo kryžiaus draugija;</w:t>
            </w:r>
          </w:p>
          <w:p w14:paraId="6856A1B5" w14:textId="68D72F2B" w:rsidR="004B04AF" w:rsidRPr="001F2FC2" w:rsidRDefault="004B04AF" w:rsidP="00EE6CD8">
            <w:pPr>
              <w:spacing w:line="259" w:lineRule="auto"/>
              <w:rPr>
                <w:color w:val="000000" w:themeColor="text1"/>
                <w:sz w:val="22"/>
                <w:szCs w:val="22"/>
                <w:lang w:eastAsia="en-US"/>
              </w:rPr>
            </w:pPr>
            <w:r w:rsidRPr="004B04AF">
              <w:rPr>
                <w:color w:val="000000" w:themeColor="text1"/>
                <w:sz w:val="22"/>
                <w:szCs w:val="22"/>
                <w:lang w:eastAsia="en-US"/>
              </w:rPr>
              <w:t>Kaišiadorių socialinių paslaugų centras</w:t>
            </w:r>
            <w:r>
              <w:rPr>
                <w:color w:val="000000" w:themeColor="text1"/>
                <w:sz w:val="22"/>
                <w:szCs w:val="22"/>
                <w:lang w:eastAsia="en-US"/>
              </w:rPr>
              <w:t>.</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5E868235" w14:textId="7634A99C" w:rsidR="004B04AF" w:rsidRDefault="004B04AF" w:rsidP="00EE6CD8">
            <w:pPr>
              <w:spacing w:line="259" w:lineRule="auto"/>
              <w:rPr>
                <w:color w:val="000000" w:themeColor="text1"/>
                <w:sz w:val="22"/>
                <w:szCs w:val="22"/>
              </w:rPr>
            </w:pPr>
            <w:r>
              <w:rPr>
                <w:color w:val="000000" w:themeColor="text1"/>
                <w:sz w:val="22"/>
                <w:szCs w:val="22"/>
              </w:rPr>
              <w:t>„</w:t>
            </w:r>
            <w:r w:rsidRPr="004B04AF">
              <w:rPr>
                <w:color w:val="000000" w:themeColor="text1"/>
                <w:sz w:val="22"/>
                <w:szCs w:val="22"/>
              </w:rPr>
              <w:t>Pasirengimas civilinei saugai Kaišiadorių mieste</w:t>
            </w:r>
            <w:r>
              <w:rPr>
                <w:color w:val="000000" w:themeColor="text1"/>
                <w:sz w:val="22"/>
                <w:szCs w:val="22"/>
              </w:rPr>
              <w:t>“</w:t>
            </w:r>
          </w:p>
        </w:tc>
        <w:tc>
          <w:tcPr>
            <w:tcW w:w="1485" w:type="dxa"/>
            <w:tcBorders>
              <w:top w:val="single" w:sz="8" w:space="0" w:color="auto"/>
              <w:left w:val="single" w:sz="8" w:space="0" w:color="auto"/>
              <w:bottom w:val="single" w:sz="8" w:space="0" w:color="auto"/>
              <w:right w:val="single" w:sz="8" w:space="0" w:color="auto"/>
            </w:tcBorders>
          </w:tcPr>
          <w:p w14:paraId="693E02D8" w14:textId="4F0FBA2B" w:rsidR="004B04AF" w:rsidRPr="001F2FC2" w:rsidRDefault="004B04AF" w:rsidP="00EE6CD8">
            <w:pPr>
              <w:spacing w:line="259" w:lineRule="auto"/>
              <w:rPr>
                <w:color w:val="000000" w:themeColor="text1"/>
                <w:sz w:val="22"/>
                <w:szCs w:val="22"/>
              </w:rPr>
            </w:pPr>
            <w:r>
              <w:rPr>
                <w:color w:val="000000" w:themeColor="text1"/>
                <w:sz w:val="22"/>
                <w:szCs w:val="22"/>
              </w:rPr>
              <w:t>8822,30</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0AFFFF46" w14:textId="70DABF2B" w:rsidR="004B04AF" w:rsidRPr="001F2FC2" w:rsidRDefault="004B04AF" w:rsidP="00EE6CD8">
            <w:pPr>
              <w:spacing w:line="259" w:lineRule="auto"/>
              <w:rPr>
                <w:color w:val="000000" w:themeColor="text1"/>
                <w:sz w:val="22"/>
                <w:szCs w:val="22"/>
              </w:rPr>
            </w:pPr>
            <w:r>
              <w:rPr>
                <w:color w:val="000000" w:themeColor="text1"/>
                <w:sz w:val="22"/>
                <w:szCs w:val="22"/>
              </w:rPr>
              <w:t>8160,21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3E33C72" w14:textId="77777777" w:rsidR="004B04AF" w:rsidRDefault="004B04AF" w:rsidP="004B04AF">
            <w:pPr>
              <w:spacing w:line="259" w:lineRule="auto"/>
              <w:jc w:val="both"/>
              <w:rPr>
                <w:color w:val="000000" w:themeColor="text1"/>
                <w:sz w:val="22"/>
                <w:szCs w:val="22"/>
                <w:lang w:eastAsia="en-US"/>
              </w:rPr>
            </w:pPr>
            <w:r>
              <w:rPr>
                <w:color w:val="000000" w:themeColor="text1"/>
                <w:sz w:val="22"/>
                <w:szCs w:val="22"/>
                <w:lang w:eastAsia="en-US"/>
              </w:rPr>
              <w:t xml:space="preserve">2025 m. pateiktas konkursinei priemonei projektų įgyvendinimo planas ir pasirašyta finansavimo sutartis. </w:t>
            </w:r>
          </w:p>
          <w:p w14:paraId="7CA47DA5" w14:textId="3E9C9079"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xml:space="preserve">Projekto </w:t>
            </w:r>
            <w:r>
              <w:rPr>
                <w:color w:val="000000" w:themeColor="text1"/>
                <w:sz w:val="22"/>
                <w:szCs w:val="22"/>
                <w:lang w:eastAsia="en-US"/>
              </w:rPr>
              <w:t>metu</w:t>
            </w:r>
          </w:p>
          <w:p w14:paraId="5066C276" w14:textId="2FC62E4F"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planuojamos veiklos:</w:t>
            </w:r>
          </w:p>
          <w:p w14:paraId="3CBBC45F" w14:textId="60EB5A9F"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2-iejų savanorių parengimas ir aprūpinimas reikiamomis priemonėmis švietimo programai vykdyti;</w:t>
            </w:r>
          </w:p>
          <w:p w14:paraId="01BB4E60" w14:textId="4000825E"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civilinės saugos kursai;</w:t>
            </w:r>
          </w:p>
          <w:p w14:paraId="4F575051" w14:textId="6E962C9C"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praktiniai pirmosios pagalbos kursai;</w:t>
            </w:r>
          </w:p>
          <w:p w14:paraId="19F0DC00" w14:textId="63B1218F" w:rsidR="004B04AF" w:rsidRPr="003D1DF5"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baziniai pirmosios psichologinės pagalbos kursai.</w:t>
            </w:r>
          </w:p>
        </w:tc>
      </w:tr>
      <w:tr w:rsidR="00907D51" w:rsidRPr="005433A4" w14:paraId="02AECB0E"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1AF0A4A" w14:textId="77777777" w:rsidR="00907D51" w:rsidRPr="001F2FC2" w:rsidRDefault="00907D51" w:rsidP="00907D51">
            <w:pPr>
              <w:spacing w:line="259" w:lineRule="auto"/>
              <w:rPr>
                <w:sz w:val="22"/>
                <w:szCs w:val="22"/>
                <w:lang w:eastAsia="en-US"/>
              </w:rPr>
            </w:pPr>
            <w:r w:rsidRPr="001F2FC2">
              <w:rPr>
                <w:color w:val="000000" w:themeColor="text1"/>
                <w:sz w:val="22"/>
                <w:szCs w:val="22"/>
                <w:lang w:eastAsia="en-US"/>
              </w:rPr>
              <w:t>Vykdytoja – Kaišiadorių rajono savivaldybės administracija</w:t>
            </w:r>
            <w:r w:rsidRPr="001F2FC2">
              <w:rPr>
                <w:sz w:val="22"/>
                <w:szCs w:val="22"/>
                <w:lang w:eastAsia="en-US"/>
              </w:rPr>
              <w:t xml:space="preserve"> su partneriais:</w:t>
            </w:r>
          </w:p>
          <w:p w14:paraId="705D363A" w14:textId="77777777" w:rsidR="00907D51" w:rsidRDefault="00907D51" w:rsidP="004B04AF">
            <w:pPr>
              <w:spacing w:line="259" w:lineRule="auto"/>
              <w:rPr>
                <w:color w:val="000000" w:themeColor="text1"/>
                <w:sz w:val="22"/>
                <w:szCs w:val="22"/>
                <w:lang w:eastAsia="en-US"/>
              </w:rPr>
            </w:pPr>
            <w:r w:rsidRPr="00907D51">
              <w:rPr>
                <w:color w:val="000000" w:themeColor="text1"/>
                <w:sz w:val="22"/>
                <w:szCs w:val="22"/>
                <w:lang w:eastAsia="en-US"/>
              </w:rPr>
              <w:t>Kaišiadorių r. Žiežmarių gimnazij</w:t>
            </w:r>
            <w:r>
              <w:rPr>
                <w:color w:val="000000" w:themeColor="text1"/>
                <w:sz w:val="22"/>
                <w:szCs w:val="22"/>
                <w:lang w:eastAsia="en-US"/>
              </w:rPr>
              <w:t xml:space="preserve">a; </w:t>
            </w:r>
            <w:r w:rsidRPr="00907D51">
              <w:rPr>
                <w:color w:val="000000" w:themeColor="text1"/>
                <w:sz w:val="22"/>
                <w:szCs w:val="22"/>
                <w:lang w:eastAsia="en-US"/>
              </w:rPr>
              <w:t>Rumšiškių kultūros centr</w:t>
            </w:r>
            <w:r>
              <w:rPr>
                <w:color w:val="000000" w:themeColor="text1"/>
                <w:sz w:val="22"/>
                <w:szCs w:val="22"/>
                <w:lang w:eastAsia="en-US"/>
              </w:rPr>
              <w:t xml:space="preserve">as; </w:t>
            </w:r>
          </w:p>
          <w:p w14:paraId="361F6FBA" w14:textId="0B34FC33" w:rsidR="00907D51" w:rsidRPr="001F2FC2" w:rsidRDefault="00907D51" w:rsidP="004B04AF">
            <w:pPr>
              <w:spacing w:line="259" w:lineRule="auto"/>
              <w:rPr>
                <w:color w:val="000000" w:themeColor="text1"/>
                <w:sz w:val="22"/>
                <w:szCs w:val="22"/>
                <w:lang w:eastAsia="en-US"/>
              </w:rPr>
            </w:pPr>
            <w:r w:rsidRPr="00907D51">
              <w:rPr>
                <w:color w:val="000000" w:themeColor="text1"/>
                <w:sz w:val="22"/>
                <w:szCs w:val="22"/>
                <w:lang w:eastAsia="en-US"/>
              </w:rPr>
              <w:lastRenderedPageBreak/>
              <w:t>Žiežmarių mokykl</w:t>
            </w:r>
            <w:r>
              <w:rPr>
                <w:color w:val="000000" w:themeColor="text1"/>
                <w:sz w:val="22"/>
                <w:szCs w:val="22"/>
                <w:lang w:eastAsia="en-US"/>
              </w:rPr>
              <w:t>a</w:t>
            </w:r>
            <w:r w:rsidRPr="00907D51">
              <w:rPr>
                <w:color w:val="000000" w:themeColor="text1"/>
                <w:sz w:val="22"/>
                <w:szCs w:val="22"/>
                <w:lang w:eastAsia="en-US"/>
              </w:rPr>
              <w:t>-darželi</w:t>
            </w:r>
            <w:r>
              <w:rPr>
                <w:color w:val="000000" w:themeColor="text1"/>
                <w:sz w:val="22"/>
                <w:szCs w:val="22"/>
                <w:lang w:eastAsia="en-US"/>
              </w:rPr>
              <w:t>s</w:t>
            </w:r>
            <w:r w:rsidRPr="00907D51">
              <w:rPr>
                <w:color w:val="000000" w:themeColor="text1"/>
                <w:sz w:val="22"/>
                <w:szCs w:val="22"/>
                <w:lang w:eastAsia="en-US"/>
              </w:rPr>
              <w:t xml:space="preserve"> „Vaikystės dvaras“</w:t>
            </w:r>
            <w:r>
              <w:rPr>
                <w:color w:val="000000" w:themeColor="text1"/>
                <w:sz w:val="22"/>
                <w:szCs w:val="22"/>
                <w:lang w:eastAsia="en-US"/>
              </w:rPr>
              <w:t>.</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6F0DF840" w14:textId="64539C2B" w:rsidR="00907D51" w:rsidRDefault="00907D51" w:rsidP="00EE6CD8">
            <w:pPr>
              <w:spacing w:line="259" w:lineRule="auto"/>
              <w:rPr>
                <w:color w:val="000000" w:themeColor="text1"/>
                <w:sz w:val="22"/>
                <w:szCs w:val="22"/>
              </w:rPr>
            </w:pPr>
            <w:r w:rsidRPr="00907D51">
              <w:rPr>
                <w:color w:val="000000" w:themeColor="text1"/>
                <w:sz w:val="22"/>
                <w:szCs w:val="22"/>
              </w:rPr>
              <w:lastRenderedPageBreak/>
              <w:t>„Priedangų infrastruktūros plėtra Kaišiadorių rajone“</w:t>
            </w:r>
          </w:p>
        </w:tc>
        <w:tc>
          <w:tcPr>
            <w:tcW w:w="1485" w:type="dxa"/>
            <w:tcBorders>
              <w:top w:val="single" w:sz="8" w:space="0" w:color="auto"/>
              <w:left w:val="single" w:sz="8" w:space="0" w:color="auto"/>
              <w:bottom w:val="single" w:sz="8" w:space="0" w:color="auto"/>
              <w:right w:val="single" w:sz="8" w:space="0" w:color="auto"/>
            </w:tcBorders>
          </w:tcPr>
          <w:p w14:paraId="05F9AC9C" w14:textId="29B1BEB1" w:rsidR="00907D51" w:rsidRDefault="00013EB9" w:rsidP="00EE6CD8">
            <w:pPr>
              <w:spacing w:line="259" w:lineRule="auto"/>
              <w:rPr>
                <w:color w:val="000000" w:themeColor="text1"/>
                <w:sz w:val="22"/>
                <w:szCs w:val="22"/>
              </w:rPr>
            </w:pPr>
            <w:r>
              <w:rPr>
                <w:color w:val="000000" w:themeColor="text1"/>
                <w:sz w:val="22"/>
                <w:szCs w:val="22"/>
              </w:rPr>
              <w:t>200 000</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565F8BCD" w14:textId="473DF957" w:rsidR="00907D51" w:rsidRDefault="00013EB9" w:rsidP="00EE6CD8">
            <w:pPr>
              <w:spacing w:line="259" w:lineRule="auto"/>
              <w:rPr>
                <w:color w:val="000000" w:themeColor="text1"/>
                <w:sz w:val="22"/>
                <w:szCs w:val="22"/>
              </w:rPr>
            </w:pPr>
            <w:r>
              <w:rPr>
                <w:color w:val="000000" w:themeColor="text1"/>
                <w:sz w:val="22"/>
                <w:szCs w:val="22"/>
              </w:rPr>
              <w:t>200 000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3B31E170" w14:textId="79CF7315" w:rsidR="00013EB9" w:rsidRDefault="00013EB9" w:rsidP="00013EB9">
            <w:pPr>
              <w:spacing w:line="259" w:lineRule="auto"/>
              <w:jc w:val="both"/>
              <w:rPr>
                <w:color w:val="000000" w:themeColor="text1"/>
                <w:sz w:val="22"/>
                <w:szCs w:val="22"/>
                <w:lang w:eastAsia="en-US"/>
              </w:rPr>
            </w:pPr>
            <w:r>
              <w:rPr>
                <w:color w:val="000000" w:themeColor="text1"/>
                <w:sz w:val="22"/>
                <w:szCs w:val="22"/>
                <w:lang w:eastAsia="en-US"/>
              </w:rPr>
              <w:t xml:space="preserve">2025 m. pateiktas projektų įgyvendinimo planas ir pasirašyta finansavimo sutartis. </w:t>
            </w:r>
          </w:p>
          <w:p w14:paraId="2A831AFB" w14:textId="293FD8A9" w:rsidR="00907D51" w:rsidRDefault="002A585B" w:rsidP="002A585B">
            <w:pPr>
              <w:spacing w:line="259" w:lineRule="auto"/>
              <w:jc w:val="both"/>
              <w:rPr>
                <w:color w:val="000000" w:themeColor="text1"/>
                <w:sz w:val="22"/>
                <w:szCs w:val="22"/>
                <w:lang w:eastAsia="en-US"/>
              </w:rPr>
            </w:pPr>
            <w:r>
              <w:rPr>
                <w:color w:val="000000" w:themeColor="text1"/>
                <w:sz w:val="22"/>
                <w:szCs w:val="22"/>
                <w:lang w:eastAsia="en-US"/>
              </w:rPr>
              <w:t xml:space="preserve">2025 m. atliktos konsktrukcijų ekpertizės, rengiami techniniai projektai, rangos darbų pirkimo dokumentai. </w:t>
            </w:r>
          </w:p>
        </w:tc>
      </w:tr>
      <w:tr w:rsidR="00295352" w:rsidRPr="005433A4" w14:paraId="3780FD5E"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6EB689F" w14:textId="7AF7D519" w:rsidR="00295352" w:rsidRPr="001F2FC2" w:rsidRDefault="00A772CA" w:rsidP="00907D51">
            <w:pPr>
              <w:spacing w:line="259" w:lineRule="auto"/>
              <w:rPr>
                <w:color w:val="000000" w:themeColor="text1"/>
                <w:sz w:val="22"/>
                <w:szCs w:val="22"/>
                <w:lang w:eastAsia="en-US"/>
              </w:rPr>
            </w:pPr>
            <w:r>
              <w:rPr>
                <w:color w:val="000000" w:themeColor="text1"/>
                <w:sz w:val="22"/>
                <w:szCs w:val="22"/>
                <w:lang w:eastAsia="en-US"/>
              </w:rPr>
              <w:t xml:space="preserve">Vienas iš partnerių </w:t>
            </w:r>
            <w:r w:rsidRPr="001F2FC2">
              <w:rPr>
                <w:color w:val="000000" w:themeColor="text1"/>
                <w:sz w:val="22"/>
                <w:szCs w:val="22"/>
                <w:lang w:eastAsia="en-US"/>
              </w:rPr>
              <w:t>Kaišiadorių rajono savivaldybės administracija</w:t>
            </w:r>
            <w:r>
              <w:rPr>
                <w:color w:val="000000" w:themeColor="text1"/>
                <w:sz w:val="22"/>
                <w:szCs w:val="22"/>
                <w:lang w:eastAsia="en-US"/>
              </w:rPr>
              <w:t xml:space="preserve"> </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201971EF" w14:textId="4B0376CF" w:rsidR="00295352" w:rsidRPr="00907D51" w:rsidRDefault="00A772CA" w:rsidP="00EE6CD8">
            <w:pPr>
              <w:spacing w:line="259" w:lineRule="auto"/>
              <w:rPr>
                <w:color w:val="000000" w:themeColor="text1"/>
                <w:sz w:val="22"/>
                <w:szCs w:val="22"/>
              </w:rPr>
            </w:pPr>
            <w:r w:rsidRPr="00A772CA">
              <w:rPr>
                <w:color w:val="000000" w:themeColor="text1"/>
                <w:sz w:val="22"/>
                <w:szCs w:val="22"/>
              </w:rPr>
              <w:t xml:space="preserve"> „ComActivate</w:t>
            </w:r>
            <w:r>
              <w:rPr>
                <w:color w:val="000000" w:themeColor="text1"/>
                <w:sz w:val="22"/>
                <w:szCs w:val="22"/>
              </w:rPr>
              <w:t>“</w:t>
            </w:r>
            <w:r>
              <w:t xml:space="preserve"> (</w:t>
            </w:r>
            <w:r w:rsidRPr="00A772CA">
              <w:rPr>
                <w:color w:val="000000" w:themeColor="text1"/>
                <w:sz w:val="22"/>
                <w:szCs w:val="22"/>
              </w:rPr>
              <w:t>„Community-led Actions for Energy Efficiency“</w:t>
            </w:r>
            <w:r>
              <w:rPr>
                <w:color w:val="000000" w:themeColor="text1"/>
                <w:sz w:val="22"/>
                <w:szCs w:val="22"/>
              </w:rPr>
              <w:t>)</w:t>
            </w:r>
          </w:p>
        </w:tc>
        <w:tc>
          <w:tcPr>
            <w:tcW w:w="1485" w:type="dxa"/>
            <w:tcBorders>
              <w:top w:val="single" w:sz="8" w:space="0" w:color="auto"/>
              <w:left w:val="single" w:sz="8" w:space="0" w:color="auto"/>
              <w:bottom w:val="single" w:sz="8" w:space="0" w:color="auto"/>
              <w:right w:val="single" w:sz="8" w:space="0" w:color="auto"/>
            </w:tcBorders>
          </w:tcPr>
          <w:p w14:paraId="0B34986C" w14:textId="77777777" w:rsidR="00295352" w:rsidRDefault="00295352" w:rsidP="00EE6CD8">
            <w:pPr>
              <w:spacing w:line="259" w:lineRule="auto"/>
              <w:rPr>
                <w:color w:val="000000" w:themeColor="text1"/>
                <w:sz w:val="22"/>
                <w:szCs w:val="22"/>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7BC81C5B" w14:textId="77777777" w:rsidR="00295352" w:rsidRDefault="00295352" w:rsidP="00EE6CD8">
            <w:pPr>
              <w:spacing w:line="259" w:lineRule="auto"/>
              <w:rPr>
                <w:color w:val="000000" w:themeColor="text1"/>
                <w:sz w:val="22"/>
                <w:szCs w:val="22"/>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04D73B6D" w14:textId="77777777" w:rsidR="00A772CA" w:rsidRPr="00A772CA" w:rsidRDefault="00A772CA" w:rsidP="00A772CA">
            <w:pPr>
              <w:spacing w:line="259" w:lineRule="auto"/>
              <w:jc w:val="both"/>
              <w:rPr>
                <w:color w:val="000000" w:themeColor="text1"/>
                <w:sz w:val="22"/>
                <w:szCs w:val="22"/>
                <w:lang w:eastAsia="en-US"/>
              </w:rPr>
            </w:pPr>
            <w:r w:rsidRPr="00A772CA">
              <w:rPr>
                <w:color w:val="000000" w:themeColor="text1"/>
                <w:sz w:val="22"/>
                <w:szCs w:val="22"/>
                <w:lang w:eastAsia="en-US"/>
              </w:rPr>
              <w:t xml:space="preserve">Projekto tikslas – paskatinti daugiabučių namų bendrijas namo renovacijos metu įsidiegti atsinaujinančios energetikos sprendimus. </w:t>
            </w:r>
          </w:p>
          <w:p w14:paraId="46F4C6F2" w14:textId="500F65DD" w:rsidR="00295352" w:rsidRDefault="00A772CA" w:rsidP="00A772CA">
            <w:pPr>
              <w:spacing w:line="259" w:lineRule="auto"/>
              <w:jc w:val="both"/>
              <w:rPr>
                <w:color w:val="000000" w:themeColor="text1"/>
                <w:sz w:val="22"/>
                <w:szCs w:val="22"/>
                <w:lang w:eastAsia="en-US"/>
              </w:rPr>
            </w:pPr>
            <w:r w:rsidRPr="00A772CA">
              <w:rPr>
                <w:color w:val="000000" w:themeColor="text1"/>
                <w:sz w:val="22"/>
                <w:szCs w:val="22"/>
                <w:lang w:eastAsia="en-US"/>
              </w:rPr>
              <w:t>Kaišiadorių rajono savivaldybė šiame projekte dalyvauja kaip viena iš pagrindinių partnerių kartu su „Vartotojų aljansu“ bei Elektrėnų komunaliniu ūkiu. Projekte „ComActivate“ iš viso dalyvauja 10 partnerių iš įvairių Europos šalių (bei 1 asocijuotas partneris). Viena iš pagrindinių projekto veiklų – planuojamas Kaišiadoryse veiksiantis informacinis centras, kuriame gyventojai galės gauti visą techninę, teisinę ir finansinę informaciją apie renovaciją vienoje vietoje.</w:t>
            </w:r>
          </w:p>
        </w:tc>
      </w:tr>
      <w:tr w:rsidR="002F55A1" w:rsidRPr="005433A4" w14:paraId="5470FEDF"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547463" w14:textId="2AB335FD" w:rsidR="002F55A1" w:rsidRDefault="002F55A1" w:rsidP="00907D51">
            <w:pPr>
              <w:spacing w:line="259" w:lineRule="auto"/>
              <w:rPr>
                <w:color w:val="000000" w:themeColor="text1"/>
                <w:sz w:val="22"/>
                <w:szCs w:val="22"/>
                <w:lang w:eastAsia="en-US"/>
              </w:rPr>
            </w:pPr>
            <w:r>
              <w:rPr>
                <w:color w:val="000000" w:themeColor="text1"/>
                <w:sz w:val="22"/>
                <w:szCs w:val="22"/>
                <w:lang w:eastAsia="en-US"/>
              </w:rPr>
              <w:t xml:space="preserve">Vienas iš partnerių </w:t>
            </w:r>
            <w:r w:rsidRPr="001F2FC2">
              <w:rPr>
                <w:color w:val="000000" w:themeColor="text1"/>
                <w:sz w:val="22"/>
                <w:szCs w:val="22"/>
                <w:lang w:eastAsia="en-US"/>
              </w:rPr>
              <w:t>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3C01C62B" w14:textId="70E454DB" w:rsidR="002F55A1" w:rsidRPr="00A772CA" w:rsidRDefault="002F55A1" w:rsidP="00EE6CD8">
            <w:pPr>
              <w:spacing w:line="259" w:lineRule="auto"/>
              <w:rPr>
                <w:color w:val="000000" w:themeColor="text1"/>
                <w:sz w:val="22"/>
                <w:szCs w:val="22"/>
              </w:rPr>
            </w:pPr>
            <w:r w:rsidRPr="002F55A1">
              <w:rPr>
                <w:color w:val="000000" w:themeColor="text1"/>
                <w:sz w:val="22"/>
                <w:szCs w:val="22"/>
              </w:rPr>
              <w:t>„Bicycle routes towards greener region“ („Dviračių takai link tvaresnių regionų/Regionai dviračiams“</w:t>
            </w:r>
          </w:p>
        </w:tc>
        <w:tc>
          <w:tcPr>
            <w:tcW w:w="1485" w:type="dxa"/>
            <w:tcBorders>
              <w:top w:val="single" w:sz="8" w:space="0" w:color="auto"/>
              <w:left w:val="single" w:sz="8" w:space="0" w:color="auto"/>
              <w:bottom w:val="single" w:sz="8" w:space="0" w:color="auto"/>
              <w:right w:val="single" w:sz="8" w:space="0" w:color="auto"/>
            </w:tcBorders>
          </w:tcPr>
          <w:p w14:paraId="2B1C2F0C" w14:textId="77777777" w:rsidR="002F55A1" w:rsidRDefault="002F55A1" w:rsidP="00EE6CD8">
            <w:pPr>
              <w:spacing w:line="259" w:lineRule="auto"/>
              <w:rPr>
                <w:color w:val="000000" w:themeColor="text1"/>
                <w:sz w:val="22"/>
                <w:szCs w:val="22"/>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7345A783" w14:textId="77777777" w:rsidR="002F55A1" w:rsidRDefault="002F55A1" w:rsidP="00EE6CD8">
            <w:pPr>
              <w:spacing w:line="259" w:lineRule="auto"/>
              <w:rPr>
                <w:color w:val="000000" w:themeColor="text1"/>
                <w:sz w:val="22"/>
                <w:szCs w:val="22"/>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1C21371" w14:textId="2F90A71B" w:rsidR="002F55A1" w:rsidRPr="002F55A1" w:rsidRDefault="002F55A1" w:rsidP="002F55A1">
            <w:pPr>
              <w:spacing w:line="259" w:lineRule="auto"/>
              <w:jc w:val="both"/>
              <w:rPr>
                <w:color w:val="000000" w:themeColor="text1"/>
                <w:sz w:val="22"/>
                <w:szCs w:val="22"/>
                <w:lang w:eastAsia="en-US"/>
              </w:rPr>
            </w:pPr>
            <w:r>
              <w:rPr>
                <w:color w:val="000000" w:themeColor="text1"/>
                <w:sz w:val="22"/>
                <w:szCs w:val="22"/>
                <w:lang w:eastAsia="en-US"/>
              </w:rPr>
              <w:t xml:space="preserve">Pateikta paraiška pagal </w:t>
            </w:r>
            <w:r w:rsidRPr="002F55A1">
              <w:rPr>
                <w:color w:val="000000" w:themeColor="text1"/>
                <w:sz w:val="22"/>
                <w:szCs w:val="22"/>
                <w:lang w:eastAsia="en-US"/>
              </w:rPr>
              <w:t>2021–2027 m. Interreg VI-A Lietuvos ir Lenkijos programos tiksl</w:t>
            </w:r>
            <w:r>
              <w:rPr>
                <w:color w:val="000000" w:themeColor="text1"/>
                <w:sz w:val="22"/>
                <w:szCs w:val="22"/>
                <w:lang w:eastAsia="en-US"/>
              </w:rPr>
              <w:t>ą</w:t>
            </w:r>
            <w:r w:rsidRPr="002F55A1">
              <w:rPr>
                <w:color w:val="000000" w:themeColor="text1"/>
                <w:sz w:val="22"/>
                <w:szCs w:val="22"/>
                <w:lang w:eastAsia="en-US"/>
              </w:rPr>
              <w:t xml:space="preserve"> – gerinti pasienio bendruomenių gerovę per tarpvalstybinį bendradarbiavimą ir tvarų Lietuvos ir Lenkijos pasienio teritorijos kultūros ir gamtos paveldo naudojimą. </w:t>
            </w:r>
          </w:p>
          <w:p w14:paraId="1D70A793" w14:textId="77777777" w:rsidR="002F55A1" w:rsidRPr="002F55A1" w:rsidRDefault="002F55A1" w:rsidP="002F55A1">
            <w:pPr>
              <w:spacing w:line="259" w:lineRule="auto"/>
              <w:jc w:val="both"/>
              <w:rPr>
                <w:color w:val="000000" w:themeColor="text1"/>
                <w:sz w:val="22"/>
                <w:szCs w:val="22"/>
                <w:lang w:eastAsia="en-US"/>
              </w:rPr>
            </w:pPr>
            <w:r w:rsidRPr="002F55A1">
              <w:rPr>
                <w:color w:val="000000" w:themeColor="text1"/>
                <w:sz w:val="22"/>
                <w:szCs w:val="22"/>
                <w:lang w:eastAsia="en-US"/>
              </w:rPr>
              <w:t>Kaišiadorių rajono savivaldybė projekte dalyvauja partnerio teisėmis kartu su VšĮ Kauno regiono plėtros agentūra, Jonavos rajono savivaldybe, Birštono savivaldybe, Hainuvkos apskritimi (Lenkija), Belovežo girios regionu (Lenkija).</w:t>
            </w:r>
          </w:p>
          <w:p w14:paraId="523849B8" w14:textId="05D97DDC" w:rsidR="002F55A1" w:rsidRPr="00A772CA" w:rsidRDefault="002F55A1" w:rsidP="002F55A1">
            <w:pPr>
              <w:spacing w:line="259" w:lineRule="auto"/>
              <w:jc w:val="both"/>
              <w:rPr>
                <w:color w:val="000000" w:themeColor="text1"/>
                <w:sz w:val="22"/>
                <w:szCs w:val="22"/>
                <w:lang w:eastAsia="en-US"/>
              </w:rPr>
            </w:pPr>
            <w:r w:rsidRPr="002F55A1">
              <w:rPr>
                <w:color w:val="000000" w:themeColor="text1"/>
                <w:sz w:val="22"/>
                <w:szCs w:val="22"/>
                <w:lang w:eastAsia="en-US"/>
              </w:rPr>
              <w:lastRenderedPageBreak/>
              <w:t>Šio projekto metu planuojama finansuoti pėsčiųjų-dviračių tako įrengimo darbus, bendro maršrutų ženklinimo ir su dviračių sportu susijusių renginių Lietuvoje ir Lenkijoje išlaidas.</w:t>
            </w:r>
          </w:p>
        </w:tc>
      </w:tr>
      <w:tr w:rsidR="00215AC7" w:rsidRPr="005433A4" w14:paraId="75EB5E53"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07FCF36" w14:textId="70FF606A" w:rsidR="00215AC7" w:rsidRDefault="00215AC7" w:rsidP="00907D51">
            <w:pPr>
              <w:spacing w:line="259" w:lineRule="auto"/>
              <w:rPr>
                <w:color w:val="000000" w:themeColor="text1"/>
                <w:sz w:val="22"/>
                <w:szCs w:val="22"/>
                <w:lang w:eastAsia="en-US"/>
              </w:rPr>
            </w:pPr>
            <w:r w:rsidRPr="001F2FC2">
              <w:rPr>
                <w:color w:val="000000" w:themeColor="text1"/>
                <w:sz w:val="22"/>
                <w:szCs w:val="22"/>
                <w:lang w:eastAsia="en-US"/>
              </w:rPr>
              <w:t xml:space="preserve">Vykdytoja – </w:t>
            </w:r>
            <w:r>
              <w:rPr>
                <w:color w:val="000000" w:themeColor="text1"/>
                <w:sz w:val="22"/>
                <w:szCs w:val="22"/>
                <w:lang w:eastAsia="en-US"/>
              </w:rPr>
              <w:t>Žiežmarių kultūros centras</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323D2176" w14:textId="1600B6D2" w:rsidR="00215AC7" w:rsidRPr="002F55A1" w:rsidRDefault="00215AC7" w:rsidP="00EE6CD8">
            <w:pPr>
              <w:spacing w:line="259" w:lineRule="auto"/>
              <w:rPr>
                <w:color w:val="000000" w:themeColor="text1"/>
                <w:sz w:val="22"/>
                <w:szCs w:val="22"/>
              </w:rPr>
            </w:pPr>
            <w:r w:rsidRPr="00215AC7">
              <w:rPr>
                <w:color w:val="000000" w:themeColor="text1"/>
                <w:sz w:val="22"/>
                <w:szCs w:val="22"/>
              </w:rPr>
              <w:t>„Žiežmarių sinagogos aktualizavimas ir įveiklinimas“</w:t>
            </w:r>
          </w:p>
        </w:tc>
        <w:tc>
          <w:tcPr>
            <w:tcW w:w="1485" w:type="dxa"/>
            <w:tcBorders>
              <w:top w:val="single" w:sz="8" w:space="0" w:color="auto"/>
              <w:left w:val="single" w:sz="8" w:space="0" w:color="auto"/>
              <w:bottom w:val="single" w:sz="8" w:space="0" w:color="auto"/>
              <w:right w:val="single" w:sz="8" w:space="0" w:color="auto"/>
            </w:tcBorders>
          </w:tcPr>
          <w:p w14:paraId="6E397359" w14:textId="6FAF9E5D" w:rsidR="00215AC7" w:rsidRDefault="00215AC7" w:rsidP="00EE6CD8">
            <w:pPr>
              <w:spacing w:line="259" w:lineRule="auto"/>
              <w:rPr>
                <w:color w:val="000000" w:themeColor="text1"/>
                <w:sz w:val="22"/>
                <w:szCs w:val="22"/>
              </w:rPr>
            </w:pPr>
            <w:r>
              <w:rPr>
                <w:color w:val="000000" w:themeColor="text1"/>
                <w:sz w:val="22"/>
                <w:szCs w:val="22"/>
              </w:rPr>
              <w:t>231 636</w:t>
            </w: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2D0B021D" w14:textId="5EB75FF3" w:rsidR="00215AC7" w:rsidRDefault="00215AC7" w:rsidP="00EE6CD8">
            <w:pPr>
              <w:spacing w:line="259" w:lineRule="auto"/>
              <w:rPr>
                <w:color w:val="000000" w:themeColor="text1"/>
                <w:sz w:val="22"/>
                <w:szCs w:val="22"/>
              </w:rPr>
            </w:pPr>
            <w:r>
              <w:rPr>
                <w:color w:val="000000" w:themeColor="text1"/>
                <w:sz w:val="22"/>
                <w:szCs w:val="22"/>
              </w:rPr>
              <w:t>148 246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5BA0240" w14:textId="01E5875B" w:rsidR="00215AC7" w:rsidRPr="00215AC7" w:rsidRDefault="00B77096" w:rsidP="00215AC7">
            <w:pPr>
              <w:spacing w:line="259" w:lineRule="auto"/>
              <w:jc w:val="both"/>
              <w:rPr>
                <w:color w:val="000000" w:themeColor="text1"/>
                <w:sz w:val="22"/>
                <w:szCs w:val="22"/>
                <w:lang w:eastAsia="en-US"/>
              </w:rPr>
            </w:pPr>
            <w:r>
              <w:rPr>
                <w:color w:val="000000" w:themeColor="text1"/>
                <w:sz w:val="22"/>
                <w:szCs w:val="22"/>
                <w:lang w:eastAsia="en-US"/>
              </w:rPr>
              <w:t>2025 m. pasirašyta finansavimo sutartis.</w:t>
            </w:r>
            <w:r w:rsidRPr="00215AC7">
              <w:rPr>
                <w:color w:val="000000" w:themeColor="text1"/>
                <w:sz w:val="22"/>
                <w:szCs w:val="22"/>
                <w:lang w:eastAsia="en-US"/>
              </w:rPr>
              <w:t xml:space="preserve"> </w:t>
            </w:r>
            <w:r w:rsidR="00215AC7" w:rsidRPr="00215AC7">
              <w:rPr>
                <w:color w:val="000000" w:themeColor="text1"/>
                <w:sz w:val="22"/>
                <w:szCs w:val="22"/>
                <w:lang w:eastAsia="en-US"/>
              </w:rPr>
              <w:t>Projektu planuojama aktualizuoti ir įveiklinti Žiežmarių sinagogą, pritaikyti paveldo objektą kultūrinei, edukacinei ir pažintinei veiklai, didinti objekto patrauklumą lankytojui, skatinti į sinagogą pakartotinai atvykti ir tuos, kurie, ją jau yra aplankę. Vadovaujantis istoriniais duomenimis, Žiežmarių sinagogos viduje bus įrengta meninė ekspozicija,</w:t>
            </w:r>
          </w:p>
          <w:p w14:paraId="1A5CD1DA" w14:textId="1BF51403" w:rsidR="00215AC7" w:rsidRDefault="00215AC7" w:rsidP="00215AC7">
            <w:pPr>
              <w:spacing w:line="259" w:lineRule="auto"/>
              <w:jc w:val="both"/>
              <w:rPr>
                <w:color w:val="000000" w:themeColor="text1"/>
                <w:sz w:val="22"/>
                <w:szCs w:val="22"/>
                <w:lang w:eastAsia="en-US"/>
              </w:rPr>
            </w:pPr>
            <w:r w:rsidRPr="00215AC7">
              <w:rPr>
                <w:color w:val="000000" w:themeColor="text1"/>
                <w:sz w:val="22"/>
                <w:szCs w:val="22"/>
                <w:lang w:eastAsia="en-US"/>
              </w:rPr>
              <w:t>įsigyta reikalingos įrangos kultūrinei veiklai ir įtraukimui į turizmo maršrutus.</w:t>
            </w:r>
          </w:p>
        </w:tc>
      </w:tr>
      <w:tr w:rsidR="00EE6CD8" w:rsidRPr="005433A4" w14:paraId="6253B52D" w14:textId="77777777" w:rsidTr="00EE6CD8">
        <w:trPr>
          <w:trHeight w:val="285"/>
        </w:trPr>
        <w:tc>
          <w:tcPr>
            <w:tcW w:w="9629" w:type="dxa"/>
            <w:gridSpan w:val="6"/>
            <w:tcBorders>
              <w:top w:val="single" w:sz="8" w:space="0" w:color="auto"/>
              <w:left w:val="single" w:sz="8" w:space="0" w:color="auto"/>
              <w:bottom w:val="single" w:sz="8" w:space="0" w:color="auto"/>
              <w:right w:val="single" w:sz="8" w:space="0" w:color="auto"/>
            </w:tcBorders>
            <w:shd w:val="clear" w:color="auto" w:fill="BDD6EE" w:themeFill="accent1" w:themeFillTint="66"/>
          </w:tcPr>
          <w:p w14:paraId="2B1BBDF9" w14:textId="77777777" w:rsidR="00EE6CD8" w:rsidRPr="005433A4" w:rsidRDefault="00EE6CD8" w:rsidP="00EE6CD8">
            <w:pPr>
              <w:spacing w:line="259" w:lineRule="auto"/>
              <w:jc w:val="center"/>
              <w:rPr>
                <w:b/>
                <w:sz w:val="22"/>
                <w:szCs w:val="22"/>
                <w:lang w:eastAsia="en-US"/>
              </w:rPr>
            </w:pPr>
            <w:r w:rsidRPr="005433A4">
              <w:rPr>
                <w:b/>
                <w:sz w:val="22"/>
                <w:szCs w:val="22"/>
                <w:lang w:eastAsia="en-US"/>
              </w:rPr>
              <w:t>Projektai, planuojami įgyvendinti valdžios ir privataus subjektų partnerystės būdu</w:t>
            </w:r>
          </w:p>
        </w:tc>
      </w:tr>
      <w:tr w:rsidR="00EE6CD8" w:rsidRPr="005433A4" w14:paraId="4438E8DA" w14:textId="77777777" w:rsidTr="00EC5E01">
        <w:trPr>
          <w:trHeight w:val="285"/>
        </w:trPr>
        <w:tc>
          <w:tcPr>
            <w:tcW w:w="2289"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05A6746" w14:textId="77777777" w:rsidR="00EE6CD8" w:rsidRPr="005433A4" w:rsidRDefault="00EE6CD8" w:rsidP="00EE6CD8">
            <w:pPr>
              <w:spacing w:line="259" w:lineRule="auto"/>
              <w:rPr>
                <w:color w:val="000000" w:themeColor="text1"/>
                <w:sz w:val="22"/>
                <w:szCs w:val="22"/>
                <w:lang w:eastAsia="en-US"/>
              </w:rPr>
            </w:pPr>
            <w:r w:rsidRPr="005433A4">
              <w:rPr>
                <w:color w:val="000000" w:themeColor="text1"/>
                <w:sz w:val="22"/>
                <w:szCs w:val="22"/>
                <w:lang w:eastAsia="en-US"/>
              </w:rPr>
              <w:t>Vykdytoja – Kaišiadorių rajono savivaldybės administracija</w:t>
            </w:r>
          </w:p>
        </w:tc>
        <w:tc>
          <w:tcPr>
            <w:tcW w:w="2096" w:type="dxa"/>
            <w:tcBorders>
              <w:top w:val="single" w:sz="8" w:space="0" w:color="auto"/>
              <w:left w:val="single" w:sz="8" w:space="0" w:color="auto"/>
              <w:bottom w:val="single" w:sz="8" w:space="0" w:color="auto"/>
              <w:right w:val="single" w:sz="8" w:space="0" w:color="auto"/>
            </w:tcBorders>
            <w:tcMar>
              <w:left w:w="108" w:type="dxa"/>
              <w:right w:w="108" w:type="dxa"/>
            </w:tcMar>
          </w:tcPr>
          <w:p w14:paraId="6738BFCB" w14:textId="77777777" w:rsidR="00EE6CD8" w:rsidRPr="005433A4" w:rsidRDefault="00EE6CD8" w:rsidP="00EE6CD8">
            <w:pPr>
              <w:spacing w:line="259" w:lineRule="auto"/>
              <w:rPr>
                <w:sz w:val="22"/>
                <w:szCs w:val="22"/>
                <w:lang w:eastAsia="en-US"/>
              </w:rPr>
            </w:pPr>
            <w:r w:rsidRPr="005433A4">
              <w:rPr>
                <w:bCs/>
                <w:sz w:val="22"/>
                <w:szCs w:val="22"/>
                <w:lang w:eastAsia="en-US"/>
              </w:rPr>
              <w:t xml:space="preserve">Kaišiadorių rajono savivaldybės teritorijoje esančių gatvių infrastruktūros modernizavimas  </w:t>
            </w:r>
          </w:p>
        </w:tc>
        <w:tc>
          <w:tcPr>
            <w:tcW w:w="1485" w:type="dxa"/>
            <w:tcBorders>
              <w:top w:val="single" w:sz="8" w:space="0" w:color="auto"/>
              <w:left w:val="single" w:sz="8" w:space="0" w:color="auto"/>
              <w:bottom w:val="single" w:sz="8" w:space="0" w:color="auto"/>
              <w:right w:val="single" w:sz="8" w:space="0" w:color="auto"/>
            </w:tcBorders>
          </w:tcPr>
          <w:p w14:paraId="0722C703" w14:textId="77777777" w:rsidR="00EE6CD8" w:rsidRPr="005433A4" w:rsidRDefault="00EE6CD8" w:rsidP="00EE6CD8">
            <w:pPr>
              <w:spacing w:line="259" w:lineRule="auto"/>
              <w:jc w:val="center"/>
              <w:rPr>
                <w:sz w:val="22"/>
                <w:szCs w:val="22"/>
                <w:lang w:eastAsia="en-US"/>
              </w:rPr>
            </w:pPr>
          </w:p>
        </w:tc>
        <w:tc>
          <w:tcPr>
            <w:tcW w:w="1208" w:type="dxa"/>
            <w:tcBorders>
              <w:top w:val="single" w:sz="8" w:space="0" w:color="auto"/>
              <w:left w:val="single" w:sz="8" w:space="0" w:color="auto"/>
              <w:bottom w:val="single" w:sz="8" w:space="0" w:color="auto"/>
              <w:right w:val="single" w:sz="8" w:space="0" w:color="auto"/>
            </w:tcBorders>
            <w:tcMar>
              <w:left w:w="108" w:type="dxa"/>
              <w:right w:w="108" w:type="dxa"/>
            </w:tcMar>
          </w:tcPr>
          <w:p w14:paraId="5C395FA8" w14:textId="77777777" w:rsidR="00EE6CD8" w:rsidRPr="005433A4" w:rsidRDefault="00EE6CD8" w:rsidP="00EE6CD8">
            <w:pPr>
              <w:spacing w:line="259" w:lineRule="auto"/>
              <w:jc w:val="center"/>
              <w:rPr>
                <w:sz w:val="22"/>
                <w:szCs w:val="22"/>
                <w:lang w:eastAsia="en-US"/>
              </w:rPr>
            </w:pPr>
            <w:r w:rsidRPr="005433A4">
              <w:rPr>
                <w:sz w:val="22"/>
                <w:szCs w:val="22"/>
                <w:lang w:eastAsia="en-US"/>
              </w:rPr>
              <w:t>-</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0179842" w14:textId="1CF27FC1" w:rsidR="00EE6CD8" w:rsidRPr="005433A4" w:rsidRDefault="00EE6CD8" w:rsidP="00EE6CD8">
            <w:pPr>
              <w:spacing w:line="259" w:lineRule="auto"/>
              <w:rPr>
                <w:sz w:val="22"/>
                <w:szCs w:val="22"/>
                <w:lang w:eastAsia="en-US"/>
              </w:rPr>
            </w:pPr>
            <w:r>
              <w:rPr>
                <w:sz w:val="22"/>
                <w:szCs w:val="22"/>
                <w:lang w:eastAsia="en-US"/>
              </w:rPr>
              <w:t>2025 m. buvo v</w:t>
            </w:r>
            <w:r w:rsidRPr="005433A4">
              <w:rPr>
                <w:sz w:val="22"/>
                <w:szCs w:val="22"/>
                <w:lang w:eastAsia="en-US"/>
              </w:rPr>
              <w:t>ykdomas viešasis pirkimas</w:t>
            </w:r>
            <w:r>
              <w:rPr>
                <w:sz w:val="22"/>
                <w:szCs w:val="22"/>
                <w:lang w:eastAsia="en-US"/>
              </w:rPr>
              <w:t>.</w:t>
            </w:r>
          </w:p>
        </w:tc>
      </w:tr>
    </w:tbl>
    <w:p w14:paraId="5649DAF8" w14:textId="77777777" w:rsidR="005433A4" w:rsidRPr="005433A4" w:rsidRDefault="005433A4" w:rsidP="005433A4">
      <w:pPr>
        <w:spacing w:line="276" w:lineRule="auto"/>
        <w:jc w:val="both"/>
        <w:textAlignment w:val="baseline"/>
        <w:rPr>
          <w:rFonts w:eastAsia="SimSun"/>
          <w:color w:val="000000"/>
        </w:rPr>
      </w:pPr>
    </w:p>
    <w:p w14:paraId="049D214F" w14:textId="77777777" w:rsidR="00EE6CD8" w:rsidRPr="005433A4" w:rsidRDefault="00EE6CD8" w:rsidP="003B06FB">
      <w:pPr>
        <w:spacing w:line="276" w:lineRule="auto"/>
        <w:jc w:val="both"/>
        <w:rPr>
          <w:rFonts w:eastAsia="SimSun"/>
          <w:color w:val="000000" w:themeColor="text1"/>
        </w:rPr>
      </w:pPr>
    </w:p>
    <w:p w14:paraId="7DAA8A7D" w14:textId="77777777" w:rsidR="005433A4" w:rsidRPr="005433A4" w:rsidRDefault="005433A4" w:rsidP="005433A4">
      <w:pPr>
        <w:spacing w:after="240" w:line="276" w:lineRule="auto"/>
        <w:ind w:firstLine="555"/>
        <w:textAlignment w:val="baseline"/>
        <w:rPr>
          <w:rFonts w:ascii="Segoe UI" w:hAnsi="Segoe UI" w:cs="Segoe UI"/>
          <w:sz w:val="18"/>
          <w:szCs w:val="18"/>
        </w:rPr>
      </w:pPr>
      <w:r w:rsidRPr="005433A4">
        <w:rPr>
          <w:b/>
          <w:bCs/>
          <w:color w:val="000000" w:themeColor="text1"/>
        </w:rPr>
        <w:t xml:space="preserve">Kaišiadorių rajono savivaldybė 2025 m. </w:t>
      </w:r>
      <w:r w:rsidRPr="005433A4">
        <w:rPr>
          <w:b/>
          <w:bCs/>
        </w:rPr>
        <w:t>prisidėjo prie šių NVO įgyvendinamų projektų</w:t>
      </w:r>
      <w:r w:rsidRPr="005433A4">
        <w:t>:</w:t>
      </w:r>
    </w:p>
    <w:tbl>
      <w:tblPr>
        <w:tblW w:w="0"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6"/>
        <w:gridCol w:w="1653"/>
        <w:gridCol w:w="5409"/>
      </w:tblGrid>
      <w:tr w:rsidR="005433A4" w:rsidRPr="005433A4" w14:paraId="216DD3BC"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3D3D3"/>
            <w:vAlign w:val="center"/>
            <w:hideMark/>
          </w:tcPr>
          <w:p w14:paraId="128FCCAF" w14:textId="77777777" w:rsidR="005433A4" w:rsidRPr="005433A4" w:rsidRDefault="005433A4" w:rsidP="005433A4">
            <w:pPr>
              <w:spacing w:line="276" w:lineRule="auto"/>
              <w:jc w:val="center"/>
              <w:textAlignment w:val="baseline"/>
            </w:pPr>
            <w:r w:rsidRPr="005433A4">
              <w:rPr>
                <w:b/>
                <w:bCs/>
              </w:rPr>
              <w:t>Projekto pavadinimas</w:t>
            </w:r>
            <w:r w:rsidRPr="005433A4">
              <w:t> </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D3D3D3"/>
            <w:vAlign w:val="center"/>
            <w:hideMark/>
          </w:tcPr>
          <w:p w14:paraId="31ABFF03" w14:textId="77777777" w:rsidR="005433A4" w:rsidRPr="005433A4" w:rsidRDefault="005433A4" w:rsidP="005433A4">
            <w:pPr>
              <w:spacing w:line="276" w:lineRule="auto"/>
              <w:jc w:val="center"/>
              <w:textAlignment w:val="baseline"/>
            </w:pPr>
            <w:r w:rsidRPr="005433A4">
              <w:rPr>
                <w:b/>
                <w:bCs/>
              </w:rPr>
              <w:t>Kaišiadorių rajono savivaldybės biudžeto lėšos, Eur</w:t>
            </w:r>
            <w:r w:rsidRPr="005433A4">
              <w:t> </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D3D3D3"/>
            <w:vAlign w:val="center"/>
            <w:hideMark/>
          </w:tcPr>
          <w:p w14:paraId="2E62DABA" w14:textId="77777777" w:rsidR="005433A4" w:rsidRPr="005433A4" w:rsidRDefault="005433A4" w:rsidP="005433A4">
            <w:pPr>
              <w:spacing w:line="276" w:lineRule="auto"/>
              <w:jc w:val="center"/>
              <w:textAlignment w:val="baseline"/>
            </w:pPr>
            <w:r w:rsidRPr="005433A4">
              <w:rPr>
                <w:b/>
                <w:bCs/>
              </w:rPr>
              <w:t>Projekto veiklos</w:t>
            </w:r>
            <w:r w:rsidRPr="005433A4">
              <w:t> </w:t>
            </w:r>
          </w:p>
        </w:tc>
      </w:tr>
      <w:tr w:rsidR="005433A4" w:rsidRPr="005433A4" w14:paraId="4AC424D7"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0D6095B0" w14:textId="77777777" w:rsidR="005433A4" w:rsidRPr="005433A4" w:rsidRDefault="005433A4" w:rsidP="005433A4">
            <w:pPr>
              <w:spacing w:line="276" w:lineRule="auto"/>
              <w:rPr>
                <w:sz w:val="22"/>
                <w:szCs w:val="22"/>
                <w:lang w:eastAsia="en-US"/>
              </w:rPr>
            </w:pPr>
            <w:r w:rsidRPr="005433A4">
              <w:rPr>
                <w:sz w:val="22"/>
                <w:szCs w:val="22"/>
                <w:lang w:eastAsia="en-US"/>
              </w:rPr>
              <w:t>Anglininkų bendruomenės verslo plėtra</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4D5B31DD" w14:textId="77777777" w:rsidR="005433A4" w:rsidRPr="005433A4" w:rsidRDefault="005433A4" w:rsidP="005433A4">
            <w:pPr>
              <w:spacing w:line="276" w:lineRule="auto"/>
              <w:rPr>
                <w:sz w:val="22"/>
                <w:szCs w:val="22"/>
                <w:lang w:eastAsia="en-US"/>
              </w:rPr>
            </w:pPr>
            <w:r w:rsidRPr="005433A4">
              <w:rPr>
                <w:sz w:val="22"/>
                <w:szCs w:val="22"/>
                <w:lang w:eastAsia="en-US"/>
              </w:rPr>
              <w:t>12939,00</w:t>
            </w:r>
          </w:p>
          <w:p w14:paraId="3E94DC94" w14:textId="77777777" w:rsidR="005433A4" w:rsidRPr="005433A4" w:rsidRDefault="005433A4" w:rsidP="005433A4">
            <w:pPr>
              <w:spacing w:line="276" w:lineRule="auto"/>
              <w:textAlignment w:val="baseline"/>
              <w:rPr>
                <w:sz w:val="22"/>
                <w:szCs w:val="22"/>
              </w:rPr>
            </w:pPr>
            <w:r w:rsidRPr="005433A4">
              <w:rPr>
                <w:sz w:val="22"/>
                <w:szCs w:val="22"/>
              </w:rPr>
              <w:t> </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6FDEE5D1" w14:textId="77777777" w:rsidR="005433A4" w:rsidRPr="0013542F" w:rsidRDefault="005433A4" w:rsidP="005433A4">
            <w:pPr>
              <w:spacing w:line="276" w:lineRule="auto"/>
              <w:textAlignment w:val="baseline"/>
              <w:rPr>
                <w:color w:val="000000" w:themeColor="text1"/>
                <w:sz w:val="22"/>
                <w:szCs w:val="22"/>
                <w:lang w:val="lt" w:eastAsia="en-US"/>
              </w:rPr>
            </w:pPr>
            <w:r w:rsidRPr="0013542F">
              <w:rPr>
                <w:color w:val="000000" w:themeColor="text1"/>
                <w:sz w:val="22"/>
                <w:szCs w:val="22"/>
                <w:lang w:val="lt" w:eastAsia="en-US"/>
              </w:rPr>
              <w:t xml:space="preserve">Projektą įgyvendino asociacija Anglininkų bendruomenė.   </w:t>
            </w:r>
          </w:p>
          <w:p w14:paraId="55236AC7" w14:textId="4788C765" w:rsidR="005433A4" w:rsidRPr="005433A4" w:rsidRDefault="005433A4" w:rsidP="005433A4">
            <w:pPr>
              <w:spacing w:line="276" w:lineRule="auto"/>
              <w:textAlignment w:val="baseline"/>
              <w:rPr>
                <w:sz w:val="22"/>
                <w:szCs w:val="22"/>
                <w:lang w:val="lt" w:eastAsia="en-US"/>
              </w:rPr>
            </w:pPr>
            <w:r w:rsidRPr="0013542F">
              <w:rPr>
                <w:color w:val="000000" w:themeColor="text1"/>
                <w:sz w:val="22"/>
                <w:szCs w:val="22"/>
                <w:lang w:val="lt" w:eastAsia="en-US"/>
              </w:rPr>
              <w:t xml:space="preserve">Lėšos, gautos iš </w:t>
            </w:r>
            <w:r w:rsidRPr="005433A4">
              <w:rPr>
                <w:sz w:val="22"/>
                <w:szCs w:val="22"/>
                <w:lang w:val="lt" w:eastAsia="en-US"/>
              </w:rPr>
              <w:t>Kaišiadorių rajono savivaldybės biudžeto, buvo panaudotos projekto veikloms įgyvendinti (automobili</w:t>
            </w:r>
            <w:r w:rsidR="0013542F">
              <w:rPr>
                <w:sz w:val="22"/>
                <w:szCs w:val="22"/>
                <w:lang w:val="lt" w:eastAsia="en-US"/>
              </w:rPr>
              <w:t>ui</w:t>
            </w:r>
            <w:r w:rsidRPr="005433A4">
              <w:rPr>
                <w:sz w:val="22"/>
                <w:szCs w:val="22"/>
                <w:lang w:val="lt" w:eastAsia="en-US"/>
              </w:rPr>
              <w:t>, jūrini</w:t>
            </w:r>
            <w:r w:rsidR="0013542F">
              <w:rPr>
                <w:sz w:val="22"/>
                <w:szCs w:val="22"/>
                <w:lang w:val="lt" w:eastAsia="en-US"/>
              </w:rPr>
              <w:t>am</w:t>
            </w:r>
            <w:r w:rsidRPr="005433A4">
              <w:rPr>
                <w:sz w:val="22"/>
                <w:szCs w:val="22"/>
                <w:lang w:val="lt" w:eastAsia="en-US"/>
              </w:rPr>
              <w:t xml:space="preserve"> konteineri</w:t>
            </w:r>
            <w:r w:rsidR="0013542F">
              <w:rPr>
                <w:sz w:val="22"/>
                <w:szCs w:val="22"/>
                <w:lang w:val="lt" w:eastAsia="en-US"/>
              </w:rPr>
              <w:t>ui</w:t>
            </w:r>
            <w:r w:rsidRPr="005433A4">
              <w:rPr>
                <w:sz w:val="22"/>
                <w:szCs w:val="22"/>
                <w:lang w:val="lt" w:eastAsia="en-US"/>
              </w:rPr>
              <w:t xml:space="preserve"> įsig</w:t>
            </w:r>
            <w:r w:rsidR="0013542F">
              <w:rPr>
                <w:sz w:val="22"/>
                <w:szCs w:val="22"/>
                <w:lang w:val="lt" w:eastAsia="en-US"/>
              </w:rPr>
              <w:t>yti</w:t>
            </w:r>
            <w:r w:rsidRPr="005433A4">
              <w:rPr>
                <w:sz w:val="22"/>
                <w:szCs w:val="22"/>
                <w:lang w:val="lt" w:eastAsia="en-US"/>
              </w:rPr>
              <w:t xml:space="preserve"> ir įsireng</w:t>
            </w:r>
            <w:r w:rsidR="0013542F">
              <w:rPr>
                <w:sz w:val="22"/>
                <w:szCs w:val="22"/>
                <w:lang w:val="lt" w:eastAsia="en-US"/>
              </w:rPr>
              <w:t>ti</w:t>
            </w:r>
            <w:r w:rsidRPr="005433A4">
              <w:rPr>
                <w:sz w:val="22"/>
                <w:szCs w:val="22"/>
                <w:lang w:val="lt" w:eastAsia="en-US"/>
              </w:rPr>
              <w:t>, saulės baterij</w:t>
            </w:r>
            <w:r w:rsidR="0013542F">
              <w:rPr>
                <w:sz w:val="22"/>
                <w:szCs w:val="22"/>
                <w:lang w:val="lt" w:eastAsia="en-US"/>
              </w:rPr>
              <w:t>ai</w:t>
            </w:r>
            <w:r w:rsidRPr="005433A4">
              <w:rPr>
                <w:sz w:val="22"/>
                <w:szCs w:val="22"/>
                <w:lang w:val="lt" w:eastAsia="en-US"/>
              </w:rPr>
              <w:t xml:space="preserve"> įsireng</w:t>
            </w:r>
            <w:r w:rsidR="0013542F">
              <w:rPr>
                <w:sz w:val="22"/>
                <w:szCs w:val="22"/>
                <w:lang w:val="lt" w:eastAsia="en-US"/>
              </w:rPr>
              <w:t>t</w:t>
            </w:r>
            <w:r w:rsidRPr="005433A4">
              <w:rPr>
                <w:sz w:val="22"/>
                <w:szCs w:val="22"/>
                <w:lang w:val="lt" w:eastAsia="en-US"/>
              </w:rPr>
              <w:t xml:space="preserve">i). </w:t>
            </w:r>
          </w:p>
        </w:tc>
      </w:tr>
      <w:tr w:rsidR="005433A4" w:rsidRPr="005433A4" w14:paraId="5014166A"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61C6300F" w14:textId="77777777" w:rsidR="005433A4" w:rsidRPr="005433A4" w:rsidRDefault="005433A4" w:rsidP="005433A4">
            <w:pPr>
              <w:spacing w:line="276" w:lineRule="auto"/>
              <w:textAlignment w:val="baseline"/>
              <w:rPr>
                <w:sz w:val="22"/>
                <w:szCs w:val="22"/>
              </w:rPr>
            </w:pPr>
            <w:r w:rsidRPr="005433A4">
              <w:rPr>
                <w:sz w:val="22"/>
                <w:szCs w:val="22"/>
              </w:rPr>
              <w:lastRenderedPageBreak/>
              <w:t>Socialinė integracija per edukaciją ir kūrybiškumą</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0B2E9521"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t>704,90</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151BD920" w14:textId="77777777" w:rsidR="005433A4" w:rsidRPr="005433A4" w:rsidRDefault="005433A4" w:rsidP="005433A4">
            <w:pPr>
              <w:spacing w:line="276" w:lineRule="auto"/>
              <w:textAlignment w:val="baseline"/>
              <w:rPr>
                <w:sz w:val="22"/>
                <w:szCs w:val="22"/>
              </w:rPr>
            </w:pPr>
            <w:r w:rsidRPr="005433A4">
              <w:rPr>
                <w:sz w:val="22"/>
                <w:szCs w:val="22"/>
              </w:rPr>
              <w:t>Projektą įgyvendino asociacija Kaišiadorių rajono neįgaliųjų draugija.</w:t>
            </w:r>
          </w:p>
          <w:p w14:paraId="686554B3" w14:textId="4545C76F" w:rsidR="005433A4" w:rsidRPr="005433A4" w:rsidRDefault="005433A4" w:rsidP="005433A4">
            <w:pPr>
              <w:spacing w:line="276" w:lineRule="auto"/>
              <w:textAlignment w:val="baseline"/>
              <w:rPr>
                <w:sz w:val="22"/>
                <w:szCs w:val="22"/>
                <w:lang w:val="lt" w:eastAsia="en-US"/>
              </w:rPr>
            </w:pPr>
            <w:r w:rsidRPr="005433A4">
              <w:rPr>
                <w:sz w:val="22"/>
                <w:szCs w:val="22"/>
                <w:lang w:val="lt" w:eastAsia="en-US"/>
              </w:rPr>
              <w:t>Lėšos, gautos iš Kaišiadorių rajono savivaldybės biudžeto, buvo panaudotos projekto veikloms įgyvendinti (organizuojamoms pažintinėms edukacinėms kelionėms į įvairius Lietuvos miestus. Vienuose miestuose projekto dalyviai dalyva</w:t>
            </w:r>
            <w:r w:rsidR="0013542F">
              <w:rPr>
                <w:sz w:val="22"/>
                <w:szCs w:val="22"/>
                <w:lang w:val="lt" w:eastAsia="en-US"/>
              </w:rPr>
              <w:t>vo</w:t>
            </w:r>
            <w:r w:rsidRPr="005433A4">
              <w:rPr>
                <w:sz w:val="22"/>
                <w:szCs w:val="22"/>
                <w:lang w:val="lt" w:eastAsia="en-US"/>
              </w:rPr>
              <w:t xml:space="preserve"> šventėse, kituose – edukacinėse programose).</w:t>
            </w:r>
          </w:p>
          <w:p w14:paraId="126F3A16" w14:textId="77777777" w:rsidR="005433A4" w:rsidRPr="005433A4" w:rsidRDefault="005433A4" w:rsidP="005433A4">
            <w:pPr>
              <w:spacing w:line="276" w:lineRule="auto"/>
              <w:textAlignment w:val="baseline"/>
              <w:rPr>
                <w:sz w:val="22"/>
                <w:szCs w:val="22"/>
                <w:lang w:eastAsia="en-US"/>
              </w:rPr>
            </w:pPr>
          </w:p>
        </w:tc>
      </w:tr>
      <w:tr w:rsidR="005433A4" w:rsidRPr="005433A4" w14:paraId="3EB18100"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2DACB1BB" w14:textId="77777777" w:rsidR="005433A4" w:rsidRPr="005433A4" w:rsidRDefault="005433A4" w:rsidP="005433A4">
            <w:pPr>
              <w:spacing w:line="276" w:lineRule="auto"/>
              <w:rPr>
                <w:sz w:val="22"/>
                <w:szCs w:val="22"/>
              </w:rPr>
            </w:pPr>
            <w:r w:rsidRPr="005433A4">
              <w:rPr>
                <w:sz w:val="22"/>
                <w:szCs w:val="22"/>
              </w:rPr>
              <w:t>Mūro Strėvininkų bendruomeninio verslo kūrimas</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52B28E0" w14:textId="77777777" w:rsidR="005433A4" w:rsidRPr="005433A4" w:rsidRDefault="005433A4" w:rsidP="005433A4">
            <w:pPr>
              <w:spacing w:line="276" w:lineRule="auto"/>
              <w:rPr>
                <w:sz w:val="22"/>
                <w:szCs w:val="22"/>
                <w:lang w:eastAsia="en-US"/>
              </w:rPr>
            </w:pPr>
            <w:r w:rsidRPr="005433A4">
              <w:rPr>
                <w:sz w:val="22"/>
                <w:szCs w:val="22"/>
                <w:lang w:eastAsia="en-US"/>
              </w:rPr>
              <w:t>3368,18</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73CC0053" w14:textId="77777777" w:rsidR="005433A4" w:rsidRPr="005433A4" w:rsidRDefault="005433A4" w:rsidP="005433A4">
            <w:pPr>
              <w:spacing w:line="276" w:lineRule="auto"/>
              <w:rPr>
                <w:sz w:val="22"/>
                <w:szCs w:val="22"/>
              </w:rPr>
            </w:pPr>
            <w:r w:rsidRPr="005433A4">
              <w:rPr>
                <w:sz w:val="22"/>
                <w:szCs w:val="22"/>
              </w:rPr>
              <w:t>Projektą įgyvendino VšĮ Gerovės institutas.</w:t>
            </w:r>
          </w:p>
          <w:p w14:paraId="74356004"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(prekių – pripučiamo batuto, putų patrankos, multifunkcinės erdvės mažosios architektūros įsigijimui; darbų – multifunkcinės erdvės įrengimo, multifunkcinės erdvės dangos įrengimo įgyvendinimui; netiesioginių išlaidų padengimui).</w:t>
            </w:r>
          </w:p>
        </w:tc>
      </w:tr>
      <w:tr w:rsidR="005433A4" w:rsidRPr="005433A4" w14:paraId="78A03BB1"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3AAEA71B"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t>Mikalaučiškių sporto erdvė</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94D82EF"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t>566,46</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0DA4F9A6" w14:textId="77777777" w:rsidR="005433A4" w:rsidRPr="005433A4" w:rsidRDefault="005433A4" w:rsidP="005433A4">
            <w:pPr>
              <w:spacing w:line="276" w:lineRule="auto"/>
              <w:textAlignment w:val="baseline"/>
              <w:rPr>
                <w:sz w:val="22"/>
                <w:szCs w:val="22"/>
              </w:rPr>
            </w:pPr>
            <w:r w:rsidRPr="005433A4">
              <w:rPr>
                <w:sz w:val="22"/>
                <w:szCs w:val="22"/>
              </w:rPr>
              <w:t xml:space="preserve">Projektą įgyvendino asociacija Mikalaučiškių bendruomenė. </w:t>
            </w:r>
          </w:p>
          <w:p w14:paraId="0D09FB39" w14:textId="6ECD0466" w:rsidR="005433A4" w:rsidRPr="005433A4" w:rsidRDefault="005433A4" w:rsidP="005433A4">
            <w:pPr>
              <w:spacing w:line="276" w:lineRule="auto"/>
              <w:textAlignment w:val="baseline"/>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rPr>
              <w:t>krepšinio stov</w:t>
            </w:r>
            <w:r w:rsidR="0013542F">
              <w:rPr>
                <w:sz w:val="22"/>
                <w:szCs w:val="22"/>
              </w:rPr>
              <w:t>ui</w:t>
            </w:r>
            <w:r w:rsidRPr="005433A4">
              <w:rPr>
                <w:sz w:val="22"/>
                <w:szCs w:val="22"/>
              </w:rPr>
              <w:t>, lauko treniruokli</w:t>
            </w:r>
            <w:r w:rsidR="0013542F">
              <w:rPr>
                <w:sz w:val="22"/>
                <w:szCs w:val="22"/>
              </w:rPr>
              <w:t>ams</w:t>
            </w:r>
            <w:r w:rsidRPr="005433A4">
              <w:rPr>
                <w:sz w:val="22"/>
                <w:szCs w:val="22"/>
              </w:rPr>
              <w:t xml:space="preserve"> ir suoliuk</w:t>
            </w:r>
            <w:r w:rsidR="0013542F">
              <w:rPr>
                <w:sz w:val="22"/>
                <w:szCs w:val="22"/>
              </w:rPr>
              <w:t>ams</w:t>
            </w:r>
            <w:r w:rsidRPr="005433A4">
              <w:rPr>
                <w:sz w:val="22"/>
                <w:szCs w:val="22"/>
              </w:rPr>
              <w:t xml:space="preserve"> įsig</w:t>
            </w:r>
            <w:r w:rsidR="0013542F">
              <w:rPr>
                <w:sz w:val="22"/>
                <w:szCs w:val="22"/>
              </w:rPr>
              <w:t>yt</w:t>
            </w:r>
            <w:r w:rsidRPr="005433A4">
              <w:rPr>
                <w:sz w:val="22"/>
                <w:szCs w:val="22"/>
              </w:rPr>
              <w:t>i</w:t>
            </w:r>
            <w:r w:rsidRPr="005433A4">
              <w:rPr>
                <w:sz w:val="22"/>
                <w:szCs w:val="22"/>
                <w:lang w:val="lt" w:eastAsia="en-US"/>
              </w:rPr>
              <w:t>).</w:t>
            </w:r>
          </w:p>
          <w:p w14:paraId="52F769BC" w14:textId="77777777" w:rsidR="005433A4" w:rsidRPr="005433A4" w:rsidRDefault="005433A4" w:rsidP="005433A4">
            <w:pPr>
              <w:spacing w:line="276" w:lineRule="auto"/>
              <w:textAlignment w:val="baseline"/>
              <w:rPr>
                <w:sz w:val="22"/>
                <w:szCs w:val="22"/>
                <w:lang w:val="lt" w:eastAsia="en-US"/>
              </w:rPr>
            </w:pPr>
          </w:p>
        </w:tc>
      </w:tr>
      <w:tr w:rsidR="005433A4" w:rsidRPr="005433A4" w14:paraId="2B3D682B" w14:textId="77777777" w:rsidTr="00343C8D">
        <w:trPr>
          <w:trHeight w:val="765"/>
        </w:trPr>
        <w:tc>
          <w:tcPr>
            <w:tcW w:w="25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361EF2CE" w14:textId="77777777" w:rsidR="005433A4" w:rsidRPr="005433A4" w:rsidRDefault="005433A4" w:rsidP="005433A4">
            <w:pPr>
              <w:spacing w:after="160" w:line="276" w:lineRule="auto"/>
              <w:rPr>
                <w:sz w:val="22"/>
                <w:szCs w:val="22"/>
                <w:lang w:eastAsia="en-US"/>
              </w:rPr>
            </w:pPr>
            <w:r w:rsidRPr="005433A4">
              <w:rPr>
                <w:sz w:val="22"/>
                <w:szCs w:val="22"/>
                <w:lang w:eastAsia="en-US"/>
              </w:rPr>
              <w:t>Žaliosios erdvės</w:t>
            </w:r>
          </w:p>
        </w:tc>
        <w:tc>
          <w:tcPr>
            <w:tcW w:w="1611"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C55AC44" w14:textId="77777777" w:rsidR="005433A4" w:rsidRPr="005433A4" w:rsidRDefault="005433A4" w:rsidP="005433A4">
            <w:pPr>
              <w:spacing w:after="160" w:line="276" w:lineRule="auto"/>
              <w:rPr>
                <w:sz w:val="22"/>
                <w:szCs w:val="22"/>
                <w:lang w:eastAsia="en-US"/>
              </w:rPr>
            </w:pPr>
            <w:r w:rsidRPr="005433A4">
              <w:rPr>
                <w:sz w:val="22"/>
                <w:szCs w:val="22"/>
                <w:lang w:eastAsia="en-US"/>
              </w:rPr>
              <w:t>366,32</w:t>
            </w:r>
          </w:p>
        </w:tc>
        <w:tc>
          <w:tcPr>
            <w:tcW w:w="5403"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DBE87F7" w14:textId="77777777" w:rsidR="005433A4" w:rsidRPr="005433A4" w:rsidRDefault="005433A4" w:rsidP="005433A4">
            <w:pPr>
              <w:spacing w:line="276" w:lineRule="auto"/>
              <w:rPr>
                <w:sz w:val="22"/>
                <w:szCs w:val="22"/>
              </w:rPr>
            </w:pPr>
            <w:r w:rsidRPr="005433A4">
              <w:rPr>
                <w:sz w:val="22"/>
                <w:szCs w:val="22"/>
              </w:rPr>
              <w:t xml:space="preserve">Projektą įgyvendino asociacija Stabintiškių bendruomenė. </w:t>
            </w:r>
          </w:p>
          <w:p w14:paraId="7172F1B5"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rPr>
              <w:t>(žemės reljefo, skaldos sluoksnio suformavimui; augalų pasodinimui; lauko suoliukų įrengimui</w:t>
            </w:r>
            <w:r w:rsidRPr="005433A4">
              <w:rPr>
                <w:sz w:val="22"/>
                <w:szCs w:val="22"/>
                <w:lang w:val="lt" w:eastAsia="en-US"/>
              </w:rPr>
              <w:t>).</w:t>
            </w:r>
          </w:p>
          <w:p w14:paraId="61AFAAEE" w14:textId="77777777" w:rsidR="005433A4" w:rsidRPr="005433A4" w:rsidRDefault="005433A4" w:rsidP="005433A4">
            <w:pPr>
              <w:spacing w:line="276" w:lineRule="auto"/>
              <w:rPr>
                <w:sz w:val="22"/>
                <w:szCs w:val="22"/>
                <w:lang w:val="lt" w:eastAsia="en-US"/>
              </w:rPr>
            </w:pPr>
          </w:p>
        </w:tc>
      </w:tr>
    </w:tbl>
    <w:p w14:paraId="6DD20F30" w14:textId="77777777" w:rsidR="005433A4" w:rsidRPr="005433A4" w:rsidRDefault="005433A4" w:rsidP="004D0B6C">
      <w:pPr>
        <w:shd w:val="clear" w:color="auto" w:fill="FFFFFF" w:themeFill="background1"/>
        <w:spacing w:line="360" w:lineRule="auto"/>
        <w:ind w:firstLine="567"/>
        <w:jc w:val="both"/>
        <w:rPr>
          <w:color w:val="000000" w:themeColor="text1"/>
          <w:lang w:eastAsia="en-US"/>
        </w:rPr>
      </w:pPr>
      <w:r w:rsidRPr="005433A4">
        <w:rPr>
          <w:color w:val="000000" w:themeColor="text1"/>
          <w:lang w:eastAsia="en-US"/>
        </w:rPr>
        <w:t>Kaišiadorių rajono savivaldybė 2025 metais skyrė finansavimą, siekdama užtikrinti Kaišiadorių rajono vietos veiklos grupės (VVG) buhalterio išlaikymą. Ši suma, kuri sudaro 15 876,00 Eur, buvo skirta buhalterio atlyginimui, užtikrinant VVG veiklos efektyvumą ir skaidrumą.</w:t>
      </w:r>
    </w:p>
    <w:p w14:paraId="6D805ED4" w14:textId="0252F35F" w:rsidR="005433A4" w:rsidRPr="004D0B6C" w:rsidRDefault="005433A4" w:rsidP="004D0B6C">
      <w:pPr>
        <w:shd w:val="clear" w:color="auto" w:fill="FFFFFF" w:themeFill="background1"/>
        <w:spacing w:line="360" w:lineRule="auto"/>
        <w:jc w:val="both"/>
        <w:rPr>
          <w:color w:val="000000" w:themeColor="text1"/>
          <w:lang w:eastAsia="en-US"/>
        </w:rPr>
      </w:pPr>
      <w:r w:rsidRPr="005433A4">
        <w:rPr>
          <w:color w:val="000000" w:themeColor="text1"/>
          <w:lang w:eastAsia="en-US"/>
        </w:rPr>
        <w:t xml:space="preserve">2025 m. asociacijai Kaišiadorių rajono vietos veiklos grupei  buvo skirta 3000,00 Eur suorganizuoti Kaišiadorių rajono kaimo bendruomenių susitikimo renginį, lėšas panaudojant susitikimo vietai, įgarsinimui, apšvietimui, apdovanojimams, renginio vedėjams, atlikėjams. Taip pat 1000,00 Eur </w:t>
      </w:r>
      <w:r w:rsidR="0013542F">
        <w:rPr>
          <w:color w:val="000000" w:themeColor="text1"/>
          <w:lang w:eastAsia="en-US"/>
        </w:rPr>
        <w:t xml:space="preserve">skirta </w:t>
      </w:r>
      <w:r w:rsidRPr="005433A4">
        <w:rPr>
          <w:color w:val="000000" w:themeColor="text1"/>
          <w:lang w:eastAsia="en-US"/>
        </w:rPr>
        <w:t>tradiciniam Lietuvos kaimo bendruomenių susitiki</w:t>
      </w:r>
      <w:r w:rsidR="0013542F">
        <w:rPr>
          <w:color w:val="000000" w:themeColor="text1"/>
          <w:lang w:eastAsia="en-US"/>
        </w:rPr>
        <w:t>m</w:t>
      </w:r>
      <w:r w:rsidRPr="005433A4">
        <w:rPr>
          <w:color w:val="000000" w:themeColor="text1"/>
          <w:lang w:eastAsia="en-US"/>
        </w:rPr>
        <w:t xml:space="preserve">ui (autobusui). </w:t>
      </w:r>
    </w:p>
    <w:p w14:paraId="70C2D137" w14:textId="77777777" w:rsidR="005433A4" w:rsidRPr="005433A4" w:rsidRDefault="005433A4" w:rsidP="005433A4">
      <w:pPr>
        <w:spacing w:line="276" w:lineRule="auto"/>
        <w:ind w:firstLine="555"/>
        <w:jc w:val="both"/>
        <w:rPr>
          <w:rFonts w:asciiTheme="minorHAnsi" w:eastAsiaTheme="minorHAnsi" w:hAnsiTheme="minorHAnsi" w:cstheme="minorBidi"/>
          <w:sz w:val="22"/>
          <w:szCs w:val="22"/>
          <w:lang w:eastAsia="en-US"/>
        </w:rPr>
      </w:pPr>
      <w:r w:rsidRPr="005433A4">
        <w:rPr>
          <w:b/>
          <w:bCs/>
          <w:lang w:val="lt" w:eastAsia="en-US"/>
        </w:rPr>
        <w:t xml:space="preserve">Bendruomeninės veiklos savivaldybėje stiprinimas, įgyvendinant bandomąjį modelį: </w:t>
      </w:r>
    </w:p>
    <w:tbl>
      <w:tblPr>
        <w:tblW w:w="9631" w:type="dxa"/>
        <w:tblInd w:w="10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79"/>
        <w:gridCol w:w="1470"/>
        <w:gridCol w:w="5882"/>
      </w:tblGrid>
      <w:tr w:rsidR="005433A4" w:rsidRPr="005433A4" w14:paraId="515F3C2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7CE121E3"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63DE0BDB"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879BD47"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13EEDA66"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92E168" w14:textId="77777777" w:rsidR="005433A4" w:rsidRPr="005433A4" w:rsidRDefault="005433A4" w:rsidP="005433A4">
            <w:pPr>
              <w:spacing w:line="276" w:lineRule="auto"/>
            </w:pPr>
            <w:r w:rsidRPr="005433A4">
              <w:rPr>
                <w:lang w:val="lt" w:eastAsia="en-US"/>
              </w:rPr>
              <w:t>Gera gyventi Kaišiadoryse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DE32B1" w14:textId="77777777" w:rsidR="005433A4" w:rsidRPr="005433A4" w:rsidRDefault="005433A4" w:rsidP="005433A4">
            <w:pPr>
              <w:spacing w:line="276" w:lineRule="auto"/>
              <w:rPr>
                <w:lang w:val="lt" w:eastAsia="en-US"/>
              </w:rPr>
            </w:pPr>
            <w:r w:rsidRPr="005433A4">
              <w:rPr>
                <w:lang w:val="lt" w:eastAsia="en-US"/>
              </w:rPr>
              <w:t>3000,00</w:t>
            </w:r>
          </w:p>
          <w:p w14:paraId="654B76F5" w14:textId="77777777" w:rsidR="005433A4" w:rsidRPr="005433A4" w:rsidRDefault="005433A4" w:rsidP="005433A4">
            <w:pPr>
              <w:spacing w:line="276" w:lineRule="auto"/>
              <w:rPr>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1F79DC" w14:textId="77777777" w:rsidR="005433A4" w:rsidRPr="005433A4" w:rsidRDefault="005433A4" w:rsidP="005433A4">
            <w:pPr>
              <w:spacing w:line="276" w:lineRule="auto"/>
              <w:rPr>
                <w:lang w:val="lt" w:eastAsia="en-US"/>
              </w:rPr>
            </w:pPr>
            <w:r w:rsidRPr="005433A4">
              <w:rPr>
                <w:lang w:val="lt" w:eastAsia="en-US"/>
              </w:rPr>
              <w:t xml:space="preserve">Projektą įgyvendino asociacija Kaišiadorių miesto centro bendruomenė.    </w:t>
            </w:r>
          </w:p>
          <w:p w14:paraId="2192B322" w14:textId="1F64ED0D"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(sporto švent</w:t>
            </w:r>
            <w:r w:rsidR="0013542F">
              <w:rPr>
                <w:lang w:val="lt" w:eastAsia="en-US"/>
              </w:rPr>
              <w:t>ėms</w:t>
            </w:r>
            <w:r w:rsidRPr="005433A4">
              <w:rPr>
                <w:lang w:val="lt" w:eastAsia="en-US"/>
              </w:rPr>
              <w:t xml:space="preserve"> ir šoki</w:t>
            </w:r>
            <w:r w:rsidR="0013542F">
              <w:rPr>
                <w:lang w:val="lt" w:eastAsia="en-US"/>
              </w:rPr>
              <w:t>ams</w:t>
            </w:r>
            <w:r w:rsidRPr="005433A4">
              <w:rPr>
                <w:lang w:val="lt" w:eastAsia="en-US"/>
              </w:rPr>
              <w:t xml:space="preserve"> kam </w:t>
            </w:r>
            <w:r w:rsidR="0013542F">
              <w:rPr>
                <w:lang w:val="lt" w:eastAsia="en-US"/>
              </w:rPr>
              <w:t>per</w:t>
            </w:r>
            <w:r w:rsidRPr="005433A4">
              <w:rPr>
                <w:lang w:val="lt" w:eastAsia="en-US"/>
              </w:rPr>
              <w:t xml:space="preserve"> 30 metų organiz</w:t>
            </w:r>
            <w:r w:rsidR="0013542F">
              <w:rPr>
                <w:lang w:val="lt" w:eastAsia="en-US"/>
              </w:rPr>
              <w:t>uoti</w:t>
            </w:r>
            <w:r w:rsidRPr="005433A4">
              <w:rPr>
                <w:lang w:val="lt" w:eastAsia="en-US"/>
              </w:rPr>
              <w:t xml:space="preserve">). </w:t>
            </w:r>
          </w:p>
        </w:tc>
      </w:tr>
      <w:tr w:rsidR="005433A4" w:rsidRPr="005433A4" w14:paraId="64B938D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D3D33A0" w14:textId="77777777" w:rsidR="005433A4" w:rsidRPr="005433A4" w:rsidRDefault="005433A4" w:rsidP="005433A4">
            <w:pPr>
              <w:spacing w:line="276" w:lineRule="auto"/>
            </w:pPr>
            <w:r w:rsidRPr="005433A4">
              <w:rPr>
                <w:lang w:val="lt" w:eastAsia="en-US"/>
              </w:rPr>
              <w:t>Sporto galia ir bendrystės jėga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F26049" w14:textId="77777777" w:rsidR="005433A4" w:rsidRPr="005433A4" w:rsidRDefault="005433A4" w:rsidP="005433A4">
            <w:pPr>
              <w:spacing w:line="276" w:lineRule="auto"/>
            </w:pPr>
            <w:r w:rsidRPr="005433A4">
              <w:rPr>
                <w:lang w:val="lt" w:eastAsia="en-US"/>
              </w:rPr>
              <w:t>2964,60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0649E38" w14:textId="77777777" w:rsidR="005433A4" w:rsidRPr="005433A4" w:rsidRDefault="005433A4" w:rsidP="005433A4">
            <w:pPr>
              <w:spacing w:line="276" w:lineRule="auto"/>
              <w:rPr>
                <w:lang w:val="lt" w:eastAsia="en-US"/>
              </w:rPr>
            </w:pPr>
            <w:r w:rsidRPr="005433A4">
              <w:rPr>
                <w:lang w:val="lt" w:eastAsia="en-US"/>
              </w:rPr>
              <w:t xml:space="preserve">Projektą įgyvendino asociacija Dovainonių bendruomenė.   </w:t>
            </w:r>
          </w:p>
          <w:p w14:paraId="3F16B20B" w14:textId="77777777"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(kaimynų spartakiados, jogos ir zumbos užsiėmimų organizavimui).</w:t>
            </w:r>
          </w:p>
        </w:tc>
      </w:tr>
      <w:tr w:rsidR="005433A4" w:rsidRPr="005433A4" w14:paraId="6CD91D6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C5AE8D" w14:textId="77777777" w:rsidR="005433A4" w:rsidRPr="005433A4" w:rsidRDefault="005433A4" w:rsidP="005433A4">
            <w:pPr>
              <w:spacing w:line="276" w:lineRule="auto"/>
            </w:pPr>
            <w:r w:rsidRPr="005433A4">
              <w:rPr>
                <w:lang w:val="lt" w:eastAsia="en-US"/>
              </w:rPr>
              <w:lastRenderedPageBreak/>
              <w:t>Per kūrybą į mokslo šalį</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C61E08" w14:textId="77777777" w:rsidR="005433A4" w:rsidRPr="005433A4" w:rsidRDefault="005433A4" w:rsidP="005433A4">
            <w:pPr>
              <w:spacing w:line="276" w:lineRule="auto"/>
            </w:pPr>
            <w:r w:rsidRPr="005433A4">
              <w:rPr>
                <w:lang w:val="lt" w:eastAsia="en-US"/>
              </w:rPr>
              <w:t>2999,90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AE556" w14:textId="0BEC96F0" w:rsidR="005433A4" w:rsidRPr="005433A4" w:rsidRDefault="005433A4" w:rsidP="005433A4">
            <w:pPr>
              <w:spacing w:line="276" w:lineRule="auto"/>
              <w:rPr>
                <w:lang w:val="lt" w:eastAsia="en-US"/>
              </w:rPr>
            </w:pPr>
            <w:r w:rsidRPr="005433A4">
              <w:rPr>
                <w:lang w:val="lt" w:eastAsia="en-US"/>
              </w:rPr>
              <w:t xml:space="preserve">Projektą įgyvendino asociacija Karčiupio kaimo bendruomenė </w:t>
            </w:r>
            <w:r w:rsidR="0013542F">
              <w:rPr>
                <w:lang w:val="lt" w:eastAsia="en-US"/>
              </w:rPr>
              <w:t>„</w:t>
            </w:r>
            <w:r w:rsidRPr="005433A4">
              <w:rPr>
                <w:lang w:val="lt" w:eastAsia="en-US"/>
              </w:rPr>
              <w:t>Marių krantas</w:t>
            </w:r>
            <w:r w:rsidR="0013542F">
              <w:rPr>
                <w:lang w:val="lt" w:eastAsia="en-US"/>
              </w:rPr>
              <w:t>“</w:t>
            </w:r>
            <w:r w:rsidRPr="005433A4">
              <w:rPr>
                <w:lang w:val="lt" w:eastAsia="en-US"/>
              </w:rPr>
              <w:t>.</w:t>
            </w:r>
          </w:p>
          <w:p w14:paraId="3EBCD235" w14:textId="77777777"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(edukacinės-pažintinės stovyklos organizavimui).</w:t>
            </w:r>
          </w:p>
        </w:tc>
      </w:tr>
      <w:tr w:rsidR="005433A4" w:rsidRPr="005433A4" w14:paraId="63C56F1D"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04A1D09" w14:textId="77777777" w:rsidR="005433A4" w:rsidRPr="005433A4" w:rsidRDefault="005433A4" w:rsidP="005433A4">
            <w:pPr>
              <w:spacing w:line="276" w:lineRule="auto"/>
            </w:pPr>
            <w:r w:rsidRPr="005433A4">
              <w:rPr>
                <w:lang w:val="lt" w:eastAsia="en-US"/>
              </w:rPr>
              <w:t>Pravieniškių bendruomenės šventė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648BEA9" w14:textId="77777777" w:rsidR="005433A4" w:rsidRPr="005433A4" w:rsidRDefault="005433A4" w:rsidP="005433A4">
            <w:pPr>
              <w:spacing w:line="276" w:lineRule="auto"/>
            </w:pPr>
            <w:r w:rsidRPr="005433A4">
              <w:rPr>
                <w:lang w:val="lt" w:eastAsia="en-US"/>
              </w:rPr>
              <w:t>3000,00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C70B71" w14:textId="093FA4AD" w:rsidR="005433A4" w:rsidRPr="005433A4" w:rsidRDefault="005433A4" w:rsidP="005433A4">
            <w:pPr>
              <w:spacing w:line="276" w:lineRule="auto"/>
              <w:rPr>
                <w:lang w:val="lt" w:eastAsia="en-US"/>
              </w:rPr>
            </w:pPr>
            <w:r w:rsidRPr="005433A4">
              <w:rPr>
                <w:lang w:val="lt" w:eastAsia="en-US"/>
              </w:rPr>
              <w:t xml:space="preserve">Projektą įgyvendino asociacija Pravieniškės-I bendruomenės veiklos centras </w:t>
            </w:r>
            <w:r w:rsidR="0013542F">
              <w:rPr>
                <w:lang w:val="lt" w:eastAsia="en-US"/>
              </w:rPr>
              <w:t>„</w:t>
            </w:r>
            <w:r w:rsidRPr="005433A4">
              <w:rPr>
                <w:lang w:val="lt" w:eastAsia="en-US"/>
              </w:rPr>
              <w:t>Praviena</w:t>
            </w:r>
            <w:r w:rsidR="0013542F">
              <w:rPr>
                <w:lang w:val="lt" w:eastAsia="en-US"/>
              </w:rPr>
              <w:t>“</w:t>
            </w:r>
            <w:r w:rsidRPr="005433A4">
              <w:rPr>
                <w:lang w:val="lt" w:eastAsia="en-US"/>
              </w:rPr>
              <w:t>.</w:t>
            </w:r>
          </w:p>
          <w:p w14:paraId="120EFB25" w14:textId="33551ED0"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(Baltijos kelio dienos minėjimas, bendruomenės šventė</w:t>
            </w:r>
            <w:r w:rsidR="0058723C">
              <w:rPr>
                <w:lang w:val="lt" w:eastAsia="en-US"/>
              </w:rPr>
              <w:t>s</w:t>
            </w:r>
            <w:r w:rsidRPr="005433A4">
              <w:rPr>
                <w:lang w:val="lt" w:eastAsia="en-US"/>
              </w:rPr>
              <w:t xml:space="preserve"> </w:t>
            </w:r>
            <w:r w:rsidR="0013542F">
              <w:rPr>
                <w:lang w:val="lt" w:eastAsia="en-US"/>
              </w:rPr>
              <w:t>„</w:t>
            </w:r>
            <w:r w:rsidRPr="005433A4">
              <w:rPr>
                <w:lang w:val="lt" w:eastAsia="en-US"/>
              </w:rPr>
              <w:t>Kaimynų diena</w:t>
            </w:r>
            <w:r w:rsidR="0013542F">
              <w:rPr>
                <w:lang w:val="lt" w:eastAsia="en-US"/>
              </w:rPr>
              <w:t>“</w:t>
            </w:r>
            <w:r w:rsidRPr="005433A4">
              <w:rPr>
                <w:lang w:val="lt" w:eastAsia="en-US"/>
              </w:rPr>
              <w:t xml:space="preserve"> organizavimui).</w:t>
            </w:r>
          </w:p>
        </w:tc>
      </w:tr>
      <w:tr w:rsidR="005433A4" w:rsidRPr="005433A4" w14:paraId="1EF97A1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8449FFA" w14:textId="77777777" w:rsidR="005433A4" w:rsidRPr="005433A4" w:rsidRDefault="005433A4" w:rsidP="005433A4">
            <w:pPr>
              <w:spacing w:line="276" w:lineRule="auto"/>
              <w:rPr>
                <w:lang w:val="lt" w:eastAsia="en-US"/>
              </w:rPr>
            </w:pPr>
            <w:r w:rsidRPr="005433A4">
              <w:rPr>
                <w:lang w:val="lt" w:eastAsia="en-US"/>
              </w:rPr>
              <w:t>Renginys Linksmadienis po atviru dangumi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BB9F7A2" w14:textId="77777777" w:rsidR="005433A4" w:rsidRPr="005433A4" w:rsidRDefault="005433A4" w:rsidP="005433A4">
            <w:pPr>
              <w:spacing w:line="276" w:lineRule="auto"/>
            </w:pPr>
            <w:r w:rsidRPr="005433A4">
              <w:rPr>
                <w:lang w:val="lt" w:eastAsia="en-US"/>
              </w:rPr>
              <w:t>1485,00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85DFC6F" w14:textId="77777777" w:rsidR="005433A4" w:rsidRPr="005433A4" w:rsidRDefault="005433A4" w:rsidP="005433A4">
            <w:pPr>
              <w:spacing w:line="276" w:lineRule="auto"/>
              <w:rPr>
                <w:lang w:val="lt" w:eastAsia="en-US"/>
              </w:rPr>
            </w:pPr>
            <w:r w:rsidRPr="005433A4">
              <w:rPr>
                <w:lang w:val="lt" w:eastAsia="en-US"/>
              </w:rPr>
              <w:t>Projektą įgyvendino asociacija Gudienos kaimo bendruomenė.</w:t>
            </w:r>
          </w:p>
          <w:p w14:paraId="28AA0E75" w14:textId="748D9D91" w:rsidR="005433A4" w:rsidRPr="005433A4" w:rsidRDefault="005433A4" w:rsidP="005433A4">
            <w:pPr>
              <w:spacing w:line="276" w:lineRule="auto"/>
              <w:rPr>
                <w:lang w:val="lt" w:eastAsia="en-US"/>
              </w:rPr>
            </w:pPr>
            <w:r w:rsidRPr="005433A4">
              <w:rPr>
                <w:lang w:val="lt" w:eastAsia="en-US"/>
              </w:rPr>
              <w:t xml:space="preserve">Lėšos, gautos iš valstybės biudžeto, buvo panaudotos projekto veikloms įgyvendinti (renginio </w:t>
            </w:r>
            <w:r w:rsidR="0058723C">
              <w:rPr>
                <w:lang w:val="lt" w:eastAsia="en-US"/>
              </w:rPr>
              <w:t>„</w:t>
            </w:r>
            <w:r w:rsidRPr="005433A4">
              <w:rPr>
                <w:lang w:val="lt" w:eastAsia="en-US"/>
              </w:rPr>
              <w:t>Linksmadienis po atviru dangumi</w:t>
            </w:r>
            <w:r w:rsidR="0058723C">
              <w:rPr>
                <w:lang w:val="lt" w:eastAsia="en-US"/>
              </w:rPr>
              <w:t>“</w:t>
            </w:r>
            <w:r w:rsidRPr="005433A4">
              <w:rPr>
                <w:lang w:val="lt" w:eastAsia="en-US"/>
              </w:rPr>
              <w:t xml:space="preserve"> organizavimui). </w:t>
            </w:r>
          </w:p>
        </w:tc>
      </w:tr>
      <w:tr w:rsidR="005433A4" w:rsidRPr="005433A4" w14:paraId="63B1017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3CCB6AA" w14:textId="00EB031A" w:rsidR="005433A4" w:rsidRPr="005433A4" w:rsidRDefault="005433A4" w:rsidP="005433A4">
            <w:pPr>
              <w:spacing w:line="276" w:lineRule="auto"/>
            </w:pPr>
            <w:r w:rsidRPr="005433A4">
              <w:rPr>
                <w:lang w:val="lt" w:eastAsia="en-US"/>
              </w:rPr>
              <w:t xml:space="preserve">Bendruomenę suburianti tradicinė kraštiečių šventė Vilūnuose </w:t>
            </w:r>
            <w:r w:rsidR="0013542F">
              <w:rPr>
                <w:lang w:val="lt" w:eastAsia="en-US"/>
              </w:rPr>
              <w:t>„</w:t>
            </w:r>
            <w:r w:rsidRPr="005433A4">
              <w:rPr>
                <w:lang w:val="lt" w:eastAsia="en-US"/>
              </w:rPr>
              <w:t>Iš viso svieto susitikim vienoj vietoj</w:t>
            </w:r>
            <w:r w:rsidR="0013542F">
              <w:rPr>
                <w:lang w:val="lt" w:eastAsia="en-US"/>
              </w:rPr>
              <w:t>“</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888574" w14:textId="77777777" w:rsidR="005433A4" w:rsidRPr="005433A4" w:rsidRDefault="005433A4" w:rsidP="005433A4">
            <w:pPr>
              <w:spacing w:line="276" w:lineRule="auto"/>
            </w:pPr>
            <w:r w:rsidRPr="005433A4">
              <w:rPr>
                <w:lang w:val="lt" w:eastAsia="en-US"/>
              </w:rPr>
              <w:t>2500,00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37489FB" w14:textId="77777777" w:rsidR="005433A4" w:rsidRPr="005433A4" w:rsidRDefault="005433A4" w:rsidP="005433A4">
            <w:pPr>
              <w:spacing w:line="276" w:lineRule="auto"/>
              <w:rPr>
                <w:lang w:val="lt" w:eastAsia="en-US"/>
              </w:rPr>
            </w:pPr>
            <w:r w:rsidRPr="005433A4">
              <w:rPr>
                <w:lang w:val="lt" w:eastAsia="en-US"/>
              </w:rPr>
              <w:t xml:space="preserve">Projektą įgyvendino asociacija Vilūnų kaimo bendruomenė.   </w:t>
            </w:r>
          </w:p>
          <w:p w14:paraId="58DE5007" w14:textId="22FF8C9F" w:rsidR="005433A4" w:rsidRPr="005433A4" w:rsidRDefault="005433A4" w:rsidP="005433A4">
            <w:pPr>
              <w:spacing w:line="276" w:lineRule="auto"/>
              <w:rPr>
                <w:lang w:val="lt" w:eastAsia="en-US"/>
              </w:rPr>
            </w:pPr>
            <w:r w:rsidRPr="005433A4">
              <w:rPr>
                <w:lang w:val="lt" w:eastAsia="en-US"/>
              </w:rPr>
              <w:t xml:space="preserve">Lėšos, gautos iš valstybės biudžeto, buvo panaudotos projekto veikloms įgyvendinti (paruošiamųjų darbų šventei pasiruošimas, kraštiečių šventės </w:t>
            </w:r>
            <w:r w:rsidR="0058723C">
              <w:rPr>
                <w:lang w:val="lt" w:eastAsia="en-US"/>
              </w:rPr>
              <w:t>„</w:t>
            </w:r>
            <w:r w:rsidRPr="005433A4">
              <w:rPr>
                <w:lang w:val="lt" w:eastAsia="en-US"/>
              </w:rPr>
              <w:t>Iš viso svieto susitinkam vienoj vietoje</w:t>
            </w:r>
            <w:r w:rsidR="0058723C">
              <w:rPr>
                <w:lang w:val="lt" w:eastAsia="en-US"/>
              </w:rPr>
              <w:t>“</w:t>
            </w:r>
            <w:r w:rsidRPr="005433A4">
              <w:rPr>
                <w:lang w:val="lt" w:eastAsia="en-US"/>
              </w:rPr>
              <w:t xml:space="preserve"> organizavimui).</w:t>
            </w:r>
          </w:p>
        </w:tc>
      </w:tr>
      <w:tr w:rsidR="005433A4" w:rsidRPr="005433A4" w14:paraId="50DAB3E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8924C23" w14:textId="77777777" w:rsidR="005433A4" w:rsidRPr="005433A4" w:rsidRDefault="005433A4" w:rsidP="005433A4">
            <w:pPr>
              <w:spacing w:line="276" w:lineRule="auto"/>
            </w:pPr>
            <w:r w:rsidRPr="005433A4">
              <w:rPr>
                <w:lang w:val="lt" w:eastAsia="en-US"/>
              </w:rPr>
              <w:t>Žaslių bendruomenės šventė: sportas, muzika ir bendrystė</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7F91A3" w14:textId="77777777" w:rsidR="005433A4" w:rsidRPr="005433A4" w:rsidRDefault="005433A4" w:rsidP="005433A4">
            <w:pPr>
              <w:spacing w:line="276" w:lineRule="auto"/>
            </w:pPr>
            <w:r w:rsidRPr="005433A4">
              <w:rPr>
                <w:lang w:val="lt" w:eastAsia="en-US"/>
              </w:rPr>
              <w:t>2641,55</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C02F987" w14:textId="77777777" w:rsidR="005433A4" w:rsidRPr="005433A4" w:rsidRDefault="005433A4" w:rsidP="005433A4">
            <w:pPr>
              <w:spacing w:line="276" w:lineRule="auto"/>
              <w:rPr>
                <w:lang w:val="lt" w:eastAsia="en-US"/>
              </w:rPr>
            </w:pPr>
            <w:r w:rsidRPr="005433A4">
              <w:rPr>
                <w:lang w:val="lt" w:eastAsia="en-US"/>
              </w:rPr>
              <w:t xml:space="preserve">Projektą įgyvendino asociacija Žaslių krašto jaunimo bendruomenė.  </w:t>
            </w:r>
          </w:p>
          <w:p w14:paraId="392B6551" w14:textId="16E37380"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(bėgim</w:t>
            </w:r>
            <w:r w:rsidR="0058723C">
              <w:rPr>
                <w:lang w:val="lt" w:eastAsia="en-US"/>
              </w:rPr>
              <w:t>ui</w:t>
            </w:r>
            <w:r w:rsidRPr="005433A4">
              <w:rPr>
                <w:lang w:val="lt" w:eastAsia="en-US"/>
              </w:rPr>
              <w:t xml:space="preserve"> aplink Žaslių ežerą, koncert</w:t>
            </w:r>
            <w:r w:rsidR="0058723C">
              <w:rPr>
                <w:lang w:val="lt" w:eastAsia="en-US"/>
              </w:rPr>
              <w:t>ui</w:t>
            </w:r>
            <w:r w:rsidRPr="005433A4">
              <w:rPr>
                <w:lang w:val="lt" w:eastAsia="en-US"/>
              </w:rPr>
              <w:t>, bendruomenės susibūrim</w:t>
            </w:r>
            <w:r w:rsidR="0058723C">
              <w:rPr>
                <w:lang w:val="lt" w:eastAsia="en-US"/>
              </w:rPr>
              <w:t>ui</w:t>
            </w:r>
            <w:r w:rsidRPr="005433A4">
              <w:rPr>
                <w:lang w:val="lt" w:eastAsia="en-US"/>
              </w:rPr>
              <w:t xml:space="preserve"> organiz</w:t>
            </w:r>
            <w:r w:rsidR="0058723C">
              <w:rPr>
                <w:lang w:val="lt" w:eastAsia="en-US"/>
              </w:rPr>
              <w:t>uoti</w:t>
            </w:r>
            <w:r w:rsidRPr="005433A4">
              <w:rPr>
                <w:lang w:val="lt" w:eastAsia="en-US"/>
              </w:rPr>
              <w:t>i, fotografavimo</w:t>
            </w:r>
            <w:r w:rsidR="0058723C">
              <w:rPr>
                <w:lang w:val="lt" w:eastAsia="en-US"/>
              </w:rPr>
              <w:t xml:space="preserve"> paslaugai įsigyti</w:t>
            </w:r>
            <w:r w:rsidRPr="005433A4">
              <w:rPr>
                <w:lang w:val="lt" w:eastAsia="en-US"/>
              </w:rPr>
              <w:t>).</w:t>
            </w:r>
          </w:p>
        </w:tc>
      </w:tr>
    </w:tbl>
    <w:p w14:paraId="7133CEAC" w14:textId="77777777" w:rsidR="005433A4" w:rsidRPr="005433A4" w:rsidRDefault="005433A4" w:rsidP="005433A4">
      <w:pPr>
        <w:spacing w:line="276" w:lineRule="auto"/>
        <w:jc w:val="both"/>
        <w:rPr>
          <w:lang w:val="lt" w:eastAsia="en-US"/>
        </w:rPr>
      </w:pPr>
    </w:p>
    <w:p w14:paraId="6B8C9A10" w14:textId="77777777" w:rsidR="005433A4" w:rsidRPr="005433A4" w:rsidRDefault="005433A4" w:rsidP="005433A4">
      <w:pPr>
        <w:spacing w:line="276" w:lineRule="auto"/>
        <w:jc w:val="both"/>
        <w:rPr>
          <w:rFonts w:asciiTheme="minorHAnsi" w:eastAsiaTheme="minorEastAsia" w:hAnsiTheme="minorHAnsi" w:cstheme="minorBidi"/>
          <w:sz w:val="22"/>
          <w:szCs w:val="22"/>
          <w:lang w:eastAsia="en-US"/>
        </w:rPr>
      </w:pPr>
      <w:r w:rsidRPr="005433A4">
        <w:rPr>
          <w:b/>
          <w:bCs/>
          <w:lang w:val="lt" w:eastAsia="en-US"/>
        </w:rPr>
        <w:t xml:space="preserve">Savivaldybėje veikiančių tradicinių religinių bendruomenių rėmimo konkurso organizavimas ir atrinktų projektų finansavimas: </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73"/>
        <w:gridCol w:w="1458"/>
        <w:gridCol w:w="5783"/>
      </w:tblGrid>
      <w:tr w:rsidR="005433A4" w:rsidRPr="005433A4" w14:paraId="757402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BFF4224"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A9908F6"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3BF9B3D0"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3B354E8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8B6E6A" w14:textId="77777777" w:rsidR="005433A4" w:rsidRPr="005433A4" w:rsidRDefault="005433A4" w:rsidP="005433A4">
            <w:pPr>
              <w:spacing w:line="276" w:lineRule="auto"/>
              <w:rPr>
                <w:sz w:val="22"/>
                <w:szCs w:val="22"/>
                <w:lang w:val="lt"/>
              </w:rPr>
            </w:pPr>
            <w:r w:rsidRPr="005433A4">
              <w:rPr>
                <w:sz w:val="22"/>
                <w:szCs w:val="22"/>
                <w:lang w:val="lt"/>
              </w:rPr>
              <w:t>Dūdiškių sentikių religinės bendruomenės Ikonos (Iljos prologas) 99.5x75,5 avarinės būklės likvidavimas, konservavimo bei restauravimo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7E765" w14:textId="77777777" w:rsidR="005433A4" w:rsidRPr="005433A4" w:rsidRDefault="005433A4" w:rsidP="005433A4">
            <w:pPr>
              <w:spacing w:line="276" w:lineRule="auto"/>
              <w:rPr>
                <w:sz w:val="22"/>
                <w:szCs w:val="22"/>
                <w:lang w:val="lt" w:eastAsia="en-US"/>
              </w:rPr>
            </w:pPr>
            <w:r w:rsidRPr="005433A4">
              <w:rPr>
                <w:sz w:val="22"/>
                <w:szCs w:val="22"/>
                <w:lang w:val="lt" w:eastAsia="en-US"/>
              </w:rPr>
              <w:t>3118,06</w:t>
            </w:r>
          </w:p>
          <w:p w14:paraId="1E14F685"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420437"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Dūdiškių sentikių religinė bendruomenė</w:t>
            </w:r>
            <w:r w:rsidRPr="005433A4">
              <w:rPr>
                <w:sz w:val="22"/>
                <w:szCs w:val="22"/>
                <w:lang w:val="lt" w:eastAsia="en-US"/>
              </w:rPr>
              <w:t xml:space="preserve">.    </w:t>
            </w:r>
          </w:p>
          <w:p w14:paraId="70A878C9"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inventoriaus remonto darbams</w:t>
            </w:r>
            <w:r w:rsidRPr="005433A4">
              <w:rPr>
                <w:sz w:val="22"/>
                <w:szCs w:val="22"/>
                <w:lang w:val="lt" w:eastAsia="en-US"/>
              </w:rPr>
              <w:t>).</w:t>
            </w:r>
          </w:p>
          <w:p w14:paraId="0A2EA9D0" w14:textId="77777777" w:rsidR="005433A4" w:rsidRPr="005433A4" w:rsidRDefault="005433A4" w:rsidP="005433A4">
            <w:pPr>
              <w:spacing w:line="276" w:lineRule="auto"/>
              <w:rPr>
                <w:sz w:val="22"/>
                <w:szCs w:val="22"/>
                <w:lang w:val="lt" w:eastAsia="en-US"/>
              </w:rPr>
            </w:pPr>
          </w:p>
        </w:tc>
      </w:tr>
      <w:tr w:rsidR="005433A4" w:rsidRPr="005433A4" w14:paraId="5BDCC2CA"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127334" w14:textId="10197F51" w:rsidR="005433A4" w:rsidRPr="005433A4" w:rsidRDefault="005433A4" w:rsidP="005433A4">
            <w:pPr>
              <w:spacing w:line="276" w:lineRule="auto"/>
              <w:rPr>
                <w:sz w:val="22"/>
                <w:szCs w:val="22"/>
                <w:lang w:val="lt"/>
              </w:rPr>
            </w:pPr>
            <w:r w:rsidRPr="005433A4">
              <w:rPr>
                <w:sz w:val="22"/>
                <w:szCs w:val="22"/>
                <w:lang w:val="lt"/>
              </w:rPr>
              <w:t xml:space="preserve">Mūro Strėvininkų sentikių religinės bendruomenės namų įkūrimas ir pritaikymas </w:t>
            </w:r>
            <w:r w:rsidRPr="005433A4">
              <w:rPr>
                <w:sz w:val="22"/>
                <w:szCs w:val="22"/>
                <w:lang w:val="lt"/>
              </w:rPr>
              <w:lastRenderedPageBreak/>
              <w:t xml:space="preserve">bendruomenės poreikiams </w:t>
            </w:r>
            <w:r w:rsidR="0058723C">
              <w:rPr>
                <w:sz w:val="22"/>
                <w:szCs w:val="22"/>
                <w:lang w:val="lt"/>
              </w:rPr>
              <w:t>–</w:t>
            </w:r>
            <w:r w:rsidRPr="005433A4">
              <w:rPr>
                <w:sz w:val="22"/>
                <w:szCs w:val="22"/>
                <w:lang w:val="lt"/>
              </w:rPr>
              <w:t xml:space="preserve"> pastato atnaujinimo tęstiniai darbai </w:t>
            </w:r>
            <w:r w:rsidR="0058723C">
              <w:rPr>
                <w:sz w:val="22"/>
                <w:szCs w:val="22"/>
                <w:lang w:val="lt"/>
              </w:rPr>
              <w:t>–</w:t>
            </w:r>
            <w:r w:rsidRPr="005433A4">
              <w:rPr>
                <w:sz w:val="22"/>
                <w:szCs w:val="22"/>
                <w:lang w:val="lt"/>
              </w:rPr>
              <w:t xml:space="preserve"> fasado apdailos, skardinimo darbai. Bažnyčios pagrindinių durų apdailos atnaujinimo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DA436A" w14:textId="77777777" w:rsidR="005433A4" w:rsidRPr="005433A4" w:rsidRDefault="005433A4" w:rsidP="005433A4">
            <w:pPr>
              <w:spacing w:line="276" w:lineRule="auto"/>
              <w:rPr>
                <w:sz w:val="22"/>
                <w:szCs w:val="22"/>
                <w:lang w:val="lt" w:eastAsia="en-US"/>
              </w:rPr>
            </w:pPr>
            <w:r w:rsidRPr="005433A4">
              <w:rPr>
                <w:sz w:val="22"/>
                <w:szCs w:val="22"/>
                <w:lang w:val="lt" w:eastAsia="en-US"/>
              </w:rPr>
              <w:lastRenderedPageBreak/>
              <w:t>2236,02</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593C2E"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Mūro Strėvininkų sentikių religinė bendruomenė. </w:t>
            </w:r>
          </w:p>
          <w:p w14:paraId="7B66A885" w14:textId="77777777" w:rsidR="005433A4" w:rsidRPr="005433A4" w:rsidRDefault="005433A4" w:rsidP="005433A4">
            <w:pPr>
              <w:spacing w:line="276" w:lineRule="auto"/>
              <w:rPr>
                <w:sz w:val="22"/>
                <w:szCs w:val="22"/>
                <w:lang w:val="lt" w:eastAsia="en-US"/>
              </w:rPr>
            </w:pPr>
            <w:r w:rsidRPr="005433A4">
              <w:rPr>
                <w:sz w:val="22"/>
                <w:szCs w:val="22"/>
                <w:lang w:val="lt" w:eastAsia="en-US"/>
              </w:rPr>
              <w:lastRenderedPageBreak/>
              <w:t>Lėšos, gautos iš Kaišiadorių rajono savivaldybės biudžeto, buvo panaudotos projekto veikloms įgyvendinti (</w:t>
            </w:r>
            <w:r w:rsidRPr="005433A4">
              <w:rPr>
                <w:sz w:val="22"/>
                <w:szCs w:val="22"/>
                <w:lang w:val="lt"/>
              </w:rPr>
              <w:t>pastato atnaujinimo-remonto darbams</w:t>
            </w:r>
            <w:r w:rsidRPr="005433A4">
              <w:rPr>
                <w:sz w:val="22"/>
                <w:szCs w:val="22"/>
                <w:lang w:val="lt" w:eastAsia="en-US"/>
              </w:rPr>
              <w:t>).</w:t>
            </w:r>
          </w:p>
          <w:p w14:paraId="2C5BE13E" w14:textId="77777777" w:rsidR="005433A4" w:rsidRPr="005433A4" w:rsidRDefault="005433A4" w:rsidP="005433A4">
            <w:pPr>
              <w:spacing w:line="276" w:lineRule="auto"/>
              <w:rPr>
                <w:sz w:val="22"/>
                <w:szCs w:val="22"/>
                <w:lang w:val="lt" w:eastAsia="en-US"/>
              </w:rPr>
            </w:pPr>
          </w:p>
        </w:tc>
      </w:tr>
      <w:tr w:rsidR="005433A4" w:rsidRPr="005433A4" w14:paraId="0594424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29B339" w14:textId="77777777" w:rsidR="005433A4" w:rsidRPr="005433A4" w:rsidRDefault="005433A4" w:rsidP="005433A4">
            <w:pPr>
              <w:spacing w:line="276" w:lineRule="auto"/>
              <w:rPr>
                <w:sz w:val="22"/>
                <w:szCs w:val="22"/>
                <w:lang w:val="lt"/>
              </w:rPr>
            </w:pPr>
            <w:r w:rsidRPr="005433A4">
              <w:rPr>
                <w:sz w:val="22"/>
                <w:szCs w:val="22"/>
                <w:lang w:val="lt"/>
              </w:rPr>
              <w:t>Krivonių šv. Antano Paduviečio bažnyčios išorės remonto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D6481" w14:textId="77777777" w:rsidR="005433A4" w:rsidRPr="005433A4" w:rsidRDefault="005433A4" w:rsidP="005433A4">
            <w:pPr>
              <w:spacing w:line="276" w:lineRule="auto"/>
              <w:rPr>
                <w:sz w:val="22"/>
                <w:szCs w:val="22"/>
                <w:lang w:val="lt" w:eastAsia="en-US"/>
              </w:rPr>
            </w:pPr>
            <w:r w:rsidRPr="005433A4">
              <w:rPr>
                <w:sz w:val="22"/>
                <w:szCs w:val="22"/>
                <w:lang w:val="lt" w:eastAsia="en-US"/>
              </w:rPr>
              <w:t>4281,74</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9577B1"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pt-BR"/>
              </w:rPr>
              <w:t>Krivonių šv. Antano Paduviečio parapija.</w:t>
            </w:r>
          </w:p>
          <w:p w14:paraId="001D7814"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pastato atnaujinimo-remonto darbams</w:t>
            </w:r>
            <w:r w:rsidRPr="005433A4">
              <w:rPr>
                <w:sz w:val="22"/>
                <w:szCs w:val="22"/>
                <w:lang w:val="lt" w:eastAsia="en-US"/>
              </w:rPr>
              <w:t>).</w:t>
            </w:r>
          </w:p>
        </w:tc>
      </w:tr>
      <w:tr w:rsidR="005433A4" w:rsidRPr="005433A4" w14:paraId="52E7B1BE"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BF5B50" w14:textId="77777777" w:rsidR="005433A4" w:rsidRPr="005433A4" w:rsidRDefault="005433A4" w:rsidP="005433A4">
            <w:pPr>
              <w:spacing w:line="276" w:lineRule="auto"/>
              <w:rPr>
                <w:sz w:val="22"/>
                <w:szCs w:val="22"/>
                <w:lang w:val="lt"/>
              </w:rPr>
            </w:pPr>
            <w:r w:rsidRPr="005433A4">
              <w:rPr>
                <w:sz w:val="22"/>
                <w:szCs w:val="22"/>
                <w:lang w:val="lt"/>
              </w:rPr>
              <w:t>Žiežmarių parapijos bendruomenės namų remontas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1ED2C7" w14:textId="77777777" w:rsidR="005433A4" w:rsidRPr="005433A4" w:rsidRDefault="005433A4" w:rsidP="005433A4">
            <w:pPr>
              <w:spacing w:line="276" w:lineRule="auto"/>
              <w:rPr>
                <w:sz w:val="22"/>
                <w:szCs w:val="22"/>
                <w:lang w:val="lt" w:eastAsia="en-US"/>
              </w:rPr>
            </w:pPr>
            <w:r w:rsidRPr="005433A4">
              <w:rPr>
                <w:sz w:val="22"/>
                <w:szCs w:val="22"/>
                <w:lang w:val="lt" w:eastAsia="en-US"/>
              </w:rPr>
              <w:t>1790,63</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891796"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Žiežmarių šv. apašt. Jokūbo parapija. </w:t>
            </w:r>
          </w:p>
          <w:p w14:paraId="125ABE52"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patalpų remonto darbams</w:t>
            </w:r>
            <w:r w:rsidRPr="005433A4">
              <w:rPr>
                <w:sz w:val="22"/>
                <w:szCs w:val="22"/>
                <w:lang w:val="lt" w:eastAsia="en-US"/>
              </w:rPr>
              <w:t>).</w:t>
            </w:r>
          </w:p>
          <w:p w14:paraId="3E4407B0" w14:textId="77777777" w:rsidR="005433A4" w:rsidRPr="005433A4" w:rsidRDefault="005433A4" w:rsidP="005433A4">
            <w:pPr>
              <w:spacing w:line="276" w:lineRule="auto"/>
              <w:rPr>
                <w:sz w:val="22"/>
                <w:szCs w:val="22"/>
                <w:lang w:val="lt" w:eastAsia="en-US"/>
              </w:rPr>
            </w:pPr>
          </w:p>
        </w:tc>
      </w:tr>
      <w:tr w:rsidR="005433A4" w:rsidRPr="005433A4" w14:paraId="433AE300" w14:textId="77777777" w:rsidTr="00343C8D">
        <w:trPr>
          <w:trHeight w:val="154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9AB8D1" w14:textId="77777777" w:rsidR="005433A4" w:rsidRPr="005433A4" w:rsidRDefault="005433A4" w:rsidP="005433A4">
            <w:pPr>
              <w:spacing w:line="276" w:lineRule="auto"/>
              <w:rPr>
                <w:sz w:val="22"/>
                <w:szCs w:val="22"/>
                <w:lang w:val="lt"/>
              </w:rPr>
            </w:pPr>
            <w:r w:rsidRPr="005433A4">
              <w:rPr>
                <w:sz w:val="22"/>
                <w:szCs w:val="22"/>
                <w:lang w:val="lt"/>
              </w:rPr>
              <w:t>Šventoriaus tvoros remontas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B0E7E4" w14:textId="77777777" w:rsidR="005433A4" w:rsidRPr="005433A4" w:rsidRDefault="005433A4" w:rsidP="005433A4">
            <w:pPr>
              <w:spacing w:line="276" w:lineRule="auto"/>
              <w:rPr>
                <w:sz w:val="22"/>
                <w:szCs w:val="22"/>
                <w:lang w:val="lt" w:eastAsia="en-US"/>
              </w:rPr>
            </w:pPr>
            <w:r w:rsidRPr="005433A4">
              <w:rPr>
                <w:sz w:val="22"/>
                <w:szCs w:val="22"/>
                <w:lang w:val="lt" w:eastAsia="en-US"/>
              </w:rPr>
              <w:t>4029,87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CF7FC"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Darsūniškio Švč. M. Marijos Ėmimo į dangų parapija. </w:t>
            </w:r>
          </w:p>
          <w:p w14:paraId="20825671"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(statinio atnaujinimo-remonto darbams</w:t>
            </w:r>
            <w:r w:rsidRPr="005433A4">
              <w:rPr>
                <w:sz w:val="22"/>
                <w:szCs w:val="22"/>
                <w:lang w:val="lt" w:eastAsia="en-US"/>
              </w:rPr>
              <w:t>).</w:t>
            </w:r>
          </w:p>
        </w:tc>
      </w:tr>
      <w:tr w:rsidR="005433A4" w:rsidRPr="005433A4" w14:paraId="1919B44A"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234872" w14:textId="77777777" w:rsidR="005433A4" w:rsidRPr="005433A4" w:rsidRDefault="005433A4" w:rsidP="005433A4">
            <w:pPr>
              <w:spacing w:line="276" w:lineRule="auto"/>
              <w:rPr>
                <w:sz w:val="22"/>
                <w:szCs w:val="22"/>
                <w:lang w:val="lt"/>
              </w:rPr>
            </w:pPr>
            <w:r w:rsidRPr="005433A4">
              <w:rPr>
                <w:sz w:val="22"/>
                <w:szCs w:val="22"/>
                <w:lang w:val="lt"/>
              </w:rPr>
              <w:t>Rumšiškių Šv. arkangelo Mykolo bažnyčios ansamblio projektavimo ir tvarkybos projekto rengimo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9F2842" w14:textId="77777777" w:rsidR="005433A4" w:rsidRPr="005433A4" w:rsidRDefault="005433A4" w:rsidP="005433A4">
            <w:pPr>
              <w:spacing w:line="276" w:lineRule="auto"/>
              <w:rPr>
                <w:sz w:val="22"/>
                <w:szCs w:val="22"/>
                <w:lang w:val="lt" w:eastAsia="en-US"/>
              </w:rPr>
            </w:pPr>
            <w:r w:rsidRPr="005433A4">
              <w:rPr>
                <w:sz w:val="22"/>
                <w:szCs w:val="22"/>
                <w:lang w:val="lt" w:eastAsia="en-US"/>
              </w:rPr>
              <w:t>4029,87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D86CED"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Rumšiškių Šv. Arkangelo Mykolo parapija. </w:t>
            </w:r>
          </w:p>
          <w:p w14:paraId="0AD7B12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(projektavimo darbams</w:t>
            </w:r>
            <w:r w:rsidRPr="005433A4">
              <w:rPr>
                <w:sz w:val="22"/>
                <w:szCs w:val="22"/>
                <w:lang w:val="lt" w:eastAsia="en-US"/>
              </w:rPr>
              <w:t>).</w:t>
            </w:r>
          </w:p>
          <w:p w14:paraId="0FB475D9" w14:textId="77777777" w:rsidR="005433A4" w:rsidRPr="005433A4" w:rsidRDefault="005433A4" w:rsidP="005433A4">
            <w:pPr>
              <w:spacing w:line="276" w:lineRule="auto"/>
              <w:rPr>
                <w:sz w:val="22"/>
                <w:szCs w:val="22"/>
                <w:lang w:val="lt" w:eastAsia="en-US"/>
              </w:rPr>
            </w:pPr>
          </w:p>
        </w:tc>
      </w:tr>
      <w:tr w:rsidR="005433A4" w:rsidRPr="005433A4" w14:paraId="0E33E4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26460A" w14:textId="77777777" w:rsidR="005433A4" w:rsidRPr="005433A4" w:rsidRDefault="005433A4" w:rsidP="005433A4">
            <w:pPr>
              <w:spacing w:line="276" w:lineRule="auto"/>
              <w:rPr>
                <w:sz w:val="22"/>
                <w:szCs w:val="22"/>
                <w:lang w:val="lt"/>
              </w:rPr>
            </w:pPr>
            <w:r w:rsidRPr="005433A4">
              <w:rPr>
                <w:sz w:val="22"/>
                <w:szCs w:val="22"/>
                <w:lang w:val="lt"/>
              </w:rPr>
              <w:t>Bendruomeniškumo ir pilietiškumo stiprinimas Kruonio parapijoje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59A839" w14:textId="77777777" w:rsidR="005433A4" w:rsidRPr="005433A4" w:rsidRDefault="005433A4" w:rsidP="005433A4">
            <w:pPr>
              <w:spacing w:line="276" w:lineRule="auto"/>
              <w:rPr>
                <w:sz w:val="22"/>
                <w:szCs w:val="22"/>
                <w:lang w:val="lt" w:eastAsia="en-US"/>
              </w:rPr>
            </w:pPr>
            <w:r w:rsidRPr="005433A4">
              <w:rPr>
                <w:sz w:val="22"/>
                <w:szCs w:val="22"/>
                <w:lang w:val="lt" w:eastAsia="en-US"/>
              </w:rPr>
              <w:t>513,81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97948E"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pt-BR"/>
              </w:rPr>
              <w:t xml:space="preserve">Kruonio Švč. M. Marijos Angelų Karalienės parapija.  </w:t>
            </w:r>
          </w:p>
          <w:p w14:paraId="752B038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(kultūrinių renginių organizavimui</w:t>
            </w:r>
            <w:r w:rsidRPr="005433A4">
              <w:rPr>
                <w:sz w:val="22"/>
                <w:szCs w:val="22"/>
                <w:lang w:val="lt" w:eastAsia="en-US"/>
              </w:rPr>
              <w:t>).</w:t>
            </w:r>
          </w:p>
        </w:tc>
      </w:tr>
    </w:tbl>
    <w:p w14:paraId="77CC5072" w14:textId="77777777" w:rsidR="005433A4" w:rsidRPr="005433A4" w:rsidRDefault="005433A4" w:rsidP="005433A4">
      <w:pPr>
        <w:spacing w:line="276" w:lineRule="auto"/>
        <w:jc w:val="both"/>
        <w:rPr>
          <w:lang w:val="lt" w:eastAsia="en-US"/>
        </w:rPr>
      </w:pPr>
    </w:p>
    <w:p w14:paraId="74371A00" w14:textId="77777777" w:rsidR="005433A4" w:rsidRPr="005433A4" w:rsidRDefault="005433A4" w:rsidP="005433A4">
      <w:pPr>
        <w:spacing w:line="276" w:lineRule="auto"/>
        <w:jc w:val="both"/>
        <w:rPr>
          <w:b/>
          <w:bCs/>
          <w:lang w:val="lt" w:eastAsia="en-US"/>
        </w:rPr>
      </w:pPr>
      <w:r w:rsidRPr="005433A4">
        <w:rPr>
          <w:b/>
          <w:bCs/>
          <w:lang w:val="lt" w:eastAsia="en-US"/>
        </w:rPr>
        <w:t xml:space="preserve">Nevyriausybinių organizacijų, veikiančių šeimos gerovės srityje, socialinių projektų rėmimo konkursas: </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4"/>
        <w:gridCol w:w="1459"/>
        <w:gridCol w:w="5791"/>
      </w:tblGrid>
      <w:tr w:rsidR="005433A4" w:rsidRPr="005433A4" w14:paraId="6F20A5E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0ED641F"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2E269EF4"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1AACB822"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544E57E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88DA21" w14:textId="77777777" w:rsidR="005433A4" w:rsidRPr="005433A4" w:rsidRDefault="005433A4" w:rsidP="005433A4">
            <w:pPr>
              <w:spacing w:line="276" w:lineRule="auto"/>
              <w:rPr>
                <w:sz w:val="22"/>
                <w:szCs w:val="22"/>
                <w:lang w:val="lt"/>
              </w:rPr>
            </w:pPr>
            <w:r w:rsidRPr="005433A4">
              <w:rPr>
                <w:sz w:val="22"/>
                <w:szCs w:val="22"/>
                <w:lang w:val="lt"/>
              </w:rPr>
              <w:t>Šeimų stovykla „Varom“</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25125B" w14:textId="77777777" w:rsidR="005433A4" w:rsidRPr="005433A4" w:rsidRDefault="005433A4" w:rsidP="005433A4">
            <w:pPr>
              <w:spacing w:line="276" w:lineRule="auto"/>
              <w:rPr>
                <w:sz w:val="22"/>
                <w:szCs w:val="22"/>
                <w:lang w:val="lt" w:eastAsia="en-US"/>
              </w:rPr>
            </w:pPr>
            <w:r w:rsidRPr="005433A4">
              <w:rPr>
                <w:sz w:val="22"/>
                <w:szCs w:val="22"/>
                <w:lang w:val="lt" w:eastAsia="en-US"/>
              </w:rPr>
              <w:t>800,00</w:t>
            </w:r>
          </w:p>
          <w:p w14:paraId="143E1C4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CEB25F"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Pravieniškės-I bendruomenės veiklos centras „Praviena“. </w:t>
            </w:r>
            <w:r w:rsidRPr="005433A4">
              <w:rPr>
                <w:sz w:val="22"/>
                <w:szCs w:val="22"/>
                <w:lang w:val="lt" w:eastAsia="en-US"/>
              </w:rPr>
              <w:t xml:space="preserve">    </w:t>
            </w:r>
          </w:p>
          <w:p w14:paraId="6D9DA84C" w14:textId="2CFF2DF2"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(šeimos stovykl</w:t>
            </w:r>
            <w:r w:rsidR="0058723C">
              <w:rPr>
                <w:sz w:val="22"/>
                <w:szCs w:val="22"/>
                <w:lang w:val="lt" w:eastAsia="en-US"/>
              </w:rPr>
              <w:t>ai</w:t>
            </w:r>
            <w:r w:rsidRPr="005433A4">
              <w:rPr>
                <w:sz w:val="22"/>
                <w:szCs w:val="22"/>
                <w:lang w:val="lt" w:eastAsia="en-US"/>
              </w:rPr>
              <w:t xml:space="preserve"> organiz</w:t>
            </w:r>
            <w:r w:rsidR="0058723C">
              <w:rPr>
                <w:sz w:val="22"/>
                <w:szCs w:val="22"/>
                <w:lang w:val="lt" w:eastAsia="en-US"/>
              </w:rPr>
              <w:t>uoti</w:t>
            </w:r>
            <w:r w:rsidRPr="005433A4">
              <w:rPr>
                <w:sz w:val="22"/>
                <w:szCs w:val="22"/>
                <w:lang w:val="lt" w:eastAsia="en-US"/>
              </w:rPr>
              <w:t>).</w:t>
            </w:r>
          </w:p>
        </w:tc>
      </w:tr>
    </w:tbl>
    <w:p w14:paraId="5C8E3EB5" w14:textId="77777777" w:rsidR="005433A4" w:rsidRPr="005433A4" w:rsidRDefault="005433A4" w:rsidP="005433A4">
      <w:pPr>
        <w:keepNext/>
        <w:keepLines/>
        <w:shd w:val="clear" w:color="auto" w:fill="FFFFFF" w:themeFill="background1"/>
        <w:spacing w:after="240" w:line="276" w:lineRule="auto"/>
        <w:jc w:val="both"/>
        <w:outlineLvl w:val="0"/>
        <w:rPr>
          <w:b/>
          <w:bCs/>
          <w:color w:val="080808"/>
          <w:lang w:val="lt" w:eastAsia="en-US"/>
        </w:rPr>
      </w:pPr>
    </w:p>
    <w:p w14:paraId="58089C24" w14:textId="54925BC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Nevyriausybinių organizacijų veiklos projektų, skirtų gerinti senyvo amžiaus žmonių ir asmenų su negalia gyvenimo kokybę</w:t>
      </w:r>
      <w:r w:rsidR="0058723C">
        <w:rPr>
          <w:b/>
          <w:bCs/>
          <w:color w:val="080808"/>
          <w:lang w:val="lt" w:eastAsia="en-US"/>
        </w:rPr>
        <w:t>,</w:t>
      </w:r>
      <w:r w:rsidRPr="005433A4">
        <w:rPr>
          <w:b/>
          <w:bCs/>
          <w:color w:val="080808"/>
          <w:lang w:val="lt" w:eastAsia="en-US"/>
        </w:rPr>
        <w:t xml:space="preserve"> rėmimo konkursas: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3"/>
        <w:gridCol w:w="1459"/>
        <w:gridCol w:w="5792"/>
      </w:tblGrid>
      <w:tr w:rsidR="005433A4" w:rsidRPr="005433A4" w14:paraId="46FB296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D5AEA9E"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3E78B90"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64E1D6D2"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19AE330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6F4814" w14:textId="77777777" w:rsidR="005433A4" w:rsidRPr="005433A4" w:rsidRDefault="005433A4" w:rsidP="005433A4">
            <w:pPr>
              <w:spacing w:line="276" w:lineRule="auto"/>
              <w:rPr>
                <w:sz w:val="22"/>
                <w:szCs w:val="22"/>
                <w:lang w:val="lt"/>
              </w:rPr>
            </w:pPr>
            <w:r w:rsidRPr="005433A4">
              <w:rPr>
                <w:sz w:val="22"/>
                <w:szCs w:val="22"/>
                <w:lang w:val="lt"/>
              </w:rPr>
              <w:t>Neįgaliųjų ir senyvo amžiaus žmonių gyvenimo kokybės gerinimo projektas 2025 m.</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2CF8F0"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56E895"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krašto neįgaliųjų sąjunga. </w:t>
            </w:r>
            <w:r w:rsidRPr="005433A4">
              <w:rPr>
                <w:sz w:val="22"/>
                <w:szCs w:val="22"/>
                <w:lang w:val="lt" w:eastAsia="en-US"/>
              </w:rPr>
              <w:t xml:space="preserve">    </w:t>
            </w:r>
          </w:p>
          <w:p w14:paraId="7D2543FD" w14:textId="63C51010"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apgyvendinimo paslaug</w:t>
            </w:r>
            <w:r w:rsidR="0058723C">
              <w:rPr>
                <w:sz w:val="22"/>
                <w:szCs w:val="22"/>
                <w:lang w:val="lt"/>
              </w:rPr>
              <w:t>oms</w:t>
            </w:r>
            <w:r w:rsidRPr="005433A4">
              <w:rPr>
                <w:sz w:val="22"/>
                <w:szCs w:val="22"/>
                <w:lang w:val="lt"/>
              </w:rPr>
              <w:t xml:space="preserve"> įsig</w:t>
            </w:r>
            <w:r w:rsidR="0058723C">
              <w:rPr>
                <w:sz w:val="22"/>
                <w:szCs w:val="22"/>
                <w:lang w:val="lt"/>
              </w:rPr>
              <w:t>yti</w:t>
            </w:r>
            <w:r w:rsidRPr="005433A4">
              <w:rPr>
                <w:sz w:val="22"/>
                <w:szCs w:val="22"/>
                <w:lang w:val="lt" w:eastAsia="en-US"/>
              </w:rPr>
              <w:t>).</w:t>
            </w:r>
          </w:p>
        </w:tc>
      </w:tr>
      <w:tr w:rsidR="005433A4" w:rsidRPr="005433A4" w14:paraId="15BD3DD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85F98" w14:textId="77777777" w:rsidR="005433A4" w:rsidRPr="005433A4" w:rsidRDefault="005433A4" w:rsidP="005433A4">
            <w:pPr>
              <w:spacing w:line="276" w:lineRule="auto"/>
              <w:rPr>
                <w:sz w:val="22"/>
                <w:szCs w:val="22"/>
                <w:lang w:val="lt"/>
              </w:rPr>
            </w:pPr>
            <w:r w:rsidRPr="005433A4">
              <w:rPr>
                <w:sz w:val="22"/>
                <w:szCs w:val="22"/>
                <w:lang w:val="lt"/>
              </w:rPr>
              <w:t>Atskirties mažinimas ir įtraukimas į bendruomenės gyvenimą</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A83212"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95ACF1"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rajono neįgaliųjų draugija. </w:t>
            </w:r>
            <w:r w:rsidRPr="005433A4">
              <w:rPr>
                <w:sz w:val="22"/>
                <w:szCs w:val="22"/>
                <w:lang w:val="lt" w:eastAsia="en-US"/>
              </w:rPr>
              <w:t xml:space="preserve">    </w:t>
            </w:r>
          </w:p>
          <w:p w14:paraId="43184935" w14:textId="322C921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transporto nuom</w:t>
            </w:r>
            <w:r w:rsidR="0058723C">
              <w:rPr>
                <w:sz w:val="22"/>
                <w:szCs w:val="22"/>
                <w:lang w:val="lt"/>
              </w:rPr>
              <w:t>ai</w:t>
            </w:r>
            <w:r w:rsidRPr="005433A4">
              <w:rPr>
                <w:sz w:val="22"/>
                <w:szCs w:val="22"/>
                <w:lang w:val="lt"/>
              </w:rPr>
              <w:t>, edukacij</w:t>
            </w:r>
            <w:r w:rsidR="0058723C">
              <w:rPr>
                <w:sz w:val="22"/>
                <w:szCs w:val="22"/>
                <w:lang w:val="lt"/>
              </w:rPr>
              <w:t>ai</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r w:rsidR="005433A4" w:rsidRPr="005433A4" w14:paraId="7E2B3C5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F930F4" w14:textId="77777777" w:rsidR="005433A4" w:rsidRPr="005433A4" w:rsidRDefault="005433A4" w:rsidP="005433A4">
            <w:pPr>
              <w:spacing w:line="276" w:lineRule="auto"/>
              <w:rPr>
                <w:sz w:val="22"/>
                <w:szCs w:val="22"/>
                <w:lang w:val="lt"/>
              </w:rPr>
            </w:pPr>
            <w:r w:rsidRPr="005433A4">
              <w:rPr>
                <w:sz w:val="22"/>
                <w:szCs w:val="22"/>
                <w:lang w:val="lt"/>
              </w:rPr>
              <w:t>Senjorų bendrystė – graži draugystė</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D7B2B1" w14:textId="77777777" w:rsidR="005433A4" w:rsidRPr="005433A4" w:rsidRDefault="005433A4" w:rsidP="005433A4">
            <w:pPr>
              <w:spacing w:line="276" w:lineRule="auto"/>
              <w:rPr>
                <w:sz w:val="22"/>
                <w:szCs w:val="22"/>
                <w:lang w:val="lt" w:eastAsia="en-US"/>
              </w:rPr>
            </w:pPr>
            <w:r w:rsidRPr="005433A4">
              <w:rPr>
                <w:sz w:val="22"/>
                <w:szCs w:val="22"/>
                <w:lang w:val="lt" w:eastAsia="en-US"/>
              </w:rPr>
              <w:t>660,00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EF1707" w14:textId="77777777" w:rsidR="005433A4" w:rsidRPr="005433A4" w:rsidRDefault="005433A4" w:rsidP="005433A4">
            <w:pPr>
              <w:spacing w:line="276" w:lineRule="auto"/>
              <w:rPr>
                <w:sz w:val="22"/>
                <w:szCs w:val="22"/>
                <w:lang w:val="lt" w:eastAsia="en-US"/>
              </w:rPr>
            </w:pPr>
            <w:r w:rsidRPr="005433A4">
              <w:rPr>
                <w:sz w:val="22"/>
                <w:szCs w:val="22"/>
                <w:lang w:val="lt" w:eastAsia="en-US"/>
              </w:rPr>
              <w:t>Projektą įgyvendino</w:t>
            </w:r>
            <w:r w:rsidRPr="005433A4">
              <w:rPr>
                <w:sz w:val="22"/>
                <w:szCs w:val="22"/>
                <w:lang w:val="pt-BR"/>
              </w:rPr>
              <w:t xml:space="preserve"> asociacija Kaišiadorių rajono pensininkų klubas. </w:t>
            </w:r>
            <w:r w:rsidRPr="005433A4">
              <w:rPr>
                <w:sz w:val="22"/>
                <w:szCs w:val="22"/>
                <w:lang w:val="lt" w:eastAsia="en-US"/>
              </w:rPr>
              <w:t xml:space="preserve">    </w:t>
            </w:r>
          </w:p>
          <w:p w14:paraId="7D534281" w14:textId="3EE6409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transporto nuom</w:t>
            </w:r>
            <w:r w:rsidR="0058723C">
              <w:rPr>
                <w:sz w:val="22"/>
                <w:szCs w:val="22"/>
                <w:lang w:val="lt"/>
              </w:rPr>
              <w:t>ai</w:t>
            </w:r>
            <w:r w:rsidRPr="005433A4">
              <w:rPr>
                <w:sz w:val="22"/>
                <w:szCs w:val="22"/>
                <w:lang w:val="lt"/>
              </w:rPr>
              <w:t>, gėl</w:t>
            </w:r>
            <w:r w:rsidR="0058723C">
              <w:rPr>
                <w:sz w:val="22"/>
                <w:szCs w:val="22"/>
                <w:lang w:val="lt"/>
              </w:rPr>
              <w:t>ėms</w:t>
            </w:r>
            <w:r w:rsidRPr="005433A4">
              <w:rPr>
                <w:sz w:val="22"/>
                <w:szCs w:val="22"/>
                <w:lang w:val="lt"/>
              </w:rPr>
              <w:t xml:space="preserve"> ir vaiš</w:t>
            </w:r>
            <w:r w:rsidR="0058723C">
              <w:rPr>
                <w:sz w:val="22"/>
                <w:szCs w:val="22"/>
                <w:lang w:val="lt"/>
              </w:rPr>
              <w:t>ėms</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r w:rsidR="005433A4" w:rsidRPr="005433A4" w14:paraId="5E22802B"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B67141" w14:textId="77777777" w:rsidR="005433A4" w:rsidRPr="005433A4" w:rsidRDefault="005433A4" w:rsidP="005433A4">
            <w:pPr>
              <w:spacing w:line="276" w:lineRule="auto"/>
              <w:rPr>
                <w:sz w:val="22"/>
                <w:szCs w:val="22"/>
                <w:lang w:val="lt"/>
              </w:rPr>
            </w:pPr>
            <w:r w:rsidRPr="005433A4">
              <w:rPr>
                <w:sz w:val="22"/>
                <w:szCs w:val="22"/>
                <w:lang w:val="lt"/>
              </w:rPr>
              <w:t>Pažink, patirk, pajusk</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23A581"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91060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VšĮ LASS pietvakarių centras, Lietuvos aklųjų ir silpnaregių sąjungos Kaišiadorių rajono filialas. </w:t>
            </w:r>
            <w:r w:rsidRPr="005433A4">
              <w:rPr>
                <w:sz w:val="22"/>
                <w:szCs w:val="22"/>
                <w:lang w:val="lt" w:eastAsia="en-US"/>
              </w:rPr>
              <w:t xml:space="preserve">    </w:t>
            </w:r>
          </w:p>
          <w:p w14:paraId="09A01A6D" w14:textId="76882E56"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w:t>
            </w:r>
            <w:r w:rsidR="0058723C">
              <w:rPr>
                <w:sz w:val="22"/>
                <w:szCs w:val="22"/>
                <w:lang w:val="lt"/>
              </w:rPr>
              <w:t>ai</w:t>
            </w:r>
            <w:r w:rsidRPr="005433A4">
              <w:rPr>
                <w:sz w:val="22"/>
                <w:szCs w:val="22"/>
                <w:lang w:val="lt"/>
              </w:rPr>
              <w:t xml:space="preserve"> ir maist</w:t>
            </w:r>
            <w:r w:rsidR="0058723C">
              <w:rPr>
                <w:sz w:val="22"/>
                <w:szCs w:val="22"/>
                <w:lang w:val="lt"/>
              </w:rPr>
              <w:t>ui</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bl>
    <w:p w14:paraId="6C9BD0C7" w14:textId="77777777" w:rsidR="005433A4" w:rsidRDefault="005433A4" w:rsidP="005433A4">
      <w:pPr>
        <w:spacing w:line="276" w:lineRule="auto"/>
        <w:jc w:val="both"/>
        <w:rPr>
          <w:lang w:val="lt" w:eastAsia="en-US"/>
        </w:rPr>
      </w:pPr>
    </w:p>
    <w:p w14:paraId="3FC47FC1" w14:textId="77777777" w:rsidR="00D73F1C" w:rsidRDefault="00D73F1C" w:rsidP="005433A4">
      <w:pPr>
        <w:spacing w:line="276" w:lineRule="auto"/>
        <w:jc w:val="both"/>
        <w:rPr>
          <w:lang w:val="lt" w:eastAsia="en-US"/>
        </w:rPr>
      </w:pPr>
    </w:p>
    <w:p w14:paraId="0DF4C95B" w14:textId="77777777" w:rsidR="00D73F1C" w:rsidRDefault="00D73F1C" w:rsidP="005433A4">
      <w:pPr>
        <w:spacing w:line="276" w:lineRule="auto"/>
        <w:jc w:val="both"/>
        <w:rPr>
          <w:lang w:val="lt" w:eastAsia="en-US"/>
        </w:rPr>
      </w:pPr>
    </w:p>
    <w:p w14:paraId="7FBFF771" w14:textId="77777777" w:rsidR="00D73F1C" w:rsidRPr="005433A4" w:rsidRDefault="00D73F1C" w:rsidP="005433A4">
      <w:pPr>
        <w:spacing w:line="276" w:lineRule="auto"/>
        <w:jc w:val="both"/>
        <w:rPr>
          <w:lang w:val="lt" w:eastAsia="en-US"/>
        </w:rPr>
      </w:pPr>
    </w:p>
    <w:p w14:paraId="30A5565C" w14:textId="7777777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Bendruomeninių projektų rėmimo konkursas: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3"/>
        <w:gridCol w:w="1459"/>
        <w:gridCol w:w="5792"/>
      </w:tblGrid>
      <w:tr w:rsidR="005433A4" w:rsidRPr="005433A4" w14:paraId="2ADED7CF"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1EEC8D5"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09B832C"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7904091F"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7797043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09E941" w14:textId="77777777" w:rsidR="005433A4" w:rsidRPr="005433A4" w:rsidRDefault="005433A4" w:rsidP="005433A4">
            <w:pPr>
              <w:spacing w:line="276" w:lineRule="auto"/>
              <w:rPr>
                <w:sz w:val="22"/>
                <w:szCs w:val="22"/>
                <w:lang w:val="lt"/>
              </w:rPr>
            </w:pPr>
            <w:r w:rsidRPr="005433A4">
              <w:rPr>
                <w:sz w:val="22"/>
                <w:szCs w:val="22"/>
                <w:lang w:val="lt"/>
              </w:rPr>
              <w:t>Bendruomenės materialinės bazės stiprinimas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464047" w14:textId="77777777" w:rsidR="005433A4" w:rsidRPr="005433A4" w:rsidRDefault="005433A4" w:rsidP="005433A4">
            <w:pPr>
              <w:spacing w:line="276" w:lineRule="auto"/>
              <w:rPr>
                <w:sz w:val="22"/>
                <w:szCs w:val="22"/>
                <w:lang w:val="lt" w:eastAsia="en-US"/>
              </w:rPr>
            </w:pPr>
            <w:r w:rsidRPr="005433A4">
              <w:rPr>
                <w:sz w:val="22"/>
                <w:szCs w:val="22"/>
                <w:lang w:val="lt" w:eastAsia="en-US"/>
              </w:rPr>
              <w:t>675,67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1C9937"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Anglininkų bendruomenė. </w:t>
            </w:r>
            <w:r w:rsidRPr="005433A4">
              <w:rPr>
                <w:sz w:val="22"/>
                <w:szCs w:val="22"/>
                <w:lang w:val="lt" w:eastAsia="en-US"/>
              </w:rPr>
              <w:t xml:space="preserve">    </w:t>
            </w:r>
          </w:p>
          <w:p w14:paraId="172EC061" w14:textId="5E5B6249"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kėd</w:t>
            </w:r>
            <w:r w:rsidR="0081269B">
              <w:rPr>
                <w:sz w:val="22"/>
                <w:szCs w:val="22"/>
                <w:lang w:val="lt"/>
              </w:rPr>
              <w:t>ėms</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6DED7B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893D37" w14:textId="77777777" w:rsidR="005433A4" w:rsidRPr="005433A4" w:rsidRDefault="005433A4" w:rsidP="005433A4">
            <w:pPr>
              <w:spacing w:line="276" w:lineRule="auto"/>
              <w:rPr>
                <w:sz w:val="22"/>
                <w:szCs w:val="22"/>
                <w:lang w:val="lt"/>
              </w:rPr>
            </w:pPr>
            <w:r w:rsidRPr="005433A4">
              <w:rPr>
                <w:sz w:val="22"/>
                <w:szCs w:val="22"/>
                <w:lang w:val="lt"/>
              </w:rPr>
              <w:t>Žasliai juda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FE70C6"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393744"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„Aplink Žaslius“. </w:t>
            </w:r>
            <w:r w:rsidRPr="005433A4">
              <w:rPr>
                <w:sz w:val="22"/>
                <w:szCs w:val="22"/>
                <w:lang w:val="lt" w:eastAsia="en-US"/>
              </w:rPr>
              <w:t xml:space="preserve">    </w:t>
            </w:r>
          </w:p>
          <w:p w14:paraId="100A15A8" w14:textId="4285E52C"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pavėsin</w:t>
            </w:r>
            <w:r w:rsidR="0081269B">
              <w:rPr>
                <w:sz w:val="22"/>
                <w:szCs w:val="22"/>
                <w:lang w:val="lt"/>
              </w:rPr>
              <w:t>ei</w:t>
            </w:r>
            <w:r w:rsidRPr="005433A4">
              <w:rPr>
                <w:sz w:val="22"/>
                <w:szCs w:val="22"/>
                <w:lang w:val="lt"/>
              </w:rPr>
              <w:t xml:space="preserve"> ir priz</w:t>
            </w:r>
            <w:r w:rsidR="0081269B">
              <w:rPr>
                <w:sz w:val="22"/>
                <w:szCs w:val="22"/>
                <w:lang w:val="lt"/>
              </w:rPr>
              <w:t>ams</w:t>
            </w:r>
            <w:r w:rsidRPr="005433A4">
              <w:rPr>
                <w:sz w:val="22"/>
                <w:szCs w:val="22"/>
                <w:lang w:val="lt"/>
              </w:rPr>
              <w:t xml:space="preserve"> įsig</w:t>
            </w:r>
            <w:r w:rsidR="0081269B">
              <w:rPr>
                <w:sz w:val="22"/>
                <w:szCs w:val="22"/>
                <w:lang w:val="lt"/>
              </w:rPr>
              <w:t>yt</w:t>
            </w:r>
            <w:r w:rsidRPr="005433A4">
              <w:rPr>
                <w:sz w:val="22"/>
                <w:szCs w:val="22"/>
                <w:lang w:val="lt"/>
              </w:rPr>
              <w:t>i</w:t>
            </w:r>
            <w:r w:rsidRPr="005433A4">
              <w:rPr>
                <w:sz w:val="22"/>
                <w:szCs w:val="22"/>
                <w:lang w:val="lt" w:eastAsia="en-US"/>
              </w:rPr>
              <w:t>).</w:t>
            </w:r>
          </w:p>
        </w:tc>
      </w:tr>
      <w:tr w:rsidR="005433A4" w:rsidRPr="005433A4" w14:paraId="64F2E40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A27481" w14:textId="77777777" w:rsidR="005433A4" w:rsidRPr="005433A4" w:rsidRDefault="005433A4" w:rsidP="005433A4">
            <w:pPr>
              <w:spacing w:line="276" w:lineRule="auto"/>
              <w:rPr>
                <w:sz w:val="22"/>
                <w:szCs w:val="22"/>
                <w:lang w:val="lt"/>
              </w:rPr>
            </w:pPr>
            <w:r w:rsidRPr="005433A4">
              <w:rPr>
                <w:sz w:val="22"/>
                <w:szCs w:val="22"/>
                <w:lang w:val="lt"/>
              </w:rPr>
              <w:t>Darsūniškio tapatybės saugojimas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5C4AE9" w14:textId="77777777" w:rsidR="005433A4" w:rsidRPr="005433A4" w:rsidRDefault="005433A4" w:rsidP="005433A4">
            <w:pPr>
              <w:spacing w:line="276" w:lineRule="auto"/>
              <w:rPr>
                <w:sz w:val="22"/>
                <w:szCs w:val="22"/>
                <w:lang w:val="lt" w:eastAsia="en-US"/>
              </w:rPr>
            </w:pPr>
            <w:r w:rsidRPr="005433A4">
              <w:rPr>
                <w:sz w:val="22"/>
                <w:szCs w:val="22"/>
                <w:lang w:val="lt" w:eastAsia="en-US"/>
              </w:rPr>
              <w:t>789,98</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B2A283"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Darsūniškio bendruomenė. </w:t>
            </w:r>
            <w:r w:rsidRPr="005433A4">
              <w:rPr>
                <w:sz w:val="22"/>
                <w:szCs w:val="22"/>
                <w:lang w:val="lt" w:eastAsia="en-US"/>
              </w:rPr>
              <w:t xml:space="preserve">    </w:t>
            </w:r>
          </w:p>
          <w:p w14:paraId="70115B92" w14:textId="06DEB9EC"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0081269B">
              <w:rPr>
                <w:sz w:val="22"/>
                <w:szCs w:val="22"/>
                <w:lang w:val="lt" w:eastAsia="en-US"/>
              </w:rPr>
              <w:t>(</w:t>
            </w:r>
            <w:r w:rsidRPr="005433A4">
              <w:rPr>
                <w:sz w:val="22"/>
                <w:szCs w:val="22"/>
                <w:lang w:val="lt"/>
              </w:rPr>
              <w:t>vėliavų stieb</w:t>
            </w:r>
            <w:r w:rsidR="0081269B">
              <w:rPr>
                <w:sz w:val="22"/>
                <w:szCs w:val="22"/>
                <w:lang w:val="lt"/>
              </w:rPr>
              <w:t>ams</w:t>
            </w:r>
            <w:r w:rsidRPr="005433A4">
              <w:rPr>
                <w:sz w:val="22"/>
                <w:szCs w:val="22"/>
                <w:lang w:val="lt"/>
              </w:rPr>
              <w:t xml:space="preserve"> ir horizontali</w:t>
            </w:r>
            <w:r w:rsidR="0081269B">
              <w:rPr>
                <w:sz w:val="22"/>
                <w:szCs w:val="22"/>
                <w:lang w:val="lt"/>
              </w:rPr>
              <w:t>oms</w:t>
            </w:r>
            <w:r w:rsidRPr="005433A4">
              <w:rPr>
                <w:sz w:val="22"/>
                <w:szCs w:val="22"/>
                <w:lang w:val="lt"/>
              </w:rPr>
              <w:t xml:space="preserve"> vėliav</w:t>
            </w:r>
            <w:r w:rsidR="0081269B">
              <w:rPr>
                <w:sz w:val="22"/>
                <w:szCs w:val="22"/>
                <w:lang w:val="lt"/>
              </w:rPr>
              <w:t>oms</w:t>
            </w:r>
            <w:r w:rsidRPr="005433A4">
              <w:rPr>
                <w:sz w:val="22"/>
                <w:szCs w:val="22"/>
                <w:lang w:val="lt"/>
              </w:rPr>
              <w:t xml:space="preserve"> įsig</w:t>
            </w:r>
            <w:r w:rsidR="0081269B">
              <w:rPr>
                <w:sz w:val="22"/>
                <w:szCs w:val="22"/>
                <w:lang w:val="lt"/>
              </w:rPr>
              <w:t>yt</w:t>
            </w:r>
            <w:r w:rsidRPr="005433A4">
              <w:rPr>
                <w:sz w:val="22"/>
                <w:szCs w:val="22"/>
                <w:lang w:val="lt"/>
              </w:rPr>
              <w:t>i</w:t>
            </w:r>
            <w:r w:rsidRPr="005433A4">
              <w:rPr>
                <w:sz w:val="22"/>
                <w:szCs w:val="22"/>
                <w:lang w:val="lt" w:eastAsia="en-US"/>
              </w:rPr>
              <w:t>).</w:t>
            </w:r>
          </w:p>
        </w:tc>
      </w:tr>
      <w:tr w:rsidR="005433A4" w:rsidRPr="005433A4" w14:paraId="29B94CA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22C146" w14:textId="77777777" w:rsidR="005433A4" w:rsidRPr="005433A4" w:rsidRDefault="005433A4" w:rsidP="005433A4">
            <w:pPr>
              <w:spacing w:line="276" w:lineRule="auto"/>
              <w:rPr>
                <w:sz w:val="22"/>
                <w:szCs w:val="22"/>
                <w:lang w:val="lt"/>
              </w:rPr>
            </w:pPr>
            <w:r w:rsidRPr="005433A4">
              <w:rPr>
                <w:sz w:val="22"/>
                <w:szCs w:val="22"/>
                <w:lang w:val="lt"/>
              </w:rPr>
              <w:lastRenderedPageBreak/>
              <w:t>Kai susitinka kultūros sostinės: Gudienos bendruomenės išvyka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5D8760"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1F4BC2"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Gudienos kaimo bendruomenė.</w:t>
            </w:r>
            <w:r w:rsidRPr="005433A4">
              <w:rPr>
                <w:sz w:val="22"/>
                <w:szCs w:val="22"/>
                <w:lang w:val="lt" w:eastAsia="en-US"/>
              </w:rPr>
              <w:t xml:space="preserve">   </w:t>
            </w:r>
          </w:p>
          <w:p w14:paraId="07AA422C" w14:textId="596A508A"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(edukacij</w:t>
            </w:r>
            <w:r w:rsidR="0081269B">
              <w:rPr>
                <w:sz w:val="22"/>
                <w:szCs w:val="22"/>
                <w:lang w:val="lt" w:eastAsia="en-US"/>
              </w:rPr>
              <w:t>os</w:t>
            </w:r>
            <w:r w:rsidRPr="005433A4">
              <w:rPr>
                <w:sz w:val="22"/>
                <w:szCs w:val="22"/>
                <w:lang w:val="lt" w:eastAsia="en-US"/>
              </w:rPr>
              <w:t xml:space="preserve"> ir autobuso nuomos paslaug</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5F71024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E8520" w14:textId="77777777" w:rsidR="005433A4" w:rsidRPr="005433A4" w:rsidRDefault="005433A4" w:rsidP="005433A4">
            <w:pPr>
              <w:spacing w:line="276" w:lineRule="auto"/>
              <w:rPr>
                <w:sz w:val="22"/>
                <w:szCs w:val="22"/>
                <w:lang w:val="lt"/>
              </w:rPr>
            </w:pPr>
            <w:r w:rsidRPr="005433A4">
              <w:rPr>
                <w:sz w:val="22"/>
                <w:szCs w:val="22"/>
                <w:lang w:val="lt"/>
              </w:rPr>
              <w:t>Pakertų vasaros spalvos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05EA06" w14:textId="77777777" w:rsidR="005433A4" w:rsidRPr="005433A4" w:rsidRDefault="005433A4" w:rsidP="005433A4">
            <w:pPr>
              <w:spacing w:line="276" w:lineRule="auto"/>
              <w:rPr>
                <w:sz w:val="22"/>
                <w:szCs w:val="22"/>
                <w:lang w:val="lt" w:eastAsia="en-US"/>
              </w:rPr>
            </w:pPr>
            <w:r w:rsidRPr="005433A4">
              <w:rPr>
                <w:sz w:val="22"/>
                <w:szCs w:val="22"/>
                <w:lang w:val="lt" w:eastAsia="en-US"/>
              </w:rPr>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EFDA5E"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kaimo bendruomenė „Pakertai“.</w:t>
            </w:r>
          </w:p>
          <w:p w14:paraId="31994175" w14:textId="62C0E95C"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w:t>
            </w:r>
            <w:r w:rsidR="0081269B">
              <w:rPr>
                <w:sz w:val="22"/>
                <w:szCs w:val="22"/>
                <w:lang w:val="lt"/>
              </w:rPr>
              <w:t>ai</w:t>
            </w:r>
            <w:r w:rsidRPr="005433A4">
              <w:rPr>
                <w:sz w:val="22"/>
                <w:szCs w:val="22"/>
                <w:lang w:val="lt"/>
              </w:rPr>
              <w:t>, suvenyr</w:t>
            </w:r>
            <w:r w:rsidR="0081269B">
              <w:rPr>
                <w:sz w:val="22"/>
                <w:szCs w:val="22"/>
                <w:lang w:val="lt"/>
              </w:rPr>
              <w:t>ams</w:t>
            </w:r>
            <w:r w:rsidRPr="005433A4">
              <w:rPr>
                <w:sz w:val="22"/>
                <w:szCs w:val="22"/>
                <w:lang w:val="lt"/>
              </w:rPr>
              <w:t>, vienkartini</w:t>
            </w:r>
            <w:r w:rsidR="0081269B">
              <w:rPr>
                <w:sz w:val="22"/>
                <w:szCs w:val="22"/>
                <w:lang w:val="lt"/>
              </w:rPr>
              <w:t>ams</w:t>
            </w:r>
            <w:r w:rsidRPr="005433A4">
              <w:rPr>
                <w:sz w:val="22"/>
                <w:szCs w:val="22"/>
                <w:lang w:val="lt"/>
              </w:rPr>
              <w:t xml:space="preserve"> ind</w:t>
            </w:r>
            <w:r w:rsidR="0081269B">
              <w:rPr>
                <w:sz w:val="22"/>
                <w:szCs w:val="22"/>
                <w:lang w:val="lt"/>
              </w:rPr>
              <w:t>ams</w:t>
            </w:r>
            <w:r w:rsidRPr="005433A4">
              <w:rPr>
                <w:sz w:val="22"/>
                <w:szCs w:val="22"/>
                <w:lang w:val="lt"/>
              </w:rPr>
              <w:t>, apsaugini</w:t>
            </w:r>
            <w:r w:rsidR="0081269B">
              <w:rPr>
                <w:sz w:val="22"/>
                <w:szCs w:val="22"/>
                <w:lang w:val="lt"/>
              </w:rPr>
              <w:t>am</w:t>
            </w:r>
            <w:r w:rsidRPr="005433A4">
              <w:rPr>
                <w:sz w:val="22"/>
                <w:szCs w:val="22"/>
                <w:lang w:val="lt"/>
              </w:rPr>
              <w:t xml:space="preserve"> tinkl</w:t>
            </w:r>
            <w:r w:rsidR="0081269B">
              <w:rPr>
                <w:sz w:val="22"/>
                <w:szCs w:val="22"/>
                <w:lang w:val="lt"/>
              </w:rPr>
              <w:t>ui</w:t>
            </w:r>
            <w:r w:rsidRPr="005433A4">
              <w:rPr>
                <w:sz w:val="22"/>
                <w:szCs w:val="22"/>
                <w:lang w:val="lt"/>
              </w:rPr>
              <w:t>, medži</w:t>
            </w:r>
            <w:r w:rsidR="0081269B">
              <w:rPr>
                <w:sz w:val="22"/>
                <w:szCs w:val="22"/>
                <w:lang w:val="lt"/>
              </w:rPr>
              <w:t>ams</w:t>
            </w:r>
            <w:r w:rsidRPr="005433A4">
              <w:rPr>
                <w:sz w:val="22"/>
                <w:szCs w:val="22"/>
                <w:lang w:val="lt"/>
              </w:rPr>
              <w:t>, priemon</w:t>
            </w:r>
            <w:r w:rsidR="0081269B">
              <w:rPr>
                <w:sz w:val="22"/>
                <w:szCs w:val="22"/>
                <w:lang w:val="lt"/>
              </w:rPr>
              <w:t>ėms</w:t>
            </w:r>
            <w:r w:rsidRPr="005433A4">
              <w:rPr>
                <w:sz w:val="22"/>
                <w:szCs w:val="22"/>
                <w:lang w:val="lt"/>
              </w:rPr>
              <w:t xml:space="preserve"> medžiams sutvirtinti įsig</w:t>
            </w:r>
            <w:r w:rsidR="0081269B">
              <w:rPr>
                <w:sz w:val="22"/>
                <w:szCs w:val="22"/>
                <w:lang w:val="lt"/>
              </w:rPr>
              <w:t>yti</w:t>
            </w:r>
            <w:r w:rsidRPr="005433A4">
              <w:rPr>
                <w:sz w:val="22"/>
                <w:szCs w:val="22"/>
                <w:lang w:val="lt" w:eastAsia="en-US"/>
              </w:rPr>
              <w:t>).</w:t>
            </w:r>
          </w:p>
        </w:tc>
      </w:tr>
      <w:tr w:rsidR="005433A4" w:rsidRPr="005433A4" w14:paraId="21E12AD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0BF9A" w14:textId="77777777" w:rsidR="005433A4" w:rsidRPr="005433A4" w:rsidRDefault="005433A4" w:rsidP="005433A4">
            <w:pPr>
              <w:spacing w:line="276" w:lineRule="auto"/>
              <w:rPr>
                <w:sz w:val="22"/>
                <w:szCs w:val="22"/>
                <w:lang w:val="lt"/>
              </w:rPr>
            </w:pPr>
            <w:r w:rsidRPr="005433A4">
              <w:rPr>
                <w:sz w:val="22"/>
                <w:szCs w:val="22"/>
                <w:lang w:val="lt"/>
              </w:rPr>
              <w:t>Bendruomenė vyksta į pajūrį!</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7322B4"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07303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Kaišiadorių miesto centro bendruomenė. </w:t>
            </w:r>
            <w:r w:rsidRPr="005433A4">
              <w:rPr>
                <w:sz w:val="22"/>
                <w:szCs w:val="22"/>
                <w:lang w:val="lt" w:eastAsia="en-US"/>
              </w:rPr>
              <w:t xml:space="preserve">    </w:t>
            </w:r>
          </w:p>
          <w:p w14:paraId="5BD1FCEE" w14:textId="0ACE9D2C"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autobuso nuomos paslaug</w:t>
            </w:r>
            <w:r w:rsidR="0081269B">
              <w:rPr>
                <w:sz w:val="22"/>
                <w:szCs w:val="22"/>
                <w:lang w:val="lt"/>
              </w:rPr>
              <w:t>oms</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5EC1C650"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34BDDD" w14:textId="77777777" w:rsidR="005433A4" w:rsidRPr="005433A4" w:rsidRDefault="005433A4" w:rsidP="005433A4">
            <w:pPr>
              <w:spacing w:line="276" w:lineRule="auto"/>
              <w:rPr>
                <w:sz w:val="22"/>
                <w:szCs w:val="22"/>
                <w:lang w:val="lt"/>
              </w:rPr>
            </w:pPr>
            <w:r w:rsidRPr="005433A4">
              <w:rPr>
                <w:sz w:val="22"/>
                <w:szCs w:val="22"/>
                <w:lang w:val="lt"/>
              </w:rPr>
              <w:t>Atskirties mažinimas ir įtraukimas į neįgaliųjų draugijos gyvenimą</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49FA0"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6F4C9CE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2B692F"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rajono neįgaliųjų draugija. </w:t>
            </w:r>
            <w:r w:rsidRPr="005433A4">
              <w:rPr>
                <w:sz w:val="22"/>
                <w:szCs w:val="22"/>
                <w:lang w:val="lt" w:eastAsia="en-US"/>
              </w:rPr>
              <w:t xml:space="preserve">    </w:t>
            </w:r>
          </w:p>
          <w:p w14:paraId="416F1D3F" w14:textId="2BF24F8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 xml:space="preserve">žoliavimo edukacijos ir autobuso nuomos </w:t>
            </w:r>
            <w:r w:rsidR="0081269B">
              <w:rPr>
                <w:sz w:val="22"/>
                <w:szCs w:val="22"/>
                <w:lang w:val="lt"/>
              </w:rPr>
              <w:t xml:space="preserve">paslaugoms </w:t>
            </w:r>
            <w:r w:rsidRPr="005433A4">
              <w:rPr>
                <w:sz w:val="22"/>
                <w:szCs w:val="22"/>
                <w:lang w:val="lt"/>
              </w:rPr>
              <w:t>įsig</w:t>
            </w:r>
            <w:r w:rsidR="0081269B">
              <w:rPr>
                <w:sz w:val="22"/>
                <w:szCs w:val="22"/>
                <w:lang w:val="lt"/>
              </w:rPr>
              <w:t>yti</w:t>
            </w:r>
            <w:r w:rsidRPr="005433A4">
              <w:rPr>
                <w:sz w:val="22"/>
                <w:szCs w:val="22"/>
                <w:lang w:val="lt" w:eastAsia="en-US"/>
              </w:rPr>
              <w:t>).</w:t>
            </w:r>
          </w:p>
        </w:tc>
      </w:tr>
      <w:tr w:rsidR="005433A4" w:rsidRPr="005433A4" w14:paraId="10E779C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1CF64" w14:textId="77777777" w:rsidR="005433A4" w:rsidRPr="005433A4" w:rsidRDefault="005433A4" w:rsidP="005433A4">
            <w:pPr>
              <w:spacing w:line="276" w:lineRule="auto"/>
              <w:rPr>
                <w:sz w:val="22"/>
                <w:szCs w:val="22"/>
                <w:lang w:val="lt"/>
              </w:rPr>
            </w:pPr>
            <w:r w:rsidRPr="005433A4">
              <w:rPr>
                <w:sz w:val="22"/>
                <w:szCs w:val="22"/>
                <w:lang w:val="lt"/>
              </w:rPr>
              <w:t>Senjore, gyvenimu džiaugtis nenustok</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DE117C"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095199F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8B688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Kaišiadorių rajono pensininkų klubas. </w:t>
            </w:r>
            <w:r w:rsidRPr="005433A4">
              <w:rPr>
                <w:sz w:val="22"/>
                <w:szCs w:val="22"/>
                <w:lang w:val="lt" w:eastAsia="en-US"/>
              </w:rPr>
              <w:t xml:space="preserve">    </w:t>
            </w:r>
          </w:p>
          <w:p w14:paraId="7134C7F2" w14:textId="711CB7EA"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(transporto nuomos ir apgyvendinimo paslaug</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4400FBF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370895" w14:textId="77777777" w:rsidR="005433A4" w:rsidRPr="005433A4" w:rsidRDefault="005433A4" w:rsidP="005433A4">
            <w:pPr>
              <w:spacing w:line="276" w:lineRule="auto"/>
              <w:rPr>
                <w:sz w:val="22"/>
                <w:szCs w:val="22"/>
                <w:lang w:val="lt"/>
              </w:rPr>
            </w:pPr>
            <w:r w:rsidRPr="005433A4">
              <w:rPr>
                <w:sz w:val="22"/>
                <w:szCs w:val="22"/>
                <w:lang w:val="lt"/>
              </w:rPr>
              <w:t>Grikių kelias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50EE55"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20D4012E"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3E147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Karčiupio kaimo bendruomenė „Marių krantas“. </w:t>
            </w:r>
            <w:r w:rsidRPr="005433A4">
              <w:rPr>
                <w:sz w:val="22"/>
                <w:szCs w:val="22"/>
                <w:lang w:val="lt" w:eastAsia="en-US"/>
              </w:rPr>
              <w:t xml:space="preserve">    </w:t>
            </w:r>
          </w:p>
          <w:p w14:paraId="68A2AE2E"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edukacijos įsigijimo ir autobuso nuomos paslaugoms</w:t>
            </w:r>
            <w:r w:rsidRPr="005433A4">
              <w:rPr>
                <w:sz w:val="22"/>
                <w:szCs w:val="22"/>
                <w:lang w:val="lt" w:eastAsia="en-US"/>
              </w:rPr>
              <w:t>).</w:t>
            </w:r>
          </w:p>
        </w:tc>
      </w:tr>
      <w:tr w:rsidR="005433A4" w:rsidRPr="005433A4" w14:paraId="02D94E2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CF3879" w14:textId="77777777" w:rsidR="005433A4" w:rsidRPr="005433A4" w:rsidRDefault="005433A4" w:rsidP="005433A4">
            <w:pPr>
              <w:spacing w:line="276" w:lineRule="auto"/>
              <w:rPr>
                <w:sz w:val="22"/>
                <w:szCs w:val="22"/>
                <w:lang w:val="lt"/>
              </w:rPr>
            </w:pPr>
            <w:r w:rsidRPr="005433A4">
              <w:rPr>
                <w:sz w:val="22"/>
                <w:szCs w:val="22"/>
                <w:lang w:val="lt"/>
              </w:rPr>
              <w:t>Sporto šventė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B682ED" w14:textId="77777777" w:rsidR="005433A4" w:rsidRPr="005433A4" w:rsidRDefault="005433A4" w:rsidP="005433A4">
            <w:pPr>
              <w:spacing w:line="276" w:lineRule="auto"/>
              <w:rPr>
                <w:sz w:val="22"/>
                <w:szCs w:val="22"/>
                <w:lang w:val="lt" w:eastAsia="en-US"/>
              </w:rPr>
            </w:pPr>
            <w:r w:rsidRPr="005433A4">
              <w:rPr>
                <w:sz w:val="22"/>
                <w:szCs w:val="22"/>
                <w:lang w:val="lt" w:eastAsia="en-US"/>
              </w:rPr>
              <w:t>719,11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C99970" w14:textId="327D87D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Liutonių krašto bendruomenė. </w:t>
            </w:r>
            <w:r w:rsidRPr="005433A4">
              <w:rPr>
                <w:sz w:val="22"/>
                <w:szCs w:val="22"/>
                <w:lang w:val="lt" w:eastAsia="en-US"/>
              </w:rPr>
              <w:t xml:space="preserve">    </w:t>
            </w:r>
          </w:p>
          <w:p w14:paraId="21102146" w14:textId="64C3CD58"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kolonėl</w:t>
            </w:r>
            <w:r w:rsidR="0081269B">
              <w:rPr>
                <w:sz w:val="22"/>
                <w:szCs w:val="22"/>
                <w:lang w:val="lt"/>
              </w:rPr>
              <w:t>ei</w:t>
            </w:r>
            <w:r w:rsidRPr="005433A4">
              <w:rPr>
                <w:sz w:val="22"/>
                <w:szCs w:val="22"/>
                <w:lang w:val="lt"/>
              </w:rPr>
              <w:t>, mikrofon</w:t>
            </w:r>
            <w:r w:rsidR="0081269B">
              <w:rPr>
                <w:sz w:val="22"/>
                <w:szCs w:val="22"/>
                <w:lang w:val="lt"/>
              </w:rPr>
              <w:t>ui</w:t>
            </w:r>
            <w:r w:rsidRPr="005433A4">
              <w:rPr>
                <w:sz w:val="22"/>
                <w:szCs w:val="22"/>
                <w:lang w:val="lt"/>
              </w:rPr>
              <w:t>, krosnel</w:t>
            </w:r>
            <w:r w:rsidR="0081269B">
              <w:rPr>
                <w:sz w:val="22"/>
                <w:szCs w:val="22"/>
                <w:lang w:val="lt"/>
              </w:rPr>
              <w:t>ei</w:t>
            </w:r>
            <w:r w:rsidRPr="005433A4">
              <w:rPr>
                <w:sz w:val="22"/>
                <w:szCs w:val="22"/>
                <w:lang w:val="lt"/>
              </w:rPr>
              <w:t xml:space="preserve"> kazanui, kazan</w:t>
            </w:r>
            <w:r w:rsidR="0081269B">
              <w:rPr>
                <w:sz w:val="22"/>
                <w:szCs w:val="22"/>
                <w:lang w:val="lt"/>
              </w:rPr>
              <w:t>ui</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740A12DB"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96F757" w14:textId="77777777" w:rsidR="005433A4" w:rsidRPr="005433A4" w:rsidRDefault="005433A4" w:rsidP="005433A4">
            <w:pPr>
              <w:spacing w:line="276" w:lineRule="auto"/>
              <w:rPr>
                <w:sz w:val="22"/>
                <w:szCs w:val="22"/>
                <w:lang w:val="lt"/>
              </w:rPr>
            </w:pPr>
            <w:r w:rsidRPr="005433A4">
              <w:rPr>
                <w:sz w:val="22"/>
                <w:szCs w:val="22"/>
                <w:lang w:val="lt"/>
              </w:rPr>
              <w:t>Stiprinkim savo bendruomenę</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9BBD04" w14:textId="77777777" w:rsidR="005433A4" w:rsidRPr="005433A4" w:rsidRDefault="005433A4" w:rsidP="005433A4">
            <w:pPr>
              <w:spacing w:line="276" w:lineRule="auto"/>
              <w:rPr>
                <w:sz w:val="22"/>
                <w:szCs w:val="22"/>
                <w:lang w:val="lt" w:eastAsia="en-US"/>
              </w:rPr>
            </w:pPr>
            <w:r w:rsidRPr="005433A4">
              <w:rPr>
                <w:sz w:val="22"/>
                <w:szCs w:val="22"/>
                <w:lang w:val="lt" w:eastAsia="en-US"/>
              </w:rPr>
              <w:t>664,58</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AF2F53"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Mikalaučiškių bendruomenė. </w:t>
            </w:r>
            <w:r w:rsidRPr="005433A4">
              <w:rPr>
                <w:sz w:val="22"/>
                <w:szCs w:val="22"/>
                <w:lang w:val="lt" w:eastAsia="en-US"/>
              </w:rPr>
              <w:t xml:space="preserve">   </w:t>
            </w:r>
          </w:p>
          <w:p w14:paraId="6BB75A24" w14:textId="112E5CB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(garso kolonėl</w:t>
            </w:r>
            <w:r w:rsidR="0081269B">
              <w:rPr>
                <w:sz w:val="22"/>
                <w:szCs w:val="22"/>
                <w:lang w:val="lt" w:eastAsia="en-US"/>
              </w:rPr>
              <w:t>ei</w:t>
            </w:r>
            <w:r w:rsidRPr="005433A4">
              <w:rPr>
                <w:sz w:val="22"/>
                <w:szCs w:val="22"/>
                <w:lang w:val="lt" w:eastAsia="en-US"/>
              </w:rPr>
              <w:t xml:space="preserve"> ir </w:t>
            </w:r>
            <w:r w:rsidR="0081269B">
              <w:rPr>
                <w:sz w:val="22"/>
                <w:szCs w:val="22"/>
                <w:lang w:val="lt" w:eastAsia="en-US"/>
              </w:rPr>
              <w:t>k</w:t>
            </w:r>
            <w:r w:rsidRPr="005433A4">
              <w:rPr>
                <w:sz w:val="22"/>
                <w:szCs w:val="22"/>
                <w:lang w:val="lt" w:eastAsia="en-US"/>
              </w:rPr>
              <w:t>alėdin</w:t>
            </w:r>
            <w:r w:rsidR="0081269B">
              <w:rPr>
                <w:sz w:val="22"/>
                <w:szCs w:val="22"/>
                <w:lang w:val="lt" w:eastAsia="en-US"/>
              </w:rPr>
              <w:t>ėms</w:t>
            </w:r>
            <w:r w:rsidRPr="005433A4">
              <w:rPr>
                <w:sz w:val="22"/>
                <w:szCs w:val="22"/>
                <w:lang w:val="lt" w:eastAsia="en-US"/>
              </w:rPr>
              <w:t xml:space="preserve"> dovan</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2277476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825E75" w14:textId="77777777" w:rsidR="005433A4" w:rsidRPr="005433A4" w:rsidRDefault="005433A4" w:rsidP="005433A4">
            <w:pPr>
              <w:spacing w:line="276" w:lineRule="auto"/>
              <w:rPr>
                <w:sz w:val="22"/>
                <w:szCs w:val="22"/>
                <w:lang w:val="lt"/>
              </w:rPr>
            </w:pPr>
            <w:r w:rsidRPr="005433A4">
              <w:rPr>
                <w:sz w:val="22"/>
                <w:szCs w:val="22"/>
                <w:lang w:val="lt"/>
              </w:rPr>
              <w:t>Žalioji erdvė visiems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6E94EE"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5453E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Nemaitonių seniūnijos bendruomenė. </w:t>
            </w:r>
            <w:r w:rsidRPr="005433A4">
              <w:rPr>
                <w:sz w:val="22"/>
                <w:szCs w:val="22"/>
                <w:lang w:val="lt" w:eastAsia="en-US"/>
              </w:rPr>
              <w:t xml:space="preserve">    </w:t>
            </w:r>
          </w:p>
          <w:p w14:paraId="20240F9A" w14:textId="589569BB"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augal</w:t>
            </w:r>
            <w:r w:rsidR="0081269B">
              <w:rPr>
                <w:sz w:val="22"/>
                <w:szCs w:val="22"/>
                <w:lang w:val="lt"/>
              </w:rPr>
              <w:t>ams</w:t>
            </w:r>
            <w:r w:rsidRPr="005433A4">
              <w:rPr>
                <w:sz w:val="22"/>
                <w:szCs w:val="22"/>
                <w:lang w:val="lt"/>
              </w:rPr>
              <w:t>, priemon</w:t>
            </w:r>
            <w:r w:rsidR="0081269B">
              <w:rPr>
                <w:sz w:val="22"/>
                <w:szCs w:val="22"/>
                <w:lang w:val="lt"/>
              </w:rPr>
              <w:t>ėms,</w:t>
            </w:r>
            <w:r w:rsidRPr="005433A4">
              <w:rPr>
                <w:sz w:val="22"/>
                <w:szCs w:val="22"/>
                <w:lang w:val="lt"/>
              </w:rPr>
              <w:t xml:space="preserve"> reikaling</w:t>
            </w:r>
            <w:r w:rsidR="0081269B">
              <w:rPr>
                <w:sz w:val="22"/>
                <w:szCs w:val="22"/>
                <w:lang w:val="lt"/>
              </w:rPr>
              <w:t>oms</w:t>
            </w:r>
            <w:r w:rsidRPr="005433A4">
              <w:rPr>
                <w:sz w:val="22"/>
                <w:szCs w:val="22"/>
                <w:lang w:val="lt"/>
              </w:rPr>
              <w:t xml:space="preserve"> augalų sodinimui ir basakojų takui įrengti</w:t>
            </w:r>
            <w:r w:rsidR="0081269B">
              <w:rPr>
                <w:sz w:val="22"/>
                <w:szCs w:val="22"/>
                <w:lang w:val="lt"/>
              </w:rPr>
              <w:t>,</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632791CD"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FA5C88" w14:textId="77777777" w:rsidR="005433A4" w:rsidRPr="005433A4" w:rsidRDefault="005433A4" w:rsidP="005433A4">
            <w:pPr>
              <w:spacing w:line="276" w:lineRule="auto"/>
              <w:rPr>
                <w:sz w:val="22"/>
                <w:szCs w:val="22"/>
                <w:lang w:val="lt"/>
              </w:rPr>
            </w:pPr>
            <w:r w:rsidRPr="005433A4">
              <w:rPr>
                <w:sz w:val="22"/>
                <w:szCs w:val="22"/>
                <w:lang w:val="lt"/>
              </w:rPr>
              <w:t>Švenčiam Trakinę – bėgam už Rumšiškes!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BCB6C2"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BBF2C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Rumšiškių bendruomenės veiklos centras „Kokalnis“. </w:t>
            </w:r>
            <w:r w:rsidRPr="005433A4">
              <w:rPr>
                <w:sz w:val="22"/>
                <w:szCs w:val="22"/>
                <w:lang w:val="lt" w:eastAsia="en-US"/>
              </w:rPr>
              <w:t xml:space="preserve">    </w:t>
            </w:r>
          </w:p>
          <w:p w14:paraId="5A5DFFB4" w14:textId="3DDDF3F8"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starto</w:t>
            </w:r>
            <w:r w:rsidR="00361ED8">
              <w:rPr>
                <w:sz w:val="22"/>
                <w:szCs w:val="22"/>
                <w:lang w:val="lt"/>
              </w:rPr>
              <w:t>-</w:t>
            </w:r>
            <w:r w:rsidRPr="005433A4">
              <w:rPr>
                <w:sz w:val="22"/>
                <w:szCs w:val="22"/>
                <w:lang w:val="lt"/>
              </w:rPr>
              <w:t>finišo ark</w:t>
            </w:r>
            <w:r w:rsidR="00361ED8">
              <w:rPr>
                <w:sz w:val="22"/>
                <w:szCs w:val="22"/>
                <w:lang w:val="lt"/>
              </w:rPr>
              <w:t>ai</w:t>
            </w:r>
            <w:r w:rsidRPr="005433A4">
              <w:rPr>
                <w:sz w:val="22"/>
                <w:szCs w:val="22"/>
                <w:lang w:val="lt"/>
              </w:rPr>
              <w:t xml:space="preserve"> ir renginio vedėjo paslaug</w:t>
            </w:r>
            <w:r w:rsidR="00361ED8">
              <w:rPr>
                <w:sz w:val="22"/>
                <w:szCs w:val="22"/>
                <w:lang w:val="lt"/>
              </w:rPr>
              <w:t>oms</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r w:rsidR="005433A4" w:rsidRPr="005433A4" w14:paraId="0FDD13A9"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15785" w14:textId="77777777" w:rsidR="005433A4" w:rsidRPr="005433A4" w:rsidRDefault="005433A4" w:rsidP="005433A4">
            <w:pPr>
              <w:spacing w:line="276" w:lineRule="auto"/>
              <w:rPr>
                <w:sz w:val="22"/>
                <w:szCs w:val="22"/>
                <w:lang w:val="lt"/>
              </w:rPr>
            </w:pPr>
            <w:r w:rsidRPr="005433A4">
              <w:rPr>
                <w:sz w:val="22"/>
                <w:szCs w:val="22"/>
                <w:lang w:val="lt"/>
              </w:rPr>
              <w:lastRenderedPageBreak/>
              <w:t>Oranžinis kamuolys sugrįžta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5727F7" w14:textId="77777777" w:rsidR="005433A4" w:rsidRPr="005433A4" w:rsidRDefault="005433A4" w:rsidP="005433A4">
            <w:pPr>
              <w:spacing w:line="276" w:lineRule="auto"/>
              <w:rPr>
                <w:sz w:val="22"/>
                <w:szCs w:val="22"/>
                <w:lang w:val="lt" w:eastAsia="en-US"/>
              </w:rPr>
            </w:pPr>
            <w:r w:rsidRPr="005433A4">
              <w:rPr>
                <w:sz w:val="22"/>
                <w:szCs w:val="22"/>
                <w:lang w:val="lt" w:eastAsia="en-US"/>
              </w:rPr>
              <w:t>589,85</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4ED6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Stabintiškių bendruomenė. </w:t>
            </w:r>
            <w:r w:rsidRPr="005433A4">
              <w:rPr>
                <w:sz w:val="22"/>
                <w:szCs w:val="22"/>
                <w:lang w:val="lt" w:eastAsia="en-US"/>
              </w:rPr>
              <w:t xml:space="preserve">    </w:t>
            </w:r>
          </w:p>
          <w:p w14:paraId="6833374A" w14:textId="064BC61D"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tinklinio stov</w:t>
            </w:r>
            <w:r w:rsidR="00361ED8">
              <w:rPr>
                <w:sz w:val="22"/>
                <w:szCs w:val="22"/>
                <w:lang w:val="lt"/>
              </w:rPr>
              <w:t>ams</w:t>
            </w:r>
            <w:r w:rsidRPr="005433A4">
              <w:rPr>
                <w:sz w:val="22"/>
                <w:szCs w:val="22"/>
                <w:lang w:val="lt"/>
              </w:rPr>
              <w:t xml:space="preserve"> įsig</w:t>
            </w:r>
            <w:r w:rsidR="00361ED8">
              <w:rPr>
                <w:sz w:val="22"/>
                <w:szCs w:val="22"/>
                <w:lang w:val="lt"/>
              </w:rPr>
              <w:t>yti</w:t>
            </w:r>
            <w:r w:rsidRPr="005433A4">
              <w:rPr>
                <w:sz w:val="22"/>
                <w:szCs w:val="22"/>
                <w:lang w:val="lt"/>
              </w:rPr>
              <w:t>, atgaben</w:t>
            </w:r>
            <w:r w:rsidR="00361ED8">
              <w:rPr>
                <w:sz w:val="22"/>
                <w:szCs w:val="22"/>
                <w:lang w:val="lt"/>
              </w:rPr>
              <w:t>ti</w:t>
            </w:r>
            <w:r w:rsidRPr="005433A4">
              <w:rPr>
                <w:sz w:val="22"/>
                <w:szCs w:val="22"/>
                <w:lang w:val="lt"/>
              </w:rPr>
              <w:t xml:space="preserve"> ir įreng</w:t>
            </w:r>
            <w:r w:rsidR="00361ED8">
              <w:rPr>
                <w:sz w:val="22"/>
                <w:szCs w:val="22"/>
                <w:lang w:val="lt"/>
              </w:rPr>
              <w:t>ti</w:t>
            </w:r>
            <w:r w:rsidRPr="005433A4">
              <w:rPr>
                <w:sz w:val="22"/>
                <w:szCs w:val="22"/>
                <w:lang w:val="lt"/>
              </w:rPr>
              <w:t>, krepšinio lent</w:t>
            </w:r>
            <w:r w:rsidR="00361ED8">
              <w:rPr>
                <w:sz w:val="22"/>
                <w:szCs w:val="22"/>
                <w:lang w:val="lt"/>
              </w:rPr>
              <w:t>ai</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r w:rsidR="005433A4" w:rsidRPr="005433A4" w14:paraId="37A8384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4804F3" w14:textId="77777777" w:rsidR="005433A4" w:rsidRPr="005433A4" w:rsidRDefault="005433A4" w:rsidP="005433A4">
            <w:pPr>
              <w:spacing w:line="276" w:lineRule="auto"/>
              <w:rPr>
                <w:sz w:val="22"/>
                <w:szCs w:val="22"/>
                <w:lang w:val="lt"/>
              </w:rPr>
            </w:pPr>
            <w:r w:rsidRPr="005433A4">
              <w:rPr>
                <w:sz w:val="22"/>
                <w:szCs w:val="22"/>
                <w:lang w:val="lt"/>
              </w:rPr>
              <w:t>Sporto šventė Stasiūnuose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F2ADD9" w14:textId="77777777" w:rsidR="005433A4" w:rsidRPr="005433A4" w:rsidRDefault="005433A4" w:rsidP="005433A4">
            <w:pPr>
              <w:spacing w:line="276" w:lineRule="auto"/>
              <w:rPr>
                <w:sz w:val="22"/>
                <w:szCs w:val="22"/>
                <w:lang w:val="lt" w:eastAsia="en-US"/>
              </w:rPr>
            </w:pPr>
            <w:r w:rsidRPr="005433A4">
              <w:rPr>
                <w:sz w:val="22"/>
                <w:szCs w:val="22"/>
                <w:lang w:val="lt" w:eastAsia="en-US"/>
              </w:rPr>
              <w:t>748,31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045A4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Stasiūnų bendruomenė. </w:t>
            </w:r>
            <w:r w:rsidRPr="005433A4">
              <w:rPr>
                <w:sz w:val="22"/>
                <w:szCs w:val="22"/>
                <w:lang w:val="lt" w:eastAsia="en-US"/>
              </w:rPr>
              <w:t xml:space="preserve">    </w:t>
            </w:r>
          </w:p>
          <w:p w14:paraId="6F08977B" w14:textId="5BBC00CE"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batuto nuom</w:t>
            </w:r>
            <w:r w:rsidR="00361ED8">
              <w:rPr>
                <w:sz w:val="22"/>
                <w:szCs w:val="22"/>
                <w:lang w:val="lt"/>
              </w:rPr>
              <w:t>ai</w:t>
            </w:r>
            <w:r w:rsidRPr="005433A4">
              <w:rPr>
                <w:sz w:val="22"/>
                <w:szCs w:val="22"/>
                <w:lang w:val="lt"/>
              </w:rPr>
              <w:t>, lauko kino demonstravimo paslaugo</w:t>
            </w:r>
            <w:r w:rsidR="00361ED8">
              <w:rPr>
                <w:sz w:val="22"/>
                <w:szCs w:val="22"/>
                <w:lang w:val="lt"/>
              </w:rPr>
              <w:t>m</w:t>
            </w:r>
            <w:r w:rsidRPr="005433A4">
              <w:rPr>
                <w:sz w:val="22"/>
                <w:szCs w:val="22"/>
                <w:lang w:val="lt"/>
              </w:rPr>
              <w:t>s, medali</w:t>
            </w:r>
            <w:r w:rsidR="00361ED8">
              <w:rPr>
                <w:sz w:val="22"/>
                <w:szCs w:val="22"/>
                <w:lang w:val="lt"/>
              </w:rPr>
              <w:t>ams</w:t>
            </w:r>
            <w:r w:rsidRPr="005433A4">
              <w:rPr>
                <w:sz w:val="22"/>
                <w:szCs w:val="22"/>
                <w:lang w:val="lt"/>
              </w:rPr>
              <w:t xml:space="preserve"> ir tinklinio kamuoli</w:t>
            </w:r>
            <w:r w:rsidR="00361ED8">
              <w:rPr>
                <w:sz w:val="22"/>
                <w:szCs w:val="22"/>
                <w:lang w:val="lt"/>
              </w:rPr>
              <w:t>ams</w:t>
            </w:r>
            <w:r w:rsidRPr="005433A4">
              <w:rPr>
                <w:sz w:val="22"/>
                <w:szCs w:val="22"/>
                <w:lang w:val="lt"/>
              </w:rPr>
              <w:t xml:space="preserve"> įsig</w:t>
            </w:r>
            <w:r w:rsidR="00361ED8">
              <w:rPr>
                <w:sz w:val="22"/>
                <w:szCs w:val="22"/>
                <w:lang w:val="lt"/>
              </w:rPr>
              <w:t>yt</w:t>
            </w:r>
            <w:r w:rsidRPr="005433A4">
              <w:rPr>
                <w:sz w:val="22"/>
                <w:szCs w:val="22"/>
                <w:lang w:val="lt"/>
              </w:rPr>
              <w:t>i</w:t>
            </w:r>
            <w:r w:rsidRPr="005433A4">
              <w:rPr>
                <w:sz w:val="22"/>
                <w:szCs w:val="22"/>
                <w:lang w:val="lt" w:eastAsia="en-US"/>
              </w:rPr>
              <w:t>).</w:t>
            </w:r>
          </w:p>
        </w:tc>
      </w:tr>
      <w:tr w:rsidR="005433A4" w:rsidRPr="005433A4" w14:paraId="222D4B1E"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83D987" w14:textId="77777777" w:rsidR="005433A4" w:rsidRPr="005433A4" w:rsidRDefault="005433A4" w:rsidP="005433A4">
            <w:pPr>
              <w:spacing w:line="276" w:lineRule="auto"/>
              <w:rPr>
                <w:sz w:val="22"/>
                <w:szCs w:val="22"/>
                <w:lang w:val="lt"/>
              </w:rPr>
            </w:pPr>
            <w:r w:rsidRPr="005433A4">
              <w:rPr>
                <w:sz w:val="22"/>
                <w:szCs w:val="22"/>
                <w:lang w:val="lt"/>
              </w:rPr>
              <w:t>Bendruomenę suburianti tradicinė kraštiečių šventė Vilūnuose IŠ VISO SVIETO SUSITIKIM VIENOJ VIETOJ</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3CF2CD" w14:textId="77777777" w:rsidR="005433A4" w:rsidRPr="005433A4" w:rsidRDefault="005433A4" w:rsidP="005433A4">
            <w:pPr>
              <w:spacing w:line="276" w:lineRule="auto"/>
              <w:rPr>
                <w:sz w:val="22"/>
                <w:szCs w:val="22"/>
                <w:lang w:val="lt" w:eastAsia="en-US"/>
              </w:rPr>
            </w:pPr>
            <w:r w:rsidRPr="005433A4">
              <w:rPr>
                <w:sz w:val="22"/>
                <w:szCs w:val="22"/>
                <w:lang w:val="lt" w:eastAsia="en-US"/>
              </w:rPr>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3B6562"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Vilūnų kaimo bendruomenė. </w:t>
            </w:r>
            <w:r w:rsidRPr="005433A4">
              <w:rPr>
                <w:sz w:val="22"/>
                <w:szCs w:val="22"/>
                <w:lang w:val="lt" w:eastAsia="en-US"/>
              </w:rPr>
              <w:t xml:space="preserve">    </w:t>
            </w:r>
          </w:p>
          <w:p w14:paraId="26AD424F" w14:textId="702689ED"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muzikos atlikėjų ir iliuzionisto šou paslaug</w:t>
            </w:r>
            <w:r w:rsidR="00361ED8">
              <w:rPr>
                <w:sz w:val="22"/>
                <w:szCs w:val="22"/>
                <w:lang w:val="lt"/>
              </w:rPr>
              <w:t>oms</w:t>
            </w:r>
            <w:r w:rsidRPr="005433A4">
              <w:rPr>
                <w:sz w:val="22"/>
                <w:szCs w:val="22"/>
                <w:lang w:val="lt"/>
              </w:rPr>
              <w:t xml:space="preserve"> įsig</w:t>
            </w:r>
            <w:r w:rsidR="00361ED8">
              <w:rPr>
                <w:sz w:val="22"/>
                <w:szCs w:val="22"/>
                <w:lang w:val="lt"/>
              </w:rPr>
              <w:t>yti</w:t>
            </w:r>
            <w:r w:rsidRPr="005433A4">
              <w:rPr>
                <w:sz w:val="22"/>
                <w:szCs w:val="22"/>
                <w:lang w:val="lt" w:eastAsia="en-US"/>
              </w:rPr>
              <w:t>).</w:t>
            </w:r>
          </w:p>
          <w:p w14:paraId="5FD5A524" w14:textId="77777777" w:rsidR="005433A4" w:rsidRPr="005433A4" w:rsidRDefault="005433A4" w:rsidP="005433A4">
            <w:pPr>
              <w:spacing w:line="276" w:lineRule="auto"/>
              <w:rPr>
                <w:sz w:val="22"/>
                <w:szCs w:val="22"/>
                <w:lang w:val="lt" w:eastAsia="en-US"/>
              </w:rPr>
            </w:pPr>
          </w:p>
        </w:tc>
      </w:tr>
      <w:tr w:rsidR="005433A4" w:rsidRPr="005433A4" w14:paraId="161CC4C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78D19" w14:textId="77777777" w:rsidR="005433A4" w:rsidRPr="005433A4" w:rsidRDefault="005433A4" w:rsidP="005433A4">
            <w:pPr>
              <w:spacing w:line="276" w:lineRule="auto"/>
              <w:rPr>
                <w:sz w:val="22"/>
                <w:szCs w:val="22"/>
                <w:lang w:val="lt"/>
              </w:rPr>
            </w:pPr>
            <w:r w:rsidRPr="005433A4">
              <w:rPr>
                <w:sz w:val="22"/>
                <w:szCs w:val="22"/>
                <w:lang w:val="lt"/>
              </w:rPr>
              <w:t>Geriau pažinti vieni kitus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DCD1B2"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657CC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Vladikiškių kaimo bendruomenė.</w:t>
            </w:r>
            <w:r w:rsidRPr="005433A4">
              <w:rPr>
                <w:sz w:val="22"/>
                <w:szCs w:val="22"/>
                <w:lang w:val="lt" w:eastAsia="en-US"/>
              </w:rPr>
              <w:t xml:space="preserve">    </w:t>
            </w:r>
          </w:p>
          <w:p w14:paraId="16715D80" w14:textId="2FEA81D2"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koncertinės veiklos, edukacijos, žemėlapio maketavimo paslaug</w:t>
            </w:r>
            <w:r w:rsidR="00361ED8">
              <w:rPr>
                <w:sz w:val="22"/>
                <w:szCs w:val="22"/>
                <w:lang w:val="lt"/>
              </w:rPr>
              <w:t>oms</w:t>
            </w:r>
            <w:r w:rsidRPr="005433A4">
              <w:rPr>
                <w:sz w:val="22"/>
                <w:szCs w:val="22"/>
                <w:lang w:val="lt"/>
              </w:rPr>
              <w:t xml:space="preserve"> įsig</w:t>
            </w:r>
            <w:r w:rsidR="00361ED8">
              <w:rPr>
                <w:sz w:val="22"/>
                <w:szCs w:val="22"/>
                <w:lang w:val="lt"/>
              </w:rPr>
              <w:t>yt</w:t>
            </w:r>
            <w:r w:rsidRPr="005433A4">
              <w:rPr>
                <w:sz w:val="22"/>
                <w:szCs w:val="22"/>
                <w:lang w:val="lt"/>
              </w:rPr>
              <w:t>i</w:t>
            </w:r>
            <w:r w:rsidRPr="005433A4">
              <w:rPr>
                <w:sz w:val="22"/>
                <w:szCs w:val="22"/>
                <w:lang w:val="lt" w:eastAsia="en-US"/>
              </w:rPr>
              <w:t>).</w:t>
            </w:r>
          </w:p>
        </w:tc>
      </w:tr>
      <w:tr w:rsidR="005433A4" w:rsidRPr="005433A4" w14:paraId="5CCBBE4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B4DE00" w14:textId="77777777" w:rsidR="005433A4" w:rsidRPr="005433A4" w:rsidRDefault="005433A4" w:rsidP="005433A4">
            <w:pPr>
              <w:spacing w:line="276" w:lineRule="auto"/>
              <w:rPr>
                <w:sz w:val="22"/>
                <w:szCs w:val="22"/>
                <w:lang w:val="lt"/>
              </w:rPr>
            </w:pPr>
            <w:r w:rsidRPr="005433A4">
              <w:rPr>
                <w:sz w:val="22"/>
                <w:szCs w:val="22"/>
                <w:lang w:val="lt"/>
              </w:rPr>
              <w:t>Bendruomenės renginių infrastruktūros stiprinimas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B5A78C" w14:textId="77777777" w:rsidR="005433A4" w:rsidRPr="005433A4" w:rsidRDefault="005433A4" w:rsidP="005433A4">
            <w:pPr>
              <w:spacing w:line="276" w:lineRule="auto"/>
              <w:rPr>
                <w:sz w:val="22"/>
                <w:szCs w:val="22"/>
                <w:lang w:val="lt" w:eastAsia="en-US"/>
              </w:rPr>
            </w:pPr>
            <w:r w:rsidRPr="005433A4">
              <w:rPr>
                <w:sz w:val="22"/>
                <w:szCs w:val="22"/>
                <w:lang w:val="lt" w:eastAsia="en-US"/>
              </w:rPr>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E9A83C"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Žaslių krašto jaunimo bendruomenė.</w:t>
            </w:r>
            <w:r w:rsidRPr="005433A4">
              <w:rPr>
                <w:sz w:val="22"/>
                <w:szCs w:val="22"/>
                <w:lang w:val="lt" w:eastAsia="en-US"/>
              </w:rPr>
              <w:t xml:space="preserve">    </w:t>
            </w:r>
          </w:p>
          <w:p w14:paraId="6AE7E1BB" w14:textId="44C2238D"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stal</w:t>
            </w:r>
            <w:r w:rsidR="00361ED8">
              <w:rPr>
                <w:sz w:val="22"/>
                <w:szCs w:val="22"/>
                <w:lang w:val="lt"/>
              </w:rPr>
              <w:t>ams</w:t>
            </w:r>
            <w:r w:rsidRPr="005433A4">
              <w:rPr>
                <w:sz w:val="22"/>
                <w:szCs w:val="22"/>
                <w:lang w:val="lt"/>
              </w:rPr>
              <w:t>, garso kolonėl</w:t>
            </w:r>
            <w:r w:rsidR="00361ED8">
              <w:rPr>
                <w:sz w:val="22"/>
                <w:szCs w:val="22"/>
                <w:lang w:val="lt"/>
              </w:rPr>
              <w:t>ei</w:t>
            </w:r>
            <w:r w:rsidRPr="005433A4">
              <w:rPr>
                <w:sz w:val="22"/>
                <w:szCs w:val="22"/>
                <w:lang w:val="lt"/>
              </w:rPr>
              <w:t>, mikrofon</w:t>
            </w:r>
            <w:r w:rsidR="00361ED8">
              <w:rPr>
                <w:sz w:val="22"/>
                <w:szCs w:val="22"/>
                <w:lang w:val="lt"/>
              </w:rPr>
              <w:t>ams</w:t>
            </w:r>
            <w:r w:rsidRPr="005433A4">
              <w:rPr>
                <w:sz w:val="22"/>
                <w:szCs w:val="22"/>
                <w:lang w:val="lt"/>
              </w:rPr>
              <w:t>, laid</w:t>
            </w:r>
            <w:r w:rsidR="00361ED8">
              <w:rPr>
                <w:sz w:val="22"/>
                <w:szCs w:val="22"/>
                <w:lang w:val="lt"/>
              </w:rPr>
              <w:t>ams</w:t>
            </w:r>
            <w:r w:rsidRPr="005433A4">
              <w:rPr>
                <w:sz w:val="22"/>
                <w:szCs w:val="22"/>
                <w:lang w:val="lt"/>
              </w:rPr>
              <w:t>, krepšinio kamuoli</w:t>
            </w:r>
            <w:r w:rsidR="00361ED8">
              <w:rPr>
                <w:sz w:val="22"/>
                <w:szCs w:val="22"/>
                <w:lang w:val="lt"/>
              </w:rPr>
              <w:t>ams</w:t>
            </w:r>
            <w:r w:rsidRPr="005433A4">
              <w:rPr>
                <w:sz w:val="22"/>
                <w:szCs w:val="22"/>
                <w:lang w:val="lt"/>
              </w:rPr>
              <w:t>, tinklinio stov</w:t>
            </w:r>
            <w:r w:rsidR="00361ED8">
              <w:rPr>
                <w:sz w:val="22"/>
                <w:szCs w:val="22"/>
                <w:lang w:val="lt"/>
              </w:rPr>
              <w:t>ams</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bl>
    <w:p w14:paraId="0F4F0FF2" w14:textId="77777777" w:rsidR="005433A4" w:rsidRPr="005433A4" w:rsidRDefault="005433A4" w:rsidP="005433A4">
      <w:pPr>
        <w:keepNext/>
        <w:keepLines/>
        <w:shd w:val="clear" w:color="auto" w:fill="FFFFFF" w:themeFill="background1"/>
        <w:spacing w:after="240" w:line="276" w:lineRule="auto"/>
        <w:jc w:val="both"/>
        <w:outlineLvl w:val="0"/>
        <w:rPr>
          <w:b/>
          <w:bCs/>
          <w:color w:val="080808"/>
          <w:lang w:val="lt" w:eastAsia="en-US"/>
        </w:rPr>
      </w:pPr>
    </w:p>
    <w:p w14:paraId="67237733" w14:textId="7777777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Viešosios naudos NVO registravimo išlaidų bei pastatų draudimo išlaidų kompensavimas: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7109"/>
        <w:gridCol w:w="2405"/>
      </w:tblGrid>
      <w:tr w:rsidR="005433A4" w:rsidRPr="005433A4" w14:paraId="5FFC428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6A0D9E2" w14:textId="77777777" w:rsidR="005433A4" w:rsidRPr="005433A4" w:rsidRDefault="005433A4" w:rsidP="005433A4">
            <w:pPr>
              <w:spacing w:line="276" w:lineRule="auto"/>
              <w:jc w:val="center"/>
              <w:rPr>
                <w:sz w:val="22"/>
                <w:szCs w:val="22"/>
                <w:lang w:val="lt"/>
              </w:rPr>
            </w:pPr>
            <w:proofErr w:type="spellStart"/>
            <w:r w:rsidRPr="005433A4">
              <w:rPr>
                <w:b/>
                <w:bCs/>
                <w:sz w:val="22"/>
                <w:szCs w:val="22"/>
                <w:lang w:val="en-US"/>
              </w:rPr>
              <w:t>Viešosios</w:t>
            </w:r>
            <w:proofErr w:type="spellEnd"/>
            <w:r w:rsidRPr="005433A4">
              <w:rPr>
                <w:b/>
                <w:bCs/>
                <w:sz w:val="22"/>
                <w:szCs w:val="22"/>
                <w:lang w:val="en-US"/>
              </w:rPr>
              <w:t xml:space="preserve"> </w:t>
            </w:r>
            <w:proofErr w:type="spellStart"/>
            <w:r w:rsidRPr="005433A4">
              <w:rPr>
                <w:b/>
                <w:bCs/>
                <w:sz w:val="22"/>
                <w:szCs w:val="22"/>
                <w:lang w:val="en-US"/>
              </w:rPr>
              <w:t>naudos</w:t>
            </w:r>
            <w:proofErr w:type="spellEnd"/>
            <w:r w:rsidRPr="005433A4">
              <w:rPr>
                <w:b/>
                <w:bCs/>
                <w:sz w:val="22"/>
                <w:szCs w:val="22"/>
                <w:lang w:val="en-US"/>
              </w:rPr>
              <w:t xml:space="preserve"> </w:t>
            </w:r>
            <w:proofErr w:type="spellStart"/>
            <w:r w:rsidRPr="005433A4">
              <w:rPr>
                <w:b/>
                <w:bCs/>
                <w:sz w:val="22"/>
                <w:szCs w:val="22"/>
                <w:lang w:val="en-US"/>
              </w:rPr>
              <w:t>nevyriausybinės</w:t>
            </w:r>
            <w:proofErr w:type="spellEnd"/>
            <w:r w:rsidRPr="005433A4">
              <w:rPr>
                <w:b/>
                <w:bCs/>
                <w:sz w:val="22"/>
                <w:szCs w:val="22"/>
                <w:lang w:val="en-US"/>
              </w:rPr>
              <w:t xml:space="preserve"> </w:t>
            </w:r>
            <w:proofErr w:type="spellStart"/>
            <w:r w:rsidRPr="005433A4">
              <w:rPr>
                <w:b/>
                <w:bCs/>
                <w:sz w:val="22"/>
                <w:szCs w:val="22"/>
                <w:lang w:val="en-US"/>
              </w:rPr>
              <w:t>organizacijos</w:t>
            </w:r>
            <w:proofErr w:type="spellEnd"/>
            <w:r w:rsidRPr="005433A4">
              <w:rPr>
                <w:b/>
                <w:bCs/>
                <w:sz w:val="22"/>
                <w:szCs w:val="22"/>
                <w:lang w:val="en-US"/>
              </w:rPr>
              <w:t xml:space="preserve"> </w:t>
            </w:r>
            <w:proofErr w:type="spellStart"/>
            <w:r w:rsidRPr="005433A4">
              <w:rPr>
                <w:b/>
                <w:bCs/>
                <w:sz w:val="22"/>
                <w:szCs w:val="22"/>
                <w:lang w:val="en-US"/>
              </w:rPr>
              <w:t>pavadinimas</w:t>
            </w:r>
            <w:proofErr w:type="spellEnd"/>
          </w:p>
          <w:p w14:paraId="73D3A4B1" w14:textId="77777777" w:rsidR="005433A4" w:rsidRPr="005433A4" w:rsidRDefault="005433A4" w:rsidP="005433A4">
            <w:pPr>
              <w:spacing w:line="276" w:lineRule="auto"/>
              <w:jc w:val="center"/>
              <w:rPr>
                <w:sz w:val="22"/>
                <w:szCs w:val="22"/>
                <w:lang w:val="lt" w:eastAsia="en-US"/>
              </w:rPr>
            </w:pP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1962023B" w14:textId="77777777" w:rsidR="005433A4" w:rsidRPr="005433A4" w:rsidRDefault="005433A4" w:rsidP="005433A4">
            <w:pPr>
              <w:spacing w:line="276" w:lineRule="auto"/>
              <w:jc w:val="center"/>
              <w:rPr>
                <w:sz w:val="22"/>
                <w:szCs w:val="22"/>
                <w:lang w:val="lt" w:eastAsia="en-US"/>
              </w:rPr>
            </w:pPr>
            <w:r w:rsidRPr="005433A4">
              <w:rPr>
                <w:b/>
                <w:bCs/>
                <w:sz w:val="22"/>
                <w:szCs w:val="22"/>
                <w:lang w:val="lt" w:eastAsia="en-US"/>
              </w:rPr>
              <w:t>Skirtos lėšos, Eur</w:t>
            </w:r>
          </w:p>
        </w:tc>
      </w:tr>
      <w:tr w:rsidR="005433A4" w:rsidRPr="005433A4" w14:paraId="1A7195BD"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907474" w14:textId="77777777" w:rsidR="005433A4" w:rsidRPr="005433A4" w:rsidRDefault="005433A4" w:rsidP="005433A4">
            <w:pPr>
              <w:spacing w:line="276" w:lineRule="auto"/>
              <w:rPr>
                <w:sz w:val="22"/>
                <w:szCs w:val="22"/>
                <w:lang w:val="lt"/>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Nemaitonių</w:t>
            </w:r>
            <w:proofErr w:type="spellEnd"/>
            <w:r w:rsidRPr="005433A4">
              <w:rPr>
                <w:sz w:val="22"/>
                <w:szCs w:val="22"/>
                <w:lang w:val="en-US"/>
              </w:rPr>
              <w:t xml:space="preserve"> </w:t>
            </w:r>
            <w:proofErr w:type="spellStart"/>
            <w:r w:rsidRPr="005433A4">
              <w:rPr>
                <w:sz w:val="22"/>
                <w:szCs w:val="22"/>
                <w:lang w:val="en-US"/>
              </w:rPr>
              <w:t>seniūnijos</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D07051" w14:textId="77777777" w:rsidR="005433A4" w:rsidRPr="005433A4" w:rsidRDefault="005433A4" w:rsidP="005433A4">
            <w:pPr>
              <w:spacing w:line="276" w:lineRule="auto"/>
              <w:rPr>
                <w:sz w:val="22"/>
                <w:szCs w:val="22"/>
                <w:lang w:val="en-US"/>
              </w:rPr>
            </w:pPr>
            <w:r w:rsidRPr="005433A4">
              <w:rPr>
                <w:sz w:val="22"/>
                <w:szCs w:val="22"/>
                <w:lang w:val="en-US"/>
              </w:rPr>
              <w:t xml:space="preserve">220,00 </w:t>
            </w:r>
            <w:proofErr w:type="spellStart"/>
            <w:r w:rsidRPr="005433A4">
              <w:rPr>
                <w:sz w:val="22"/>
                <w:szCs w:val="22"/>
                <w:lang w:val="en-US"/>
              </w:rPr>
              <w:t>Eur</w:t>
            </w:r>
            <w:proofErr w:type="spellEnd"/>
          </w:p>
        </w:tc>
      </w:tr>
      <w:tr w:rsidR="005433A4" w:rsidRPr="005433A4" w14:paraId="1D345E4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8A43FD" w14:textId="77777777" w:rsidR="005433A4" w:rsidRPr="005433A4" w:rsidRDefault="005433A4" w:rsidP="005433A4">
            <w:pPr>
              <w:spacing w:line="276" w:lineRule="auto"/>
              <w:rPr>
                <w:sz w:val="22"/>
                <w:szCs w:val="22"/>
                <w:lang w:val="pt-BR"/>
              </w:rPr>
            </w:pPr>
            <w:r w:rsidRPr="005433A4">
              <w:rPr>
                <w:sz w:val="22"/>
                <w:szCs w:val="22"/>
                <w:lang w:val="pt-BR"/>
              </w:rPr>
              <w:t>Asociacija Pravieniškės-I bendruomenės veiklos centras ,,Praviena“</w:t>
            </w: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5EE998" w14:textId="77777777" w:rsidR="005433A4" w:rsidRPr="005433A4" w:rsidRDefault="005433A4" w:rsidP="005433A4">
            <w:pPr>
              <w:spacing w:line="276" w:lineRule="auto"/>
              <w:rPr>
                <w:sz w:val="22"/>
                <w:szCs w:val="22"/>
                <w:lang w:val="en-US"/>
              </w:rPr>
            </w:pPr>
            <w:r w:rsidRPr="005433A4">
              <w:rPr>
                <w:sz w:val="22"/>
                <w:szCs w:val="22"/>
                <w:lang w:val="en-US"/>
              </w:rPr>
              <w:t xml:space="preserve">151,80 </w:t>
            </w:r>
            <w:proofErr w:type="spellStart"/>
            <w:r w:rsidRPr="005433A4">
              <w:rPr>
                <w:sz w:val="22"/>
                <w:szCs w:val="22"/>
                <w:lang w:val="en-US"/>
              </w:rPr>
              <w:t>Eur</w:t>
            </w:r>
            <w:proofErr w:type="spellEnd"/>
          </w:p>
        </w:tc>
      </w:tr>
      <w:tr w:rsidR="005433A4" w:rsidRPr="005433A4" w14:paraId="5A94836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10F55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Mikalaučiškių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13C57" w14:textId="77777777" w:rsidR="005433A4" w:rsidRPr="005433A4" w:rsidRDefault="005433A4" w:rsidP="005433A4">
            <w:pPr>
              <w:spacing w:line="276" w:lineRule="auto"/>
              <w:rPr>
                <w:sz w:val="22"/>
                <w:szCs w:val="22"/>
                <w:lang w:val="en-US"/>
              </w:rPr>
            </w:pPr>
            <w:r w:rsidRPr="005433A4">
              <w:rPr>
                <w:sz w:val="22"/>
                <w:szCs w:val="22"/>
                <w:lang w:val="en-US"/>
              </w:rPr>
              <w:t xml:space="preserve">73,40 </w:t>
            </w:r>
            <w:proofErr w:type="spellStart"/>
            <w:r w:rsidRPr="005433A4">
              <w:rPr>
                <w:sz w:val="22"/>
                <w:szCs w:val="22"/>
                <w:lang w:val="en-US"/>
              </w:rPr>
              <w:t>Eur</w:t>
            </w:r>
            <w:proofErr w:type="spellEnd"/>
          </w:p>
        </w:tc>
      </w:tr>
      <w:tr w:rsidR="005433A4" w:rsidRPr="005433A4" w14:paraId="23D3819A"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814622"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Anglininkų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6C3FAD" w14:textId="77777777" w:rsidR="005433A4" w:rsidRPr="005433A4" w:rsidRDefault="005433A4" w:rsidP="005433A4">
            <w:pPr>
              <w:spacing w:line="276" w:lineRule="auto"/>
              <w:rPr>
                <w:sz w:val="22"/>
                <w:szCs w:val="22"/>
                <w:lang w:val="en-US"/>
              </w:rPr>
            </w:pPr>
            <w:r w:rsidRPr="005433A4">
              <w:rPr>
                <w:sz w:val="22"/>
                <w:szCs w:val="22"/>
                <w:lang w:val="en-US"/>
              </w:rPr>
              <w:t xml:space="preserve">141,27 </w:t>
            </w:r>
            <w:proofErr w:type="spellStart"/>
            <w:r w:rsidRPr="005433A4">
              <w:rPr>
                <w:sz w:val="22"/>
                <w:szCs w:val="22"/>
                <w:lang w:val="en-US"/>
              </w:rPr>
              <w:t>Eur</w:t>
            </w:r>
            <w:proofErr w:type="spellEnd"/>
          </w:p>
        </w:tc>
      </w:tr>
      <w:tr w:rsidR="005433A4" w:rsidRPr="005433A4" w14:paraId="1D756F8F"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1FBBCD"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Vilūnų</w:t>
            </w:r>
            <w:proofErr w:type="spellEnd"/>
            <w:r w:rsidRPr="005433A4">
              <w:rPr>
                <w:sz w:val="22"/>
                <w:szCs w:val="22"/>
                <w:lang w:val="en-US"/>
              </w:rPr>
              <w:t xml:space="preserve"> </w:t>
            </w:r>
            <w:proofErr w:type="spellStart"/>
            <w:r w:rsidRPr="005433A4">
              <w:rPr>
                <w:sz w:val="22"/>
                <w:szCs w:val="22"/>
                <w:lang w:val="en-US"/>
              </w:rPr>
              <w:t>kaimo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746C8E" w14:textId="77777777" w:rsidR="005433A4" w:rsidRPr="005433A4" w:rsidRDefault="005433A4" w:rsidP="005433A4">
            <w:pPr>
              <w:spacing w:line="276" w:lineRule="auto"/>
              <w:rPr>
                <w:sz w:val="22"/>
                <w:szCs w:val="22"/>
                <w:lang w:val="en-US"/>
              </w:rPr>
            </w:pPr>
            <w:r w:rsidRPr="005433A4">
              <w:rPr>
                <w:sz w:val="22"/>
                <w:szCs w:val="22"/>
                <w:lang w:val="en-US"/>
              </w:rPr>
              <w:t xml:space="preserve">309,31 </w:t>
            </w:r>
            <w:proofErr w:type="spellStart"/>
            <w:r w:rsidRPr="005433A4">
              <w:rPr>
                <w:sz w:val="22"/>
                <w:szCs w:val="22"/>
                <w:lang w:val="en-US"/>
              </w:rPr>
              <w:t>Eur</w:t>
            </w:r>
            <w:proofErr w:type="spellEnd"/>
          </w:p>
        </w:tc>
      </w:tr>
      <w:tr w:rsidR="005433A4" w:rsidRPr="005433A4" w14:paraId="557007CC"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590F9" w14:textId="77777777" w:rsidR="005433A4" w:rsidRPr="005433A4" w:rsidRDefault="005433A4" w:rsidP="005433A4">
            <w:pPr>
              <w:spacing w:line="276" w:lineRule="auto"/>
              <w:rPr>
                <w:sz w:val="22"/>
                <w:szCs w:val="22"/>
                <w:lang w:val="en-US"/>
              </w:rPr>
            </w:pPr>
            <w:proofErr w:type="spellStart"/>
            <w:r w:rsidRPr="005433A4">
              <w:rPr>
                <w:sz w:val="22"/>
                <w:szCs w:val="22"/>
                <w:lang w:val="en-US"/>
              </w:rPr>
              <w:lastRenderedPageBreak/>
              <w:t>Asociacija</w:t>
            </w:r>
            <w:proofErr w:type="spellEnd"/>
            <w:r w:rsidRPr="005433A4">
              <w:rPr>
                <w:sz w:val="22"/>
                <w:szCs w:val="22"/>
                <w:lang w:val="en-US"/>
              </w:rPr>
              <w:t xml:space="preserve"> </w:t>
            </w:r>
            <w:proofErr w:type="spellStart"/>
            <w:r w:rsidRPr="005433A4">
              <w:rPr>
                <w:sz w:val="22"/>
                <w:szCs w:val="22"/>
                <w:lang w:val="en-US"/>
              </w:rPr>
              <w:t>Kalvių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D779FF" w14:textId="77777777" w:rsidR="005433A4" w:rsidRPr="005433A4" w:rsidRDefault="005433A4" w:rsidP="005433A4">
            <w:pPr>
              <w:spacing w:line="276" w:lineRule="auto"/>
              <w:rPr>
                <w:sz w:val="22"/>
                <w:szCs w:val="22"/>
                <w:lang w:val="en-US"/>
              </w:rPr>
            </w:pPr>
            <w:r w:rsidRPr="005433A4">
              <w:rPr>
                <w:sz w:val="22"/>
                <w:szCs w:val="22"/>
                <w:lang w:val="en-US"/>
              </w:rPr>
              <w:t xml:space="preserve">200,00 </w:t>
            </w:r>
            <w:proofErr w:type="spellStart"/>
            <w:r w:rsidRPr="005433A4">
              <w:rPr>
                <w:sz w:val="22"/>
                <w:szCs w:val="22"/>
                <w:lang w:val="en-US"/>
              </w:rPr>
              <w:t>Eur</w:t>
            </w:r>
            <w:proofErr w:type="spellEnd"/>
          </w:p>
        </w:tc>
      </w:tr>
      <w:tr w:rsidR="005433A4" w:rsidRPr="005433A4" w14:paraId="27705D45"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E806FC"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kaimų</w:t>
            </w:r>
            <w:proofErr w:type="spellEnd"/>
            <w:r w:rsidRPr="005433A4">
              <w:rPr>
                <w:sz w:val="22"/>
                <w:szCs w:val="22"/>
                <w:lang w:val="en-US"/>
              </w:rPr>
              <w:t xml:space="preserve"> </w:t>
            </w:r>
            <w:proofErr w:type="spellStart"/>
            <w:r w:rsidRPr="005433A4">
              <w:rPr>
                <w:sz w:val="22"/>
                <w:szCs w:val="22"/>
                <w:lang w:val="en-US"/>
              </w:rPr>
              <w:t>bendruomenė</w:t>
            </w:r>
            <w:proofErr w:type="spellEnd"/>
            <w:r w:rsidRPr="005433A4">
              <w:rPr>
                <w:sz w:val="22"/>
                <w:szCs w:val="22"/>
                <w:lang w:val="en-US"/>
              </w:rPr>
              <w:t xml:space="preserve"> „</w:t>
            </w:r>
            <w:proofErr w:type="spellStart"/>
            <w:proofErr w:type="gramStart"/>
            <w:r w:rsidRPr="005433A4">
              <w:rPr>
                <w:sz w:val="22"/>
                <w:szCs w:val="22"/>
                <w:lang w:val="en-US"/>
              </w:rPr>
              <w:t>Viltija</w:t>
            </w:r>
            <w:proofErr w:type="spellEnd"/>
            <w:r w:rsidRPr="005433A4">
              <w:rPr>
                <w:sz w:val="22"/>
                <w:szCs w:val="22"/>
                <w:lang w:val="en-US"/>
              </w:rPr>
              <w:t>“</w:t>
            </w:r>
            <w:proofErr w:type="gram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0BE45" w14:textId="77777777" w:rsidR="005433A4" w:rsidRPr="005433A4" w:rsidRDefault="005433A4" w:rsidP="005433A4">
            <w:pPr>
              <w:spacing w:line="360" w:lineRule="auto"/>
              <w:jc w:val="both"/>
              <w:rPr>
                <w:sz w:val="22"/>
                <w:szCs w:val="22"/>
              </w:rPr>
            </w:pPr>
            <w:r w:rsidRPr="005433A4">
              <w:rPr>
                <w:sz w:val="22"/>
                <w:szCs w:val="22"/>
              </w:rPr>
              <w:t>296,00 Eur</w:t>
            </w:r>
          </w:p>
        </w:tc>
      </w:tr>
      <w:tr w:rsidR="005433A4" w:rsidRPr="005433A4" w14:paraId="6E625FD6"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B6F1D1"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Darsūniškio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6798EC" w14:textId="77777777" w:rsidR="005433A4" w:rsidRPr="005433A4" w:rsidRDefault="005433A4" w:rsidP="005433A4">
            <w:pPr>
              <w:spacing w:line="360" w:lineRule="auto"/>
              <w:jc w:val="both"/>
              <w:rPr>
                <w:sz w:val="22"/>
                <w:szCs w:val="22"/>
              </w:rPr>
            </w:pPr>
            <w:r w:rsidRPr="005433A4">
              <w:rPr>
                <w:sz w:val="22"/>
                <w:szCs w:val="22"/>
                <w:lang w:val="en-US"/>
              </w:rPr>
              <w:t xml:space="preserve">284,55 </w:t>
            </w:r>
            <w:proofErr w:type="spellStart"/>
            <w:r w:rsidRPr="005433A4">
              <w:rPr>
                <w:sz w:val="22"/>
                <w:szCs w:val="22"/>
                <w:lang w:val="en-US"/>
              </w:rPr>
              <w:t>Eur</w:t>
            </w:r>
            <w:proofErr w:type="spellEnd"/>
          </w:p>
        </w:tc>
      </w:tr>
      <w:tr w:rsidR="005433A4" w:rsidRPr="005433A4" w14:paraId="0AD376E5"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03873B" w14:textId="77777777" w:rsidR="005433A4" w:rsidRPr="005433A4" w:rsidRDefault="005433A4" w:rsidP="005433A4">
            <w:pPr>
              <w:spacing w:line="276" w:lineRule="auto"/>
              <w:rPr>
                <w:sz w:val="22"/>
                <w:szCs w:val="22"/>
                <w:lang w:val="pt-BR"/>
              </w:rPr>
            </w:pPr>
            <w:r w:rsidRPr="005433A4">
              <w:rPr>
                <w:sz w:val="22"/>
                <w:szCs w:val="22"/>
                <w:lang w:val="pt-BR"/>
              </w:rPr>
              <w:t>Asociacija Kaišiadorių rajono pensininkų klubas</w:t>
            </w: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67D140" w14:textId="77777777" w:rsidR="005433A4" w:rsidRPr="005433A4" w:rsidRDefault="005433A4" w:rsidP="005433A4">
            <w:pPr>
              <w:spacing w:line="360" w:lineRule="auto"/>
              <w:jc w:val="both"/>
              <w:rPr>
                <w:sz w:val="22"/>
                <w:szCs w:val="22"/>
              </w:rPr>
            </w:pPr>
            <w:r w:rsidRPr="005433A4">
              <w:rPr>
                <w:sz w:val="22"/>
                <w:szCs w:val="22"/>
                <w:lang w:val="en-US"/>
              </w:rPr>
              <w:t xml:space="preserve">96,00 </w:t>
            </w:r>
            <w:proofErr w:type="spellStart"/>
            <w:r w:rsidRPr="005433A4">
              <w:rPr>
                <w:sz w:val="22"/>
                <w:szCs w:val="22"/>
                <w:lang w:val="en-US"/>
              </w:rPr>
              <w:t>Eur</w:t>
            </w:r>
            <w:proofErr w:type="spellEnd"/>
          </w:p>
        </w:tc>
      </w:tr>
      <w:tr w:rsidR="005433A4" w:rsidRPr="005433A4" w14:paraId="1270BD2B"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84DF3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Paparčių</w:t>
            </w:r>
            <w:proofErr w:type="spellEnd"/>
            <w:r w:rsidRPr="005433A4">
              <w:rPr>
                <w:sz w:val="22"/>
                <w:szCs w:val="22"/>
                <w:lang w:val="en-US"/>
              </w:rPr>
              <w:t xml:space="preserve"> </w:t>
            </w:r>
            <w:proofErr w:type="spellStart"/>
            <w:r w:rsidRPr="005433A4">
              <w:rPr>
                <w:sz w:val="22"/>
                <w:szCs w:val="22"/>
                <w:lang w:val="en-US"/>
              </w:rPr>
              <w:t>krašto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7451BF" w14:textId="77777777" w:rsidR="005433A4" w:rsidRPr="005433A4" w:rsidRDefault="005433A4" w:rsidP="005433A4">
            <w:pPr>
              <w:spacing w:line="360" w:lineRule="auto"/>
              <w:jc w:val="both"/>
              <w:rPr>
                <w:sz w:val="22"/>
                <w:szCs w:val="22"/>
              </w:rPr>
            </w:pPr>
            <w:r w:rsidRPr="005433A4">
              <w:rPr>
                <w:sz w:val="22"/>
                <w:szCs w:val="22"/>
                <w:lang w:val="en-US"/>
              </w:rPr>
              <w:t xml:space="preserve">250,00 </w:t>
            </w:r>
            <w:proofErr w:type="spellStart"/>
            <w:r w:rsidRPr="005433A4">
              <w:rPr>
                <w:sz w:val="22"/>
                <w:szCs w:val="22"/>
                <w:lang w:val="en-US"/>
              </w:rPr>
              <w:t>Eur</w:t>
            </w:r>
            <w:proofErr w:type="spellEnd"/>
          </w:p>
        </w:tc>
      </w:tr>
      <w:tr w:rsidR="005433A4" w:rsidRPr="005433A4" w14:paraId="50B15B9E"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15D79E"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Stabintiškių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FD7655" w14:textId="77777777" w:rsidR="005433A4" w:rsidRPr="005433A4" w:rsidRDefault="005433A4" w:rsidP="005433A4">
            <w:pPr>
              <w:spacing w:line="360" w:lineRule="auto"/>
              <w:jc w:val="both"/>
              <w:rPr>
                <w:sz w:val="22"/>
                <w:szCs w:val="22"/>
              </w:rPr>
            </w:pPr>
            <w:r w:rsidRPr="005433A4">
              <w:rPr>
                <w:sz w:val="22"/>
                <w:szCs w:val="22"/>
                <w:lang w:val="en-US"/>
              </w:rPr>
              <w:t xml:space="preserve">78,25 </w:t>
            </w:r>
            <w:proofErr w:type="spellStart"/>
            <w:r w:rsidRPr="005433A4">
              <w:rPr>
                <w:sz w:val="22"/>
                <w:szCs w:val="22"/>
                <w:lang w:val="en-US"/>
              </w:rPr>
              <w:t>Eur</w:t>
            </w:r>
            <w:proofErr w:type="spellEnd"/>
          </w:p>
        </w:tc>
      </w:tr>
      <w:tr w:rsidR="005433A4" w:rsidRPr="005433A4" w14:paraId="1311C791"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1493D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Kruonio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788EFA" w14:textId="77777777" w:rsidR="005433A4" w:rsidRPr="005433A4" w:rsidRDefault="005433A4" w:rsidP="005433A4">
            <w:pPr>
              <w:spacing w:line="360" w:lineRule="auto"/>
              <w:jc w:val="both"/>
              <w:rPr>
                <w:sz w:val="22"/>
                <w:szCs w:val="22"/>
                <w:lang w:val="en-US"/>
              </w:rPr>
            </w:pPr>
            <w:r w:rsidRPr="005433A4">
              <w:rPr>
                <w:sz w:val="22"/>
                <w:szCs w:val="22"/>
                <w:lang w:val="en-US"/>
              </w:rPr>
              <w:t xml:space="preserve">180,00 </w:t>
            </w:r>
            <w:proofErr w:type="spellStart"/>
            <w:r w:rsidRPr="005433A4">
              <w:rPr>
                <w:sz w:val="22"/>
                <w:szCs w:val="22"/>
                <w:lang w:val="en-US"/>
              </w:rPr>
              <w:t>Eur</w:t>
            </w:r>
            <w:proofErr w:type="spellEnd"/>
          </w:p>
        </w:tc>
      </w:tr>
    </w:tbl>
    <w:p w14:paraId="2C21C8BD" w14:textId="77777777" w:rsidR="005433A4" w:rsidRPr="005433A4" w:rsidRDefault="005433A4" w:rsidP="005433A4">
      <w:pPr>
        <w:spacing w:line="276" w:lineRule="auto"/>
        <w:jc w:val="both"/>
        <w:rPr>
          <w:lang w:val="lt" w:eastAsia="en-US"/>
        </w:rPr>
      </w:pPr>
    </w:p>
    <w:p w14:paraId="271EC3F1" w14:textId="2DD9A742" w:rsidR="005433A4" w:rsidRPr="005433A4" w:rsidRDefault="005433A4" w:rsidP="005433A4">
      <w:pPr>
        <w:rPr>
          <w:b/>
          <w:bCs/>
          <w:lang w:eastAsia="en-US"/>
        </w:rPr>
      </w:pPr>
      <w:r w:rsidRPr="005433A4">
        <w:rPr>
          <w:b/>
          <w:bCs/>
          <w:lang w:eastAsia="en-US"/>
        </w:rPr>
        <w:t xml:space="preserve">2025 m.  </w:t>
      </w:r>
      <w:r w:rsidR="00361ED8">
        <w:rPr>
          <w:b/>
        </w:rPr>
        <w:t>b</w:t>
      </w:r>
      <w:r w:rsidRPr="005433A4">
        <w:rPr>
          <w:b/>
        </w:rPr>
        <w:t>iudžeto lėšomis finansuo</w:t>
      </w:r>
      <w:r w:rsidR="00361ED8">
        <w:rPr>
          <w:b/>
        </w:rPr>
        <w:t>ti</w:t>
      </w:r>
      <w:r w:rsidRPr="005433A4">
        <w:rPr>
          <w:b/>
        </w:rPr>
        <w:t xml:space="preserve"> savivaldybės gyventojų inicijuot</w:t>
      </w:r>
      <w:r w:rsidR="00361ED8">
        <w:rPr>
          <w:b/>
        </w:rPr>
        <w:t>i</w:t>
      </w:r>
      <w:r w:rsidRPr="005433A4">
        <w:rPr>
          <w:b/>
        </w:rPr>
        <w:t xml:space="preserve"> nekomercinės paskirties gyvenamosios aplinkos ir (arba) viešosios infrastruktūros įrengimo arba gerinimo projektai</w:t>
      </w:r>
      <w:r w:rsidRPr="005433A4">
        <w:t>.</w:t>
      </w:r>
    </w:p>
    <w:tbl>
      <w:tblPr>
        <w:tblW w:w="96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1"/>
        <w:gridCol w:w="3120"/>
        <w:gridCol w:w="3252"/>
      </w:tblGrid>
      <w:tr w:rsidR="005433A4" w:rsidRPr="005433A4" w14:paraId="630FA7AE"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624FC0C0" w14:textId="77777777" w:rsidR="005433A4" w:rsidRPr="005433A4" w:rsidRDefault="005433A4" w:rsidP="005433A4">
            <w:pPr>
              <w:spacing w:line="276" w:lineRule="auto"/>
              <w:jc w:val="center"/>
              <w:textAlignment w:val="baseline"/>
              <w:rPr>
                <w:sz w:val="22"/>
                <w:szCs w:val="22"/>
              </w:rPr>
            </w:pPr>
            <w:r w:rsidRPr="005433A4">
              <w:rPr>
                <w:b/>
                <w:bCs/>
                <w:color w:val="000000"/>
                <w:sz w:val="22"/>
                <w:szCs w:val="22"/>
              </w:rPr>
              <w:t>Projekto pavadinimas</w:t>
            </w:r>
            <w:r w:rsidRPr="005433A4">
              <w:rPr>
                <w:color w:val="000000"/>
                <w:sz w:val="22"/>
                <w:szCs w:val="22"/>
              </w:rPr>
              <w:t> </w:t>
            </w:r>
          </w:p>
          <w:p w14:paraId="28A27B8A"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c>
          <w:tcPr>
            <w:tcW w:w="3120" w:type="dxa"/>
            <w:tcBorders>
              <w:top w:val="single" w:sz="6" w:space="0" w:color="auto"/>
              <w:left w:val="single" w:sz="6" w:space="0" w:color="auto"/>
              <w:bottom w:val="single" w:sz="6" w:space="0" w:color="auto"/>
              <w:right w:val="single" w:sz="6" w:space="0" w:color="auto"/>
            </w:tcBorders>
            <w:hideMark/>
          </w:tcPr>
          <w:p w14:paraId="7C6A2549" w14:textId="77777777" w:rsidR="005433A4" w:rsidRPr="005433A4" w:rsidRDefault="005433A4" w:rsidP="005433A4">
            <w:pPr>
              <w:spacing w:line="276" w:lineRule="auto"/>
              <w:jc w:val="center"/>
              <w:textAlignment w:val="baseline"/>
              <w:rPr>
                <w:sz w:val="22"/>
                <w:szCs w:val="22"/>
              </w:rPr>
            </w:pPr>
            <w:r w:rsidRPr="005433A4">
              <w:rPr>
                <w:b/>
                <w:bCs/>
                <w:color w:val="000000"/>
                <w:sz w:val="22"/>
                <w:szCs w:val="22"/>
              </w:rPr>
              <w:t>Projekto vertė</w:t>
            </w:r>
            <w:r w:rsidRPr="005433A4">
              <w:rPr>
                <w:color w:val="000000"/>
                <w:sz w:val="22"/>
                <w:szCs w:val="22"/>
              </w:rPr>
              <w:t> </w:t>
            </w:r>
          </w:p>
          <w:p w14:paraId="0F255EA7"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c>
          <w:tcPr>
            <w:tcW w:w="3252" w:type="dxa"/>
            <w:tcBorders>
              <w:top w:val="single" w:sz="6" w:space="0" w:color="auto"/>
              <w:left w:val="single" w:sz="6" w:space="0" w:color="auto"/>
              <w:bottom w:val="single" w:sz="6" w:space="0" w:color="auto"/>
              <w:right w:val="single" w:sz="6" w:space="0" w:color="auto"/>
            </w:tcBorders>
            <w:hideMark/>
          </w:tcPr>
          <w:p w14:paraId="27ACED55" w14:textId="77777777" w:rsidR="005433A4" w:rsidRPr="005433A4" w:rsidRDefault="005433A4" w:rsidP="005433A4">
            <w:pPr>
              <w:spacing w:line="276" w:lineRule="auto"/>
              <w:jc w:val="center"/>
              <w:textAlignment w:val="baseline"/>
              <w:rPr>
                <w:b/>
                <w:bCs/>
                <w:color w:val="000000" w:themeColor="text1"/>
                <w:sz w:val="22"/>
                <w:szCs w:val="22"/>
              </w:rPr>
            </w:pPr>
            <w:r w:rsidRPr="005433A4">
              <w:rPr>
                <w:b/>
                <w:bCs/>
                <w:color w:val="000000" w:themeColor="text1"/>
                <w:sz w:val="22"/>
                <w:szCs w:val="22"/>
              </w:rPr>
              <w:t>Projekto tikslas</w:t>
            </w:r>
          </w:p>
          <w:p w14:paraId="3019A65A"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r>
      <w:tr w:rsidR="005433A4" w:rsidRPr="005433A4" w14:paraId="436CB5E7"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6AA0A802" w14:textId="77777777" w:rsidR="005433A4" w:rsidRPr="005433A4" w:rsidRDefault="005433A4" w:rsidP="005433A4">
            <w:pPr>
              <w:spacing w:line="276" w:lineRule="auto"/>
              <w:textAlignment w:val="baseline"/>
              <w:rPr>
                <w:sz w:val="22"/>
                <w:szCs w:val="22"/>
              </w:rPr>
            </w:pPr>
            <w:r w:rsidRPr="005433A4">
              <w:rPr>
                <w:rFonts w:eastAsiaTheme="minorHAnsi"/>
                <w:color w:val="111111"/>
                <w:sz w:val="22"/>
                <w:szCs w:val="22"/>
                <w:lang w:eastAsia="en-US"/>
              </w:rPr>
              <w:t>„</w:t>
            </w:r>
            <w:r w:rsidRPr="005433A4">
              <w:rPr>
                <w:rFonts w:eastAsiaTheme="minorHAnsi"/>
                <w:b/>
                <w:color w:val="111111"/>
                <w:sz w:val="22"/>
                <w:szCs w:val="22"/>
                <w:lang w:eastAsia="en-US"/>
              </w:rPr>
              <w:t>Viešosios erdvės įkūrimas Gudienoje (I etapas)“</w:t>
            </w:r>
            <w:r w:rsidRPr="005433A4">
              <w:rPr>
                <w:sz w:val="22"/>
                <w:szCs w:val="22"/>
              </w:rPr>
              <w:t xml:space="preserve"> (2025 m. – 326 gyventojų balsai). </w:t>
            </w:r>
          </w:p>
          <w:p w14:paraId="305A40D9" w14:textId="77777777" w:rsidR="005433A4" w:rsidRPr="005433A4" w:rsidRDefault="005433A4" w:rsidP="005433A4">
            <w:pPr>
              <w:spacing w:line="276" w:lineRule="auto"/>
              <w:textAlignment w:val="baseline"/>
              <w:rPr>
                <w:sz w:val="22"/>
                <w:szCs w:val="22"/>
              </w:rPr>
            </w:pPr>
          </w:p>
        </w:tc>
        <w:tc>
          <w:tcPr>
            <w:tcW w:w="3120" w:type="dxa"/>
            <w:tcBorders>
              <w:top w:val="single" w:sz="6" w:space="0" w:color="auto"/>
              <w:left w:val="single" w:sz="6" w:space="0" w:color="auto"/>
              <w:bottom w:val="single" w:sz="6" w:space="0" w:color="auto"/>
              <w:right w:val="single" w:sz="6" w:space="0" w:color="auto"/>
            </w:tcBorders>
            <w:hideMark/>
          </w:tcPr>
          <w:p w14:paraId="1176A2CC" w14:textId="77777777" w:rsidR="005433A4" w:rsidRPr="005433A4" w:rsidRDefault="005433A4" w:rsidP="005433A4">
            <w:pPr>
              <w:spacing w:line="276" w:lineRule="auto"/>
              <w:textAlignment w:val="baseline"/>
              <w:rPr>
                <w:sz w:val="22"/>
                <w:szCs w:val="22"/>
              </w:rPr>
            </w:pPr>
            <w:r w:rsidRPr="005433A4">
              <w:rPr>
                <w:sz w:val="22"/>
                <w:szCs w:val="22"/>
              </w:rPr>
              <w:t>Planuota projekto vertė – 25 000 Eur. </w:t>
            </w:r>
          </w:p>
          <w:p w14:paraId="0F50170C" w14:textId="505B0613" w:rsidR="005433A4" w:rsidRPr="005433A4" w:rsidRDefault="005433A4" w:rsidP="005433A4">
            <w:pPr>
              <w:spacing w:line="276" w:lineRule="auto"/>
              <w:textAlignment w:val="baseline"/>
              <w:rPr>
                <w:rFonts w:eastAsiaTheme="minorHAnsi"/>
                <w:color w:val="111111"/>
                <w:sz w:val="22"/>
                <w:szCs w:val="22"/>
                <w:lang w:eastAsia="en-US"/>
              </w:rPr>
            </w:pPr>
            <w:r w:rsidRPr="005433A4">
              <w:rPr>
                <w:rFonts w:eastAsiaTheme="minorHAnsi"/>
                <w:color w:val="111111"/>
                <w:sz w:val="22"/>
                <w:szCs w:val="22"/>
                <w:lang w:eastAsia="en-US"/>
              </w:rPr>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w:t>
            </w:r>
            <w:r w:rsidR="00A52218">
              <w:rPr>
                <w:rFonts w:eastAsiaTheme="minorHAnsi"/>
                <w:color w:val="111111"/>
                <w:sz w:val="22"/>
                <w:szCs w:val="22"/>
                <w:lang w:eastAsia="en-US"/>
              </w:rPr>
              <w:t>p</w:t>
            </w:r>
            <w:r w:rsidRPr="005433A4">
              <w:rPr>
                <w:rFonts w:eastAsiaTheme="minorHAnsi"/>
                <w:color w:val="111111"/>
                <w:sz w:val="22"/>
                <w:szCs w:val="22"/>
                <w:lang w:eastAsia="en-US"/>
              </w:rPr>
              <w:t>rie Lomenos pakrantės, Žalioj</w:t>
            </w:r>
            <w:r w:rsidR="00A52218">
              <w:rPr>
                <w:rFonts w:eastAsiaTheme="minorHAnsi"/>
                <w:color w:val="111111"/>
                <w:sz w:val="22"/>
                <w:szCs w:val="22"/>
                <w:lang w:eastAsia="en-US"/>
              </w:rPr>
              <w:t>i</w:t>
            </w:r>
            <w:r w:rsidRPr="005433A4">
              <w:rPr>
                <w:rFonts w:eastAsiaTheme="minorHAnsi"/>
                <w:color w:val="111111"/>
                <w:sz w:val="22"/>
                <w:szCs w:val="22"/>
                <w:lang w:eastAsia="en-US"/>
              </w:rPr>
              <w:t xml:space="preserve"> g., Gudienos k., Kaišiadorių apylinkės seniūnija, Kaišiadorių rajono savivaldybė</w:t>
            </w:r>
          </w:p>
          <w:p w14:paraId="0E90DDE9" w14:textId="77777777" w:rsidR="005433A4" w:rsidRPr="005433A4" w:rsidRDefault="005433A4" w:rsidP="005433A4">
            <w:pPr>
              <w:spacing w:line="276" w:lineRule="auto"/>
              <w:rPr>
                <w:sz w:val="22"/>
                <w:szCs w:val="22"/>
                <w:lang w:eastAsia="en-US"/>
              </w:rPr>
            </w:pPr>
          </w:p>
          <w:p w14:paraId="669DF01C" w14:textId="77777777" w:rsidR="005433A4" w:rsidRPr="005433A4" w:rsidRDefault="005433A4" w:rsidP="005433A4">
            <w:pPr>
              <w:spacing w:line="276" w:lineRule="auto"/>
              <w:textAlignment w:val="baseline"/>
              <w:rPr>
                <w:sz w:val="22"/>
                <w:szCs w:val="22"/>
              </w:rPr>
            </w:pPr>
            <w:r w:rsidRPr="005433A4">
              <w:rPr>
                <w:sz w:val="22"/>
                <w:szCs w:val="22"/>
              </w:rPr>
              <w:t> </w:t>
            </w:r>
          </w:p>
          <w:p w14:paraId="5411526A" w14:textId="77777777" w:rsidR="005433A4" w:rsidRPr="005433A4" w:rsidRDefault="005433A4" w:rsidP="005433A4">
            <w:pPr>
              <w:spacing w:line="276" w:lineRule="auto"/>
              <w:textAlignment w:val="baseline"/>
              <w:rPr>
                <w:sz w:val="22"/>
                <w:szCs w:val="22"/>
              </w:rPr>
            </w:pPr>
            <w:r w:rsidRPr="005433A4">
              <w:rPr>
                <w:sz w:val="22"/>
                <w:szCs w:val="22"/>
              </w:rPr>
              <w:t>Projektą planuojama įgyvendinti 2026 m.</w:t>
            </w:r>
          </w:p>
          <w:p w14:paraId="37938A18" w14:textId="77777777" w:rsidR="005433A4" w:rsidRPr="005433A4" w:rsidRDefault="005433A4" w:rsidP="005433A4">
            <w:pPr>
              <w:spacing w:line="276" w:lineRule="auto"/>
              <w:textAlignment w:val="baseline"/>
              <w:rPr>
                <w:sz w:val="22"/>
                <w:szCs w:val="22"/>
              </w:rPr>
            </w:pPr>
          </w:p>
        </w:tc>
        <w:tc>
          <w:tcPr>
            <w:tcW w:w="3252" w:type="dxa"/>
            <w:tcBorders>
              <w:top w:val="single" w:sz="6" w:space="0" w:color="auto"/>
              <w:left w:val="single" w:sz="6" w:space="0" w:color="auto"/>
              <w:bottom w:val="single" w:sz="6" w:space="0" w:color="auto"/>
              <w:right w:val="single" w:sz="6" w:space="0" w:color="auto"/>
            </w:tcBorders>
            <w:hideMark/>
          </w:tcPr>
          <w:p w14:paraId="32258F8A" w14:textId="3AE34112" w:rsidR="005433A4" w:rsidRPr="005433A4" w:rsidRDefault="00A52218" w:rsidP="005433A4">
            <w:pPr>
              <w:autoSpaceDE w:val="0"/>
              <w:autoSpaceDN w:val="0"/>
              <w:adjustRightInd w:val="0"/>
              <w:rPr>
                <w:rFonts w:eastAsiaTheme="minorHAnsi"/>
                <w:color w:val="111111"/>
                <w:sz w:val="22"/>
                <w:szCs w:val="22"/>
                <w:lang w:eastAsia="en-US"/>
              </w:rPr>
            </w:pPr>
            <w:r>
              <w:rPr>
                <w:rFonts w:eastAsiaTheme="minorHAnsi"/>
                <w:color w:val="111111"/>
                <w:sz w:val="22"/>
                <w:szCs w:val="22"/>
                <w:lang w:eastAsia="en-US"/>
              </w:rPr>
              <w:t>Per</w:t>
            </w:r>
            <w:r w:rsidR="005433A4" w:rsidRPr="005433A4">
              <w:rPr>
                <w:rFonts w:eastAsiaTheme="minorHAnsi"/>
                <w:color w:val="111111"/>
                <w:sz w:val="22"/>
                <w:szCs w:val="22"/>
                <w:lang w:eastAsia="en-US"/>
              </w:rPr>
              <w:t xml:space="preserve"> 12 arų sklypas yra stačiakampio formos ir lygiagrečiai driekiasi palei Lomenos upelį bei ribojasi su</w:t>
            </w:r>
          </w:p>
          <w:p w14:paraId="66006C4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 xml:space="preserve">Žaliosios gatvės kelkraščiu. </w:t>
            </w:r>
          </w:p>
          <w:p w14:paraId="39470D7A" w14:textId="12B4C585"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Svarbiausias teritorijos apželdinimo uždavinys – apželdinus sklypą įvairiais augalais ir panaudojant įvairias meninės išraiškos priemones</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suformuoti sveiką, estetinę ir jaukią aplinką vaikams ir suaugusie</w:t>
            </w:r>
            <w:r w:rsidR="00A52218">
              <w:rPr>
                <w:rFonts w:eastAsiaTheme="minorHAnsi"/>
                <w:color w:val="111111"/>
                <w:sz w:val="22"/>
                <w:szCs w:val="22"/>
                <w:lang w:eastAsia="en-US"/>
              </w:rPr>
              <w:t>sie</w:t>
            </w:r>
            <w:r w:rsidRPr="005433A4">
              <w:rPr>
                <w:rFonts w:eastAsiaTheme="minorHAnsi"/>
                <w:color w:val="111111"/>
                <w:sz w:val="22"/>
                <w:szCs w:val="22"/>
                <w:lang w:eastAsia="en-US"/>
              </w:rPr>
              <w:t>ms, sukurti poilsio erdvę, „buvimo natūralioje gamtoje“ jausmą.</w:t>
            </w:r>
          </w:p>
          <w:p w14:paraId="75DCDCCE" w14:textId="3C7194F2"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Sprendžiamos problemos, susijusios su viešųjų erdvių estetiniu vaizdu,</w:t>
            </w:r>
          </w:p>
          <w:p w14:paraId="350FC2B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gyventojų laisvalaikio praleidimo galimybių stoka. Šio projekto pagrindinis tikslas – parengti techninį aprašą takų įrengimui ir dekoratyvinių krūmų bei medžių apželdinimui ir atlikti šiuos darbus.</w:t>
            </w:r>
          </w:p>
          <w:p w14:paraId="38ADFEA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Tikslinė grupė – šeimos su vaikais,</w:t>
            </w:r>
          </w:p>
          <w:p w14:paraId="060F6FDE"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senjorai ir kiti Gudienos kaimo bei Kaišiadorių rajono savivaldybės gyventojai, bendruomeninės</w:t>
            </w:r>
          </w:p>
          <w:p w14:paraId="19433C4B" w14:textId="77777777" w:rsidR="005433A4" w:rsidRPr="005433A4" w:rsidRDefault="005433A4" w:rsidP="005433A4">
            <w:pPr>
              <w:spacing w:line="276" w:lineRule="auto"/>
              <w:textAlignment w:val="baseline"/>
              <w:rPr>
                <w:sz w:val="22"/>
                <w:szCs w:val="22"/>
                <w:lang w:eastAsia="en-US"/>
              </w:rPr>
            </w:pPr>
            <w:r w:rsidRPr="005433A4">
              <w:rPr>
                <w:rFonts w:eastAsiaTheme="minorHAnsi"/>
                <w:color w:val="111111"/>
                <w:sz w:val="22"/>
                <w:szCs w:val="22"/>
                <w:lang w:eastAsia="en-US"/>
              </w:rPr>
              <w:t>organizacijos, svečiai iš kitų rajonų.</w:t>
            </w:r>
          </w:p>
        </w:tc>
      </w:tr>
      <w:tr w:rsidR="005433A4" w:rsidRPr="005433A4" w14:paraId="6EF4DD2B"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3C8B42A6" w14:textId="00013814" w:rsidR="005433A4" w:rsidRPr="005433A4" w:rsidRDefault="005433A4" w:rsidP="005433A4">
            <w:pPr>
              <w:spacing w:line="276" w:lineRule="auto"/>
              <w:textAlignment w:val="baseline"/>
              <w:rPr>
                <w:sz w:val="22"/>
                <w:szCs w:val="22"/>
              </w:rPr>
            </w:pPr>
            <w:r w:rsidRPr="005433A4">
              <w:rPr>
                <w:rFonts w:eastAsiaTheme="minorHAnsi"/>
                <w:b/>
                <w:color w:val="111111"/>
                <w:sz w:val="22"/>
                <w:szCs w:val="22"/>
                <w:lang w:eastAsia="en-US"/>
              </w:rPr>
              <w:t xml:space="preserve">„Priešgaisrinio tvenkinio pakrančių sutvarkymas ir lauko </w:t>
            </w:r>
            <w:r w:rsidRPr="005433A4">
              <w:rPr>
                <w:rFonts w:eastAsiaTheme="minorHAnsi"/>
                <w:b/>
                <w:color w:val="111111"/>
                <w:sz w:val="22"/>
                <w:szCs w:val="22"/>
                <w:lang w:eastAsia="en-US"/>
              </w:rPr>
              <w:lastRenderedPageBreak/>
              <w:t>tinklinio aikštelės įrengimas</w:t>
            </w:r>
            <w:r w:rsidR="00A52218">
              <w:rPr>
                <w:b/>
                <w:color w:val="111111"/>
                <w:sz w:val="22"/>
                <w:szCs w:val="22"/>
              </w:rPr>
              <w:t>“</w:t>
            </w:r>
            <w:r w:rsidRPr="005433A4">
              <w:rPr>
                <w:sz w:val="22"/>
                <w:szCs w:val="22"/>
              </w:rPr>
              <w:t xml:space="preserve"> (2025 m. – 615 gyventojų bals</w:t>
            </w:r>
            <w:r w:rsidR="00A52218">
              <w:rPr>
                <w:sz w:val="22"/>
                <w:szCs w:val="22"/>
              </w:rPr>
              <w:t>ų</w:t>
            </w:r>
            <w:r w:rsidRPr="005433A4">
              <w:rPr>
                <w:sz w:val="22"/>
                <w:szCs w:val="22"/>
              </w:rPr>
              <w:t xml:space="preserve">).  </w:t>
            </w:r>
          </w:p>
        </w:tc>
        <w:tc>
          <w:tcPr>
            <w:tcW w:w="3120" w:type="dxa"/>
            <w:tcBorders>
              <w:top w:val="single" w:sz="6" w:space="0" w:color="auto"/>
              <w:left w:val="single" w:sz="6" w:space="0" w:color="auto"/>
              <w:bottom w:val="single" w:sz="6" w:space="0" w:color="auto"/>
              <w:right w:val="single" w:sz="6" w:space="0" w:color="auto"/>
            </w:tcBorders>
            <w:hideMark/>
          </w:tcPr>
          <w:p w14:paraId="4588AB14" w14:textId="77777777" w:rsidR="005433A4" w:rsidRPr="005433A4" w:rsidRDefault="005433A4" w:rsidP="005433A4">
            <w:pPr>
              <w:spacing w:line="276" w:lineRule="auto"/>
              <w:textAlignment w:val="baseline"/>
              <w:rPr>
                <w:sz w:val="22"/>
                <w:szCs w:val="22"/>
              </w:rPr>
            </w:pPr>
            <w:r w:rsidRPr="005433A4">
              <w:rPr>
                <w:sz w:val="22"/>
                <w:szCs w:val="22"/>
              </w:rPr>
              <w:lastRenderedPageBreak/>
              <w:t>Planuota projekto vertė – 25 000 Eur. </w:t>
            </w:r>
          </w:p>
          <w:p w14:paraId="2717F0C3" w14:textId="7142E777" w:rsidR="005433A4" w:rsidRPr="005433A4" w:rsidRDefault="005433A4" w:rsidP="005433A4">
            <w:pPr>
              <w:spacing w:line="276" w:lineRule="auto"/>
              <w:textAlignment w:val="baseline"/>
              <w:rPr>
                <w:rFonts w:eastAsiaTheme="minorHAnsi"/>
                <w:color w:val="111111"/>
                <w:sz w:val="22"/>
                <w:szCs w:val="22"/>
                <w:lang w:eastAsia="en-US"/>
              </w:rPr>
            </w:pPr>
            <w:r w:rsidRPr="005433A4">
              <w:rPr>
                <w:rFonts w:eastAsiaTheme="minorHAnsi"/>
                <w:color w:val="111111"/>
                <w:sz w:val="22"/>
                <w:szCs w:val="22"/>
                <w:lang w:eastAsia="en-US"/>
              </w:rPr>
              <w:lastRenderedPageBreak/>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Paparčiai, Paparčių seniūnija, Kaišiadorių rajono savivaldybė</w:t>
            </w:r>
          </w:p>
          <w:p w14:paraId="5C7C4227" w14:textId="77777777" w:rsidR="005433A4" w:rsidRPr="005433A4" w:rsidRDefault="005433A4" w:rsidP="005433A4">
            <w:pPr>
              <w:spacing w:line="276" w:lineRule="auto"/>
              <w:textAlignment w:val="baseline"/>
              <w:rPr>
                <w:sz w:val="22"/>
                <w:szCs w:val="22"/>
              </w:rPr>
            </w:pPr>
          </w:p>
          <w:p w14:paraId="2602BFCA" w14:textId="08A6B4AD" w:rsidR="005433A4" w:rsidRPr="005433A4" w:rsidRDefault="005433A4" w:rsidP="005433A4">
            <w:pPr>
              <w:spacing w:line="276" w:lineRule="auto"/>
              <w:textAlignment w:val="baseline"/>
              <w:rPr>
                <w:sz w:val="22"/>
                <w:szCs w:val="22"/>
              </w:rPr>
            </w:pPr>
            <w:r w:rsidRPr="005433A4">
              <w:rPr>
                <w:sz w:val="22"/>
                <w:szCs w:val="22"/>
              </w:rPr>
              <w:t> Projekt</w:t>
            </w:r>
            <w:r w:rsidR="00A52218">
              <w:rPr>
                <w:sz w:val="22"/>
                <w:szCs w:val="22"/>
              </w:rPr>
              <w:t>ą</w:t>
            </w:r>
            <w:r w:rsidRPr="005433A4">
              <w:rPr>
                <w:sz w:val="22"/>
                <w:szCs w:val="22"/>
              </w:rPr>
              <w:t xml:space="preserve"> planuojama įgyvendinti 2026 m.</w:t>
            </w:r>
          </w:p>
        </w:tc>
        <w:tc>
          <w:tcPr>
            <w:tcW w:w="3252" w:type="dxa"/>
            <w:tcBorders>
              <w:top w:val="single" w:sz="6" w:space="0" w:color="auto"/>
              <w:left w:val="single" w:sz="6" w:space="0" w:color="auto"/>
              <w:bottom w:val="single" w:sz="6" w:space="0" w:color="auto"/>
              <w:right w:val="single" w:sz="6" w:space="0" w:color="auto"/>
            </w:tcBorders>
            <w:hideMark/>
          </w:tcPr>
          <w:p w14:paraId="52847841"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lastRenderedPageBreak/>
              <w:t>Aktyvaus laisvalaikio ir tarpusavio ryšių skatinimas. Gyventojų įsitraukimas į juos supančios</w:t>
            </w:r>
          </w:p>
          <w:p w14:paraId="3F064794" w14:textId="77777777" w:rsidR="005433A4" w:rsidRPr="005433A4" w:rsidRDefault="005433A4" w:rsidP="005433A4">
            <w:pPr>
              <w:autoSpaceDE w:val="0"/>
              <w:autoSpaceDN w:val="0"/>
              <w:adjustRightInd w:val="0"/>
              <w:rPr>
                <w:sz w:val="22"/>
                <w:szCs w:val="22"/>
                <w:lang w:eastAsia="en-US"/>
              </w:rPr>
            </w:pPr>
            <w:r w:rsidRPr="005433A4">
              <w:rPr>
                <w:rFonts w:eastAsiaTheme="minorHAnsi"/>
                <w:color w:val="111111"/>
                <w:sz w:val="22"/>
                <w:szCs w:val="22"/>
                <w:lang w:eastAsia="en-US"/>
              </w:rPr>
              <w:lastRenderedPageBreak/>
              <w:t xml:space="preserve">aplinkos gerinimo procesus. Tikslinė grupė yra Paparčių gyventojai, seniūnijos vaikai ir jaunimas, kraštiečiai, Paparčių krašto lankytojai. Aktyvus laisvalaikis stiprins vaikų ir jaunimo, vasarojančių kraštiečių, visų seniūnijos gyventojų tarpusavio ryšius. </w:t>
            </w:r>
          </w:p>
        </w:tc>
      </w:tr>
      <w:tr w:rsidR="005433A4" w:rsidRPr="005433A4" w14:paraId="1AAAD35A"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42D5A3BF" w14:textId="00E82553" w:rsidR="005433A4" w:rsidRPr="005433A4" w:rsidRDefault="005433A4" w:rsidP="005433A4">
            <w:pPr>
              <w:spacing w:line="276" w:lineRule="auto"/>
              <w:textAlignment w:val="baseline"/>
              <w:rPr>
                <w:sz w:val="22"/>
                <w:szCs w:val="22"/>
              </w:rPr>
            </w:pPr>
            <w:r w:rsidRPr="005433A4">
              <w:rPr>
                <w:rFonts w:eastAsiaTheme="minorHAnsi"/>
                <w:b/>
                <w:color w:val="111111"/>
                <w:sz w:val="22"/>
                <w:szCs w:val="22"/>
                <w:lang w:eastAsia="en-US"/>
              </w:rPr>
              <w:t>„Poilsio ir sporto zonos įrengimas prie Tauckūnų kaimo Bevardžio tvenkinio“</w:t>
            </w:r>
            <w:r w:rsidRPr="005433A4">
              <w:rPr>
                <w:sz w:val="22"/>
                <w:szCs w:val="22"/>
              </w:rPr>
              <w:t xml:space="preserve"> (2025 m. – 250 gyventojų bals</w:t>
            </w:r>
            <w:r w:rsidR="00A52218">
              <w:rPr>
                <w:sz w:val="22"/>
                <w:szCs w:val="22"/>
              </w:rPr>
              <w:t>ų</w:t>
            </w:r>
            <w:r w:rsidRPr="005433A4">
              <w:rPr>
                <w:sz w:val="22"/>
                <w:szCs w:val="22"/>
              </w:rPr>
              <w:t xml:space="preserve">).  </w:t>
            </w:r>
          </w:p>
          <w:p w14:paraId="18F7AA3C" w14:textId="77777777" w:rsidR="005433A4" w:rsidRPr="005433A4" w:rsidRDefault="005433A4" w:rsidP="005433A4">
            <w:pPr>
              <w:spacing w:line="276" w:lineRule="auto"/>
              <w:textAlignment w:val="baseline"/>
              <w:rPr>
                <w:sz w:val="22"/>
                <w:szCs w:val="22"/>
              </w:rPr>
            </w:pPr>
          </w:p>
        </w:tc>
        <w:tc>
          <w:tcPr>
            <w:tcW w:w="3120" w:type="dxa"/>
            <w:tcBorders>
              <w:top w:val="single" w:sz="6" w:space="0" w:color="auto"/>
              <w:left w:val="single" w:sz="6" w:space="0" w:color="auto"/>
              <w:bottom w:val="single" w:sz="6" w:space="0" w:color="auto"/>
              <w:right w:val="single" w:sz="6" w:space="0" w:color="auto"/>
            </w:tcBorders>
            <w:hideMark/>
          </w:tcPr>
          <w:p w14:paraId="704A7D16" w14:textId="77777777" w:rsidR="005433A4" w:rsidRPr="005433A4" w:rsidRDefault="005433A4" w:rsidP="005433A4">
            <w:pPr>
              <w:spacing w:line="276" w:lineRule="auto"/>
              <w:textAlignment w:val="baseline"/>
              <w:rPr>
                <w:sz w:val="22"/>
                <w:szCs w:val="22"/>
              </w:rPr>
            </w:pPr>
            <w:r w:rsidRPr="005433A4">
              <w:rPr>
                <w:sz w:val="22"/>
                <w:szCs w:val="22"/>
              </w:rPr>
              <w:t xml:space="preserve">Planuojama projekto vertė – </w:t>
            </w:r>
          </w:p>
          <w:p w14:paraId="74ADA528" w14:textId="4ED8501E" w:rsidR="005433A4" w:rsidRPr="005433A4" w:rsidRDefault="005433A4" w:rsidP="005433A4">
            <w:pPr>
              <w:spacing w:line="276" w:lineRule="auto"/>
              <w:textAlignment w:val="baseline"/>
              <w:rPr>
                <w:sz w:val="22"/>
                <w:szCs w:val="22"/>
              </w:rPr>
            </w:pPr>
            <w:r w:rsidRPr="005433A4">
              <w:rPr>
                <w:sz w:val="22"/>
                <w:szCs w:val="22"/>
                <w:lang w:eastAsia="en-US"/>
              </w:rPr>
              <w:t>20 000 Eur</w:t>
            </w:r>
            <w:r w:rsidRPr="005433A4">
              <w:rPr>
                <w:sz w:val="22"/>
                <w:szCs w:val="22"/>
              </w:rPr>
              <w:t>. </w:t>
            </w:r>
          </w:p>
          <w:p w14:paraId="44A5EC96" w14:textId="074229B1" w:rsidR="005433A4" w:rsidRPr="005433A4" w:rsidRDefault="005433A4" w:rsidP="005433A4">
            <w:pPr>
              <w:spacing w:line="276" w:lineRule="auto"/>
              <w:textAlignment w:val="baseline"/>
              <w:rPr>
                <w:sz w:val="22"/>
                <w:szCs w:val="22"/>
              </w:rPr>
            </w:pPr>
            <w:r w:rsidRPr="005433A4">
              <w:rPr>
                <w:rFonts w:eastAsiaTheme="minorHAnsi"/>
                <w:color w:val="111111"/>
                <w:sz w:val="22"/>
                <w:szCs w:val="22"/>
                <w:lang w:eastAsia="en-US"/>
              </w:rPr>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Mokyklos g. 3, Tauckūnai, Palomenės seniūnija, Kaišiadorių rajono savivaldybė</w:t>
            </w:r>
          </w:p>
          <w:p w14:paraId="2C72167A" w14:textId="77777777" w:rsidR="005433A4" w:rsidRPr="005433A4" w:rsidRDefault="005433A4" w:rsidP="005433A4">
            <w:pPr>
              <w:spacing w:line="276" w:lineRule="auto"/>
              <w:textAlignment w:val="baseline"/>
              <w:rPr>
                <w:sz w:val="22"/>
                <w:szCs w:val="22"/>
              </w:rPr>
            </w:pPr>
          </w:p>
          <w:p w14:paraId="2FD513F3" w14:textId="6B6BA1D6" w:rsidR="005433A4" w:rsidRPr="005433A4" w:rsidRDefault="005433A4" w:rsidP="005433A4">
            <w:pPr>
              <w:spacing w:line="276" w:lineRule="auto"/>
              <w:textAlignment w:val="baseline"/>
              <w:rPr>
                <w:sz w:val="22"/>
                <w:szCs w:val="22"/>
              </w:rPr>
            </w:pPr>
            <w:r w:rsidRPr="005433A4">
              <w:rPr>
                <w:sz w:val="22"/>
                <w:szCs w:val="22"/>
              </w:rPr>
              <w:t>Projekt</w:t>
            </w:r>
            <w:r w:rsidR="00A52218">
              <w:rPr>
                <w:sz w:val="22"/>
                <w:szCs w:val="22"/>
              </w:rPr>
              <w:t>ą</w:t>
            </w:r>
            <w:r w:rsidRPr="005433A4">
              <w:rPr>
                <w:sz w:val="22"/>
                <w:szCs w:val="22"/>
              </w:rPr>
              <w:t xml:space="preserve"> planuojama įgyvendinti 2026 m.</w:t>
            </w:r>
          </w:p>
        </w:tc>
        <w:tc>
          <w:tcPr>
            <w:tcW w:w="3252" w:type="dxa"/>
            <w:tcBorders>
              <w:top w:val="single" w:sz="6" w:space="0" w:color="auto"/>
              <w:left w:val="single" w:sz="6" w:space="0" w:color="auto"/>
              <w:bottom w:val="single" w:sz="6" w:space="0" w:color="auto"/>
              <w:right w:val="single" w:sz="6" w:space="0" w:color="auto"/>
            </w:tcBorders>
            <w:hideMark/>
          </w:tcPr>
          <w:p w14:paraId="1C6B0BA6" w14:textId="5089B02A" w:rsidR="005433A4" w:rsidRPr="005433A4" w:rsidRDefault="005433A4" w:rsidP="005433A4">
            <w:pPr>
              <w:autoSpaceDE w:val="0"/>
              <w:autoSpaceDN w:val="0"/>
              <w:adjustRightInd w:val="0"/>
              <w:rPr>
                <w:sz w:val="22"/>
                <w:szCs w:val="22"/>
                <w:lang w:eastAsia="en-US"/>
              </w:rPr>
            </w:pPr>
            <w:r w:rsidRPr="005433A4">
              <w:rPr>
                <w:rFonts w:eastAsiaTheme="minorHAnsi"/>
                <w:color w:val="111111"/>
                <w:sz w:val="22"/>
                <w:szCs w:val="22"/>
                <w:lang w:eastAsia="en-US"/>
              </w:rPr>
              <w:t>Įgyvendinus projektą</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poilsio zonoje bus sudarytos sąlygos sportuoti, ilsėtis bei turiningai leisti laisvalaikį. Sutvarkyta aplinka pritrauks kaimo ir aplink gyvenančius gyventojus bei jų svečius atvykti prie tvenkinio</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pažvejoti</w:t>
            </w:r>
            <w:r w:rsidR="00A52218">
              <w:rPr>
                <w:rFonts w:eastAsiaTheme="minorHAnsi"/>
                <w:color w:val="111111"/>
                <w:sz w:val="22"/>
                <w:szCs w:val="22"/>
                <w:lang w:eastAsia="en-US"/>
              </w:rPr>
              <w:t xml:space="preserve"> </w:t>
            </w:r>
            <w:r w:rsidRPr="005433A4">
              <w:rPr>
                <w:rFonts w:eastAsiaTheme="minorHAnsi"/>
                <w:color w:val="111111"/>
                <w:sz w:val="22"/>
                <w:szCs w:val="22"/>
                <w:lang w:eastAsia="en-US"/>
              </w:rPr>
              <w:t xml:space="preserve">ir praleisti laiką su visa šeima. </w:t>
            </w:r>
          </w:p>
          <w:p w14:paraId="51AAA5E3" w14:textId="77777777" w:rsidR="005433A4" w:rsidRPr="005433A4" w:rsidRDefault="005433A4" w:rsidP="005433A4">
            <w:pPr>
              <w:spacing w:line="276" w:lineRule="auto"/>
              <w:textAlignment w:val="baseline"/>
              <w:rPr>
                <w:sz w:val="22"/>
                <w:szCs w:val="22"/>
                <w:lang w:eastAsia="en-US"/>
              </w:rPr>
            </w:pPr>
          </w:p>
        </w:tc>
      </w:tr>
    </w:tbl>
    <w:p w14:paraId="11EAE1C5" w14:textId="77777777" w:rsidR="00970D9A" w:rsidRDefault="00970D9A" w:rsidP="005433A4">
      <w:pPr>
        <w:rPr>
          <w:b/>
          <w:bCs/>
          <w:sz w:val="22"/>
          <w:szCs w:val="22"/>
          <w:lang w:eastAsia="en-US"/>
        </w:rPr>
      </w:pPr>
    </w:p>
    <w:p w14:paraId="19C6EE9D" w14:textId="77777777" w:rsidR="00970D9A" w:rsidRDefault="00970D9A" w:rsidP="005433A4">
      <w:pPr>
        <w:rPr>
          <w:b/>
          <w:bCs/>
          <w:sz w:val="22"/>
          <w:szCs w:val="22"/>
          <w:lang w:eastAsia="en-US"/>
        </w:rPr>
      </w:pPr>
    </w:p>
    <w:p w14:paraId="550A3D36" w14:textId="1F3C1F60" w:rsidR="005433A4" w:rsidRPr="005433A4" w:rsidRDefault="005433A4" w:rsidP="005433A4">
      <w:pPr>
        <w:rPr>
          <w:b/>
          <w:bCs/>
          <w:sz w:val="22"/>
          <w:szCs w:val="22"/>
          <w:lang w:eastAsia="en-US"/>
        </w:rPr>
      </w:pPr>
      <w:r w:rsidRPr="005433A4">
        <w:rPr>
          <w:b/>
          <w:bCs/>
          <w:sz w:val="22"/>
          <w:szCs w:val="22"/>
          <w:lang w:eastAsia="en-US"/>
        </w:rPr>
        <w:t xml:space="preserve">2025 m. baigti įgyvendinti </w:t>
      </w:r>
      <w:r w:rsidRPr="005433A4">
        <w:rPr>
          <w:b/>
          <w:color w:val="000000"/>
          <w:sz w:val="22"/>
          <w:szCs w:val="22"/>
          <w:shd w:val="clear" w:color="auto" w:fill="FFFFFF"/>
        </w:rPr>
        <w:t>Savivaldybės gyventojų iniciatyvų, skirtų gyvenamajai aplinkai ir viešajai infrastruktūrai gerinti ir kurti, projektai</w:t>
      </w:r>
      <w:r w:rsidRPr="005433A4">
        <w:rPr>
          <w:b/>
          <w:bCs/>
          <w:sz w:val="22"/>
          <w:szCs w:val="22"/>
          <w:lang w:eastAsia="en-US"/>
        </w:rPr>
        <w:t>:</w:t>
      </w:r>
    </w:p>
    <w:p w14:paraId="04DB2314" w14:textId="77777777" w:rsidR="005433A4" w:rsidRPr="005433A4" w:rsidRDefault="005433A4" w:rsidP="005433A4">
      <w:pPr>
        <w:spacing w:after="160" w:line="257" w:lineRule="auto"/>
        <w:ind w:left="491"/>
        <w:contextualSpacing/>
        <w:jc w:val="both"/>
        <w:rPr>
          <w:rFonts w:eastAsiaTheme="minorHAnsi"/>
          <w:sz w:val="22"/>
          <w:szCs w:val="22"/>
          <w:lang w:eastAsia="en-US"/>
        </w:rPr>
      </w:pPr>
    </w:p>
    <w:p w14:paraId="65DD5D4D" w14:textId="4C690D44" w:rsidR="005433A4" w:rsidRPr="00DF5CAA" w:rsidRDefault="005433A4" w:rsidP="005433A4">
      <w:pPr>
        <w:textAlignment w:val="baseline"/>
        <w:rPr>
          <w:sz w:val="22"/>
          <w:szCs w:val="22"/>
          <w:u w:val="single"/>
          <w:lang w:eastAsia="en-US"/>
        </w:rPr>
      </w:pPr>
      <w:r w:rsidRPr="00DF5CAA">
        <w:rPr>
          <w:b/>
          <w:bCs/>
          <w:sz w:val="22"/>
          <w:szCs w:val="22"/>
          <w:u w:val="single"/>
          <w:lang w:eastAsia="en-US"/>
        </w:rPr>
        <w:t>„</w:t>
      </w:r>
      <w:r w:rsidRPr="00DF5CAA">
        <w:rPr>
          <w:b/>
          <w:bCs/>
          <w:color w:val="242424"/>
          <w:sz w:val="22"/>
          <w:szCs w:val="22"/>
          <w:u w:val="single"/>
          <w:shd w:val="clear" w:color="auto" w:fill="FFFFFF"/>
        </w:rPr>
        <w:t>Kultūros ir poilsio erdvė Rumšiškėse</w:t>
      </w:r>
      <w:r w:rsidRPr="00DF5CAA">
        <w:rPr>
          <w:b/>
          <w:bCs/>
          <w:sz w:val="22"/>
          <w:szCs w:val="22"/>
          <w:u w:val="single"/>
          <w:lang w:eastAsia="en-US"/>
        </w:rPr>
        <w:t>“</w:t>
      </w:r>
      <w:r w:rsidRPr="00DF5CAA">
        <w:rPr>
          <w:sz w:val="22"/>
          <w:szCs w:val="22"/>
          <w:u w:val="single"/>
          <w:lang w:eastAsia="en-US"/>
        </w:rPr>
        <w:t xml:space="preserve"> </w:t>
      </w:r>
    </w:p>
    <w:p w14:paraId="6BD49175" w14:textId="795E2368" w:rsidR="00DF5CAA" w:rsidRDefault="00D73F1C" w:rsidP="005433A4">
      <w:pPr>
        <w:textAlignment w:val="baseline"/>
        <w:rPr>
          <w:sz w:val="22"/>
          <w:szCs w:val="22"/>
          <w:lang w:eastAsia="en-US"/>
        </w:rPr>
      </w:pPr>
      <w:r>
        <w:rPr>
          <w:noProof/>
          <w:sz w:val="22"/>
          <w:szCs w:val="22"/>
          <w:lang w:eastAsia="en-US"/>
        </w:rPr>
        <w:drawing>
          <wp:anchor distT="0" distB="0" distL="114300" distR="114300" simplePos="0" relativeHeight="251727872" behindDoc="1" locked="0" layoutInCell="1" allowOverlap="1" wp14:anchorId="6E21BCA8" wp14:editId="2947D761">
            <wp:simplePos x="0" y="0"/>
            <wp:positionH relativeFrom="page">
              <wp:posOffset>5457190</wp:posOffset>
            </wp:positionH>
            <wp:positionV relativeFrom="paragraph">
              <wp:posOffset>8255</wp:posOffset>
            </wp:positionV>
            <wp:extent cx="1702032" cy="1447800"/>
            <wp:effectExtent l="0" t="0" r="0" b="0"/>
            <wp:wrapNone/>
            <wp:docPr id="421358058"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58058" name="Paveikslėlis 421358058"/>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02032" cy="1447800"/>
                    </a:xfrm>
                    <a:prstGeom prst="rect">
                      <a:avLst/>
                    </a:prstGeom>
                  </pic:spPr>
                </pic:pic>
              </a:graphicData>
            </a:graphic>
            <wp14:sizeRelH relativeFrom="margin">
              <wp14:pctWidth>0</wp14:pctWidth>
            </wp14:sizeRelH>
            <wp14:sizeRelV relativeFrom="margin">
              <wp14:pctHeight>0</wp14:pctHeight>
            </wp14:sizeRelV>
          </wp:anchor>
        </w:drawing>
      </w:r>
      <w:r>
        <w:rPr>
          <w:noProof/>
          <w:sz w:val="22"/>
          <w:szCs w:val="22"/>
          <w:lang w:eastAsia="en-US"/>
        </w:rPr>
        <w:drawing>
          <wp:anchor distT="0" distB="0" distL="114300" distR="114300" simplePos="0" relativeHeight="251726848" behindDoc="0" locked="0" layoutInCell="1" allowOverlap="1" wp14:anchorId="5A6AADE7" wp14:editId="221ADE85">
            <wp:simplePos x="0" y="0"/>
            <wp:positionH relativeFrom="column">
              <wp:posOffset>2223135</wp:posOffset>
            </wp:positionH>
            <wp:positionV relativeFrom="paragraph">
              <wp:posOffset>5715</wp:posOffset>
            </wp:positionV>
            <wp:extent cx="2150534" cy="1435449"/>
            <wp:effectExtent l="0" t="0" r="2540" b="0"/>
            <wp:wrapNone/>
            <wp:docPr id="16333206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20694" name="Paveikslėlis 163332069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50534" cy="1435449"/>
                    </a:xfrm>
                    <a:prstGeom prst="rect">
                      <a:avLst/>
                    </a:prstGeom>
                  </pic:spPr>
                </pic:pic>
              </a:graphicData>
            </a:graphic>
            <wp14:sizeRelH relativeFrom="margin">
              <wp14:pctWidth>0</wp14:pctWidth>
            </wp14:sizeRelH>
            <wp14:sizeRelV relativeFrom="margin">
              <wp14:pctHeight>0</wp14:pctHeight>
            </wp14:sizeRelV>
          </wp:anchor>
        </w:drawing>
      </w:r>
      <w:r>
        <w:rPr>
          <w:noProof/>
          <w:sz w:val="22"/>
          <w:szCs w:val="22"/>
          <w:lang w:eastAsia="en-US"/>
        </w:rPr>
        <w:drawing>
          <wp:inline distT="0" distB="0" distL="0" distR="0" wp14:anchorId="5929003F" wp14:editId="70FF4B33">
            <wp:extent cx="2219391" cy="1481666"/>
            <wp:effectExtent l="0" t="0" r="0" b="4445"/>
            <wp:docPr id="150122124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221243" name="Paveikslėlis 150122124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26826" cy="1486630"/>
                    </a:xfrm>
                    <a:prstGeom prst="rect">
                      <a:avLst/>
                    </a:prstGeom>
                  </pic:spPr>
                </pic:pic>
              </a:graphicData>
            </a:graphic>
          </wp:inline>
        </w:drawing>
      </w:r>
    </w:p>
    <w:p w14:paraId="45A16FA8" w14:textId="5A90A02F" w:rsidR="00DF5CAA" w:rsidRDefault="00DF5CAA" w:rsidP="005433A4">
      <w:pPr>
        <w:textAlignment w:val="baseline"/>
        <w:rPr>
          <w:sz w:val="22"/>
          <w:szCs w:val="22"/>
          <w:lang w:eastAsia="en-US"/>
        </w:rPr>
      </w:pPr>
    </w:p>
    <w:p w14:paraId="4778FE7D" w14:textId="77777777" w:rsidR="00DF5CAA" w:rsidRPr="005433A4" w:rsidRDefault="00DF5CAA" w:rsidP="005433A4">
      <w:pPr>
        <w:textAlignment w:val="baseline"/>
        <w:rPr>
          <w:sz w:val="22"/>
          <w:szCs w:val="22"/>
          <w:lang w:eastAsia="en-US"/>
        </w:rPr>
      </w:pPr>
    </w:p>
    <w:p w14:paraId="78514529" w14:textId="0D0EDDD2" w:rsidR="005433A4" w:rsidRPr="005433A4" w:rsidRDefault="005433A4" w:rsidP="004D0B6C">
      <w:pPr>
        <w:spacing w:line="360" w:lineRule="auto"/>
        <w:textAlignment w:val="baseline"/>
        <w:rPr>
          <w:sz w:val="22"/>
          <w:szCs w:val="22"/>
        </w:rPr>
      </w:pPr>
      <w:r w:rsidRPr="005433A4">
        <w:rPr>
          <w:sz w:val="22"/>
          <w:szCs w:val="22"/>
        </w:rPr>
        <w:t>Projekto tikslas – sukurti patrauklią, funkcionalią ir bendruomenei atvirą Rumšiškių kultūros centro vidinio kiemelio erdvę, pritaikant ją bendruomenės ir kultūrinėms veikloms.</w:t>
      </w:r>
    </w:p>
    <w:p w14:paraId="60D72F34" w14:textId="2C0F9FA8" w:rsidR="005433A4" w:rsidRPr="005433A4" w:rsidRDefault="005433A4" w:rsidP="004D0B6C">
      <w:pPr>
        <w:spacing w:line="360" w:lineRule="auto"/>
        <w:textAlignment w:val="baseline"/>
        <w:rPr>
          <w:sz w:val="22"/>
          <w:szCs w:val="22"/>
        </w:rPr>
      </w:pPr>
      <w:r w:rsidRPr="005433A4">
        <w:rPr>
          <w:sz w:val="22"/>
          <w:szCs w:val="22"/>
        </w:rPr>
        <w:t>Projekto veiklos: parengtas techninis rekonstrukcijos projektas, atlikta kietųjų dangų rekonstrukcija (įrengta scena-terasa, trinkelėmis išgrįstas kiemelis su tvirtais pagrindais ir nuolydžiais vandeniui nutekėti, surinkti, išvedžiota elektros instaliacija, įrengtas pandusas su turėklais, pritaikant neįgaliesiems), taip pat bus sumontuoti originalūs varteliai ir sienos segmentai.</w:t>
      </w:r>
    </w:p>
    <w:p w14:paraId="3A3ABABA" w14:textId="487BA21F" w:rsidR="005433A4" w:rsidRPr="005433A4" w:rsidRDefault="005433A4" w:rsidP="004D0B6C">
      <w:pPr>
        <w:spacing w:line="360" w:lineRule="auto"/>
        <w:textAlignment w:val="baseline"/>
        <w:rPr>
          <w:color w:val="000000" w:themeColor="text1"/>
          <w:sz w:val="22"/>
          <w:szCs w:val="22"/>
        </w:rPr>
      </w:pPr>
      <w:r w:rsidRPr="005433A4">
        <w:rPr>
          <w:sz w:val="22"/>
          <w:szCs w:val="22"/>
        </w:rPr>
        <w:t xml:space="preserve">Projekto išlaidų suma – </w:t>
      </w:r>
      <w:r w:rsidRPr="005433A4">
        <w:rPr>
          <w:color w:val="000000" w:themeColor="text1"/>
          <w:sz w:val="22"/>
          <w:szCs w:val="22"/>
        </w:rPr>
        <w:t>45 250,00</w:t>
      </w:r>
      <w:r w:rsidRPr="005433A4">
        <w:rPr>
          <w:bCs/>
          <w:color w:val="000000" w:themeColor="text1"/>
          <w:sz w:val="22"/>
          <w:szCs w:val="22"/>
        </w:rPr>
        <w:t> </w:t>
      </w:r>
      <w:r w:rsidRPr="005433A4">
        <w:rPr>
          <w:color w:val="000000" w:themeColor="text1"/>
          <w:sz w:val="22"/>
          <w:szCs w:val="22"/>
        </w:rPr>
        <w:t>Eur.</w:t>
      </w:r>
    </w:p>
    <w:p w14:paraId="7A1A4D6E" w14:textId="77777777" w:rsidR="005433A4" w:rsidRPr="005433A4" w:rsidRDefault="005433A4" w:rsidP="004D0B6C">
      <w:pPr>
        <w:spacing w:line="360" w:lineRule="auto"/>
        <w:textAlignment w:val="baseline"/>
        <w:rPr>
          <w:sz w:val="22"/>
          <w:szCs w:val="22"/>
        </w:rPr>
      </w:pPr>
      <w:r w:rsidRPr="005433A4">
        <w:rPr>
          <w:sz w:val="22"/>
          <w:szCs w:val="22"/>
        </w:rPr>
        <w:t>Veiklų pradžia – 2025 m. kovo mėn.</w:t>
      </w:r>
    </w:p>
    <w:p w14:paraId="5E196953" w14:textId="2D9D09A0" w:rsidR="005433A4" w:rsidRPr="005433A4" w:rsidRDefault="005433A4" w:rsidP="004D0B6C">
      <w:pPr>
        <w:spacing w:line="360" w:lineRule="auto"/>
        <w:textAlignment w:val="baseline"/>
        <w:rPr>
          <w:sz w:val="22"/>
          <w:szCs w:val="22"/>
        </w:rPr>
      </w:pPr>
      <w:r w:rsidRPr="005433A4">
        <w:rPr>
          <w:sz w:val="22"/>
          <w:szCs w:val="22"/>
        </w:rPr>
        <w:t>Veiklų pabaiga – 2025 m. gruodžio mėn.</w:t>
      </w:r>
    </w:p>
    <w:p w14:paraId="303511FF" w14:textId="77777777" w:rsidR="005433A4" w:rsidRPr="005433A4" w:rsidRDefault="005433A4" w:rsidP="004D0B6C">
      <w:pPr>
        <w:spacing w:line="360" w:lineRule="auto"/>
        <w:textAlignment w:val="baseline"/>
        <w:rPr>
          <w:sz w:val="22"/>
          <w:szCs w:val="22"/>
        </w:rPr>
      </w:pPr>
      <w:r w:rsidRPr="005433A4">
        <w:rPr>
          <w:sz w:val="22"/>
          <w:szCs w:val="22"/>
        </w:rPr>
        <w:t>Projekto vieta – Rumšiškių kultūros centras, Rumšos g. 37, Rumšiškės, LT-56335 Kaišiadorių r. sav.</w:t>
      </w:r>
    </w:p>
    <w:p w14:paraId="7F003F45" w14:textId="4F0BFED3" w:rsidR="005433A4" w:rsidRPr="005433A4" w:rsidRDefault="005433A4" w:rsidP="005433A4">
      <w:pPr>
        <w:spacing w:after="160" w:line="257" w:lineRule="auto"/>
        <w:ind w:left="491"/>
        <w:contextualSpacing/>
        <w:jc w:val="both"/>
        <w:rPr>
          <w:rFonts w:eastAsiaTheme="minorHAnsi"/>
          <w:sz w:val="22"/>
          <w:szCs w:val="22"/>
          <w:lang w:eastAsia="en-US"/>
        </w:rPr>
      </w:pPr>
    </w:p>
    <w:p w14:paraId="47883FE3" w14:textId="7CD30323" w:rsidR="005433A4" w:rsidRDefault="00A52218" w:rsidP="005433A4">
      <w:pPr>
        <w:keepNext/>
        <w:keepLines/>
        <w:shd w:val="clear" w:color="auto" w:fill="FFFFFF" w:themeFill="background1"/>
        <w:spacing w:after="160" w:line="259" w:lineRule="auto"/>
        <w:jc w:val="both"/>
        <w:outlineLvl w:val="0"/>
        <w:rPr>
          <w:b/>
          <w:bCs/>
          <w:color w:val="242424"/>
          <w:sz w:val="22"/>
          <w:szCs w:val="22"/>
          <w:u w:val="single"/>
          <w:shd w:val="clear" w:color="auto" w:fill="FFFFFF"/>
        </w:rPr>
      </w:pPr>
      <w:r>
        <w:rPr>
          <w:b/>
          <w:bCs/>
          <w:color w:val="242424"/>
          <w:sz w:val="22"/>
          <w:szCs w:val="22"/>
          <w:u w:val="single"/>
          <w:shd w:val="clear" w:color="auto" w:fill="FFFFFF"/>
        </w:rPr>
        <w:lastRenderedPageBreak/>
        <w:t>„</w:t>
      </w:r>
      <w:r w:rsidR="005433A4" w:rsidRPr="00DF5CAA">
        <w:rPr>
          <w:b/>
          <w:bCs/>
          <w:color w:val="242424"/>
          <w:sz w:val="22"/>
          <w:szCs w:val="22"/>
          <w:u w:val="single"/>
          <w:shd w:val="clear" w:color="auto" w:fill="FFFFFF"/>
        </w:rPr>
        <w:t>Poilsio vietos prie Žalvarnių tvenkinio įrengimas“</w:t>
      </w:r>
    </w:p>
    <w:p w14:paraId="2BD970C6" w14:textId="02E54F69" w:rsidR="00DF5CAA" w:rsidRPr="00DF5CAA" w:rsidRDefault="00DF5CAA" w:rsidP="005433A4">
      <w:pPr>
        <w:keepNext/>
        <w:keepLines/>
        <w:shd w:val="clear" w:color="auto" w:fill="FFFFFF" w:themeFill="background1"/>
        <w:spacing w:after="160" w:line="259" w:lineRule="auto"/>
        <w:jc w:val="both"/>
        <w:outlineLvl w:val="0"/>
        <w:rPr>
          <w:b/>
          <w:bCs/>
          <w:color w:val="242424"/>
          <w:sz w:val="22"/>
          <w:szCs w:val="22"/>
          <w:u w:val="single"/>
          <w:shd w:val="clear" w:color="auto" w:fill="FFFFFF"/>
        </w:rPr>
      </w:pPr>
      <w:r>
        <w:rPr>
          <w:b/>
          <w:bCs/>
          <w:noProof/>
          <w:color w:val="242424"/>
          <w:sz w:val="22"/>
          <w:szCs w:val="22"/>
          <w:u w:val="single"/>
          <w:shd w:val="clear" w:color="auto" w:fill="FFFFFF"/>
        </w:rPr>
        <w:drawing>
          <wp:anchor distT="0" distB="0" distL="114300" distR="114300" simplePos="0" relativeHeight="251728896" behindDoc="0" locked="0" layoutInCell="1" allowOverlap="1" wp14:anchorId="2DE3CE7B" wp14:editId="1A75C0A5">
            <wp:simplePos x="0" y="0"/>
            <wp:positionH relativeFrom="column">
              <wp:posOffset>3000798</wp:posOffset>
            </wp:positionH>
            <wp:positionV relativeFrom="paragraph">
              <wp:posOffset>36195</wp:posOffset>
            </wp:positionV>
            <wp:extent cx="2649855" cy="1887643"/>
            <wp:effectExtent l="0" t="0" r="0" b="0"/>
            <wp:wrapNone/>
            <wp:docPr id="1105782051"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82051" name="Paveikslėlis 110578205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52479" cy="1889512"/>
                    </a:xfrm>
                    <a:prstGeom prst="rect">
                      <a:avLst/>
                    </a:prstGeom>
                  </pic:spPr>
                </pic:pic>
              </a:graphicData>
            </a:graphic>
            <wp14:sizeRelH relativeFrom="margin">
              <wp14:pctWidth>0</wp14:pctWidth>
            </wp14:sizeRelH>
            <wp14:sizeRelV relativeFrom="margin">
              <wp14:pctHeight>0</wp14:pctHeight>
            </wp14:sizeRelV>
          </wp:anchor>
        </w:drawing>
      </w:r>
      <w:r>
        <w:rPr>
          <w:b/>
          <w:bCs/>
          <w:noProof/>
          <w:color w:val="242424"/>
          <w:sz w:val="22"/>
          <w:szCs w:val="22"/>
          <w:u w:val="single"/>
          <w:shd w:val="clear" w:color="auto" w:fill="FFFFFF"/>
        </w:rPr>
        <w:drawing>
          <wp:inline distT="0" distB="0" distL="0" distR="0" wp14:anchorId="6C7DA0AA" wp14:editId="02588F15">
            <wp:extent cx="2562666" cy="1921933"/>
            <wp:effectExtent l="0" t="0" r="0" b="2540"/>
            <wp:docPr id="19296474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647412" name="Paveikslėlis 192964741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71862" cy="1928830"/>
                    </a:xfrm>
                    <a:prstGeom prst="rect">
                      <a:avLst/>
                    </a:prstGeom>
                  </pic:spPr>
                </pic:pic>
              </a:graphicData>
            </a:graphic>
          </wp:inline>
        </w:drawing>
      </w:r>
    </w:p>
    <w:p w14:paraId="5107D130" w14:textId="3AD5628A"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tikslas – sudaryti galimybę Žiežmarių gyventojams turėti savo miesto paplūdimį.</w:t>
      </w:r>
    </w:p>
    <w:p w14:paraId="33F10397" w14:textId="7D068E4F"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veiklos – įrengtas Žiežmarių miesto Žalvarnių tvenkinio maudyklos polinis lieptas: 17 m ilgio takas ir 30 kv. m aikštelė su suoliukais ir kopėtėlėmis į vandenį.</w:t>
      </w:r>
    </w:p>
    <w:p w14:paraId="402399F0" w14:textId="7AD30350"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išlaidų suma – 25 000,00 Eur.</w:t>
      </w:r>
    </w:p>
    <w:p w14:paraId="30D55D1C" w14:textId="0205CCE0"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2024 m. gegužės mėn.</w:t>
      </w:r>
    </w:p>
    <w:p w14:paraId="0461DB9C" w14:textId="400C0E0D"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pabaiga – 2025 m. spalio mėn.</w:t>
      </w:r>
    </w:p>
    <w:p w14:paraId="39329A62"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vykdytoja – Kaišiadorių rajono savivaldybės administracija.</w:t>
      </w:r>
    </w:p>
    <w:p w14:paraId="2CA5C016" w14:textId="70C8B43E" w:rsidR="00DF5CAA" w:rsidRPr="00970D9A" w:rsidRDefault="005433A4" w:rsidP="004D0B6C">
      <w:pPr>
        <w:shd w:val="clear" w:color="auto" w:fill="FFFFFF"/>
        <w:spacing w:line="360" w:lineRule="auto"/>
        <w:textAlignment w:val="baseline"/>
        <w:rPr>
          <w:color w:val="000000"/>
          <w:sz w:val="22"/>
          <w:szCs w:val="22"/>
        </w:rPr>
      </w:pPr>
      <w:r w:rsidRPr="005433A4">
        <w:rPr>
          <w:color w:val="000000"/>
          <w:sz w:val="22"/>
          <w:szCs w:val="22"/>
          <w:bdr w:val="none" w:sz="0" w:space="0" w:color="auto" w:frame="1"/>
        </w:rPr>
        <w:t xml:space="preserve">Projekto vieta – Žiežmarių seniūnija, Žalvarnių tvenkinys, </w:t>
      </w:r>
      <w:r w:rsidRPr="005433A4">
        <w:rPr>
          <w:color w:val="000000"/>
          <w:sz w:val="22"/>
          <w:szCs w:val="22"/>
        </w:rPr>
        <w:t>Kaišiadorių r.</w:t>
      </w:r>
      <w:r w:rsidRPr="005433A4">
        <w:rPr>
          <w:sz w:val="22"/>
          <w:szCs w:val="22"/>
        </w:rPr>
        <w:t xml:space="preserve"> sav.</w:t>
      </w:r>
    </w:p>
    <w:p w14:paraId="651DE229" w14:textId="0B74355D" w:rsidR="004128AF" w:rsidRPr="00DF5CAA" w:rsidRDefault="00A52218" w:rsidP="005433A4">
      <w:pPr>
        <w:spacing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Kaišiadorių oazė</w:t>
      </w:r>
      <w:r>
        <w:rPr>
          <w:b/>
          <w:bCs/>
          <w:color w:val="242424"/>
          <w:sz w:val="22"/>
          <w:szCs w:val="22"/>
          <w:u w:val="single"/>
          <w:shd w:val="clear" w:color="auto" w:fill="FFFFFF"/>
        </w:rPr>
        <w:t>“</w:t>
      </w:r>
    </w:p>
    <w:p w14:paraId="580D73B2" w14:textId="792FA7D7" w:rsidR="004128AF" w:rsidRPr="005433A4" w:rsidRDefault="004128AF" w:rsidP="005433A4">
      <w:pPr>
        <w:spacing w:line="276" w:lineRule="auto"/>
        <w:jc w:val="both"/>
        <w:rPr>
          <w:rFonts w:eastAsiaTheme="minorHAnsi"/>
          <w:sz w:val="22"/>
          <w:szCs w:val="22"/>
          <w:lang w:eastAsia="en-US"/>
        </w:rPr>
      </w:pPr>
      <w:r>
        <w:rPr>
          <w:rFonts w:eastAsiaTheme="minorHAnsi"/>
          <w:noProof/>
          <w:sz w:val="22"/>
          <w:szCs w:val="22"/>
          <w:lang w:eastAsia="en-US"/>
        </w:rPr>
        <w:drawing>
          <wp:inline distT="0" distB="0" distL="0" distR="0" wp14:anchorId="3BF514F7" wp14:editId="316253FB">
            <wp:extent cx="2367033" cy="1718733"/>
            <wp:effectExtent l="0" t="0" r="0" b="0"/>
            <wp:docPr id="60696842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68425" name="Paveikslėlis 60696842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90105" cy="1735486"/>
                    </a:xfrm>
                    <a:prstGeom prst="rect">
                      <a:avLst/>
                    </a:prstGeom>
                  </pic:spPr>
                </pic:pic>
              </a:graphicData>
            </a:graphic>
          </wp:inline>
        </w:drawing>
      </w:r>
      <w:r>
        <w:rPr>
          <w:rFonts w:eastAsiaTheme="minorHAnsi"/>
          <w:noProof/>
          <w:sz w:val="22"/>
          <w:szCs w:val="22"/>
          <w:lang w:eastAsia="en-US"/>
        </w:rPr>
        <w:drawing>
          <wp:inline distT="0" distB="0" distL="0" distR="0" wp14:anchorId="02B390B1" wp14:editId="7D89FAAA">
            <wp:extent cx="1447800" cy="1728829"/>
            <wp:effectExtent l="0" t="0" r="0" b="5080"/>
            <wp:docPr id="712198251"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98251" name="Paveikslėlis 71219825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63128" cy="1747133"/>
                    </a:xfrm>
                    <a:prstGeom prst="rect">
                      <a:avLst/>
                    </a:prstGeom>
                  </pic:spPr>
                </pic:pic>
              </a:graphicData>
            </a:graphic>
          </wp:inline>
        </w:drawing>
      </w:r>
      <w:r>
        <w:rPr>
          <w:rFonts w:eastAsiaTheme="minorHAnsi"/>
          <w:noProof/>
          <w:sz w:val="22"/>
          <w:szCs w:val="22"/>
          <w:lang w:eastAsia="en-US"/>
        </w:rPr>
        <w:drawing>
          <wp:inline distT="0" distB="0" distL="0" distR="0" wp14:anchorId="3446D945" wp14:editId="08CEB888">
            <wp:extent cx="2107843" cy="1713018"/>
            <wp:effectExtent l="0" t="0" r="6985" b="1905"/>
            <wp:docPr id="134151421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14218" name="Paveikslėlis 134151421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21277" cy="1723936"/>
                    </a:xfrm>
                    <a:prstGeom prst="rect">
                      <a:avLst/>
                    </a:prstGeom>
                  </pic:spPr>
                </pic:pic>
              </a:graphicData>
            </a:graphic>
          </wp:inline>
        </w:drawing>
      </w:r>
    </w:p>
    <w:p w14:paraId="74245321"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tikslas – skatinti Kaišiadorių miesto gyventojų ir svečių sveikos gyvensenos propagavimą, socialinį komunikavimą, sprendžiant vienišų žmonių psichologines problemas, sukuriant aplinką draugiškam bendravimui kartu sportuojant ir ilsintis, mėgaujantis miško ramybe ir garsais.</w:t>
      </w:r>
    </w:p>
    <w:p w14:paraId="309604E3" w14:textId="7E9C161C"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veiklos:  atliktas drenažas, paruoštas pagrindas. Įrengta 4 cm storio vienspalvė danga; smėlio dėžė, balansinės sūpynės; žaidimų aikštelė, šiukšlių dėž</w:t>
      </w:r>
      <w:r w:rsidR="00A52218">
        <w:rPr>
          <w:color w:val="000000"/>
          <w:sz w:val="22"/>
          <w:szCs w:val="22"/>
          <w:bdr w:val="none" w:sz="0" w:space="0" w:color="auto" w:frame="1"/>
        </w:rPr>
        <w:t>ė</w:t>
      </w:r>
      <w:r w:rsidRPr="005433A4">
        <w:rPr>
          <w:color w:val="000000"/>
          <w:sz w:val="22"/>
          <w:szCs w:val="22"/>
          <w:bdr w:val="none" w:sz="0" w:space="0" w:color="auto" w:frame="1"/>
        </w:rPr>
        <w:t>, tvora.</w:t>
      </w:r>
    </w:p>
    <w:p w14:paraId="06464186" w14:textId="31A5CBDF"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išlaidų suma – 23 800 Eur. </w:t>
      </w:r>
    </w:p>
    <w:p w14:paraId="504C68FA"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2023 m. balandžio mėn. </w:t>
      </w:r>
    </w:p>
    <w:p w14:paraId="1E641A9C"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pabaiga – 2025 m. gegužės mėn.</w:t>
      </w:r>
    </w:p>
    <w:p w14:paraId="3FCC2F72" w14:textId="20C0FB49" w:rsidR="00DF5CAA" w:rsidRPr="00DF5CAA"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xml:space="preserve">Projekto vieta </w:t>
      </w:r>
      <w:r w:rsidR="00A52218">
        <w:rPr>
          <w:color w:val="000000"/>
          <w:sz w:val="22"/>
          <w:szCs w:val="22"/>
          <w:bdr w:val="none" w:sz="0" w:space="0" w:color="auto" w:frame="1"/>
        </w:rPr>
        <w:t>–</w:t>
      </w:r>
      <w:r w:rsidRPr="005433A4">
        <w:rPr>
          <w:color w:val="000000"/>
          <w:sz w:val="22"/>
          <w:szCs w:val="22"/>
          <w:bdr w:val="none" w:sz="0" w:space="0" w:color="auto" w:frame="1"/>
        </w:rPr>
        <w:t> Kirtimų g. 12, Kaišiadorys</w:t>
      </w:r>
      <w:r w:rsidR="00A52218">
        <w:rPr>
          <w:color w:val="000000"/>
          <w:sz w:val="22"/>
          <w:szCs w:val="22"/>
          <w:bdr w:val="none" w:sz="0" w:space="0" w:color="auto" w:frame="1"/>
        </w:rPr>
        <w:t>.</w:t>
      </w:r>
    </w:p>
    <w:p w14:paraId="23EE5ACE" w14:textId="3B6A3946" w:rsidR="005433A4" w:rsidRPr="00DF5CAA" w:rsidRDefault="005433A4" w:rsidP="005433A4">
      <w:pPr>
        <w:tabs>
          <w:tab w:val="left" w:pos="567"/>
        </w:tabs>
        <w:spacing w:before="120" w:line="276" w:lineRule="auto"/>
        <w:jc w:val="both"/>
        <w:rPr>
          <w:b/>
          <w:bCs/>
          <w:color w:val="242424"/>
          <w:sz w:val="22"/>
          <w:szCs w:val="22"/>
          <w:u w:val="single"/>
          <w:shd w:val="clear" w:color="auto" w:fill="FFFFFF"/>
        </w:rPr>
      </w:pPr>
      <w:r w:rsidRPr="005433A4">
        <w:rPr>
          <w:b/>
          <w:bCs/>
          <w:color w:val="242424"/>
          <w:sz w:val="22"/>
          <w:szCs w:val="22"/>
          <w:shd w:val="clear" w:color="auto" w:fill="FFFFFF"/>
        </w:rPr>
        <w:t>„</w:t>
      </w:r>
      <w:r w:rsidRPr="00DF5CAA">
        <w:rPr>
          <w:b/>
          <w:bCs/>
          <w:color w:val="242424"/>
          <w:sz w:val="22"/>
          <w:szCs w:val="22"/>
          <w:u w:val="single"/>
          <w:shd w:val="clear" w:color="auto" w:fill="FFFFFF"/>
        </w:rPr>
        <w:t>Darsūniškio vartų infrastruktūros gerinimas“</w:t>
      </w:r>
    </w:p>
    <w:p w14:paraId="0A1E5D1E" w14:textId="3391601A" w:rsidR="005433A4" w:rsidRPr="005433A4" w:rsidRDefault="00970D9A" w:rsidP="00970D9A">
      <w:pPr>
        <w:shd w:val="clear" w:color="auto" w:fill="FFFFFF"/>
        <w:spacing w:line="360" w:lineRule="auto"/>
        <w:textAlignment w:val="baseline"/>
        <w:rPr>
          <w:color w:val="242424"/>
          <w:sz w:val="22"/>
          <w:szCs w:val="22"/>
        </w:rPr>
      </w:pPr>
      <w:r>
        <w:rPr>
          <w:noProof/>
          <w:color w:val="000000"/>
          <w:sz w:val="22"/>
          <w:szCs w:val="22"/>
          <w:bdr w:val="none" w:sz="0" w:space="0" w:color="auto" w:frame="1"/>
        </w:rPr>
        <w:lastRenderedPageBreak/>
        <w:drawing>
          <wp:anchor distT="0" distB="0" distL="114300" distR="114300" simplePos="0" relativeHeight="251721728" behindDoc="0" locked="0" layoutInCell="1" allowOverlap="1" wp14:anchorId="4D0CAC44" wp14:editId="738F4062">
            <wp:simplePos x="0" y="0"/>
            <wp:positionH relativeFrom="margin">
              <wp:posOffset>28998</wp:posOffset>
            </wp:positionH>
            <wp:positionV relativeFrom="paragraph">
              <wp:posOffset>10583</wp:posOffset>
            </wp:positionV>
            <wp:extent cx="1682750" cy="2243667"/>
            <wp:effectExtent l="0" t="0" r="0" b="4445"/>
            <wp:wrapThrough wrapText="bothSides">
              <wp:wrapPolygon edited="0">
                <wp:start x="0" y="0"/>
                <wp:lineTo x="0" y="21459"/>
                <wp:lineTo x="21274" y="21459"/>
                <wp:lineTo x="21274" y="0"/>
                <wp:lineTo x="0" y="0"/>
              </wp:wrapPolygon>
            </wp:wrapThrough>
            <wp:docPr id="13883544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54463" name="Paveikslėlis 138835446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82750" cy="2243667"/>
                    </a:xfrm>
                    <a:prstGeom prst="rect">
                      <a:avLst/>
                    </a:prstGeom>
                  </pic:spPr>
                </pic:pic>
              </a:graphicData>
            </a:graphic>
            <wp14:sizeRelH relativeFrom="margin">
              <wp14:pctWidth>0</wp14:pctWidth>
            </wp14:sizeRelH>
            <wp14:sizeRelV relativeFrom="margin">
              <wp14:pctHeight>0</wp14:pctHeight>
            </wp14:sizeRelV>
          </wp:anchor>
        </w:drawing>
      </w:r>
      <w:r w:rsidR="005433A4" w:rsidRPr="005433A4">
        <w:rPr>
          <w:color w:val="000000"/>
          <w:sz w:val="22"/>
          <w:szCs w:val="22"/>
          <w:bdr w:val="none" w:sz="0" w:space="0" w:color="auto" w:frame="1"/>
        </w:rPr>
        <w:t>Projekto tikslas – atnaujinti Darsūniškio vartų (koplytėlių) infrastruktūrą, saugoti istorinį vietos paveldą.</w:t>
      </w:r>
    </w:p>
    <w:p w14:paraId="49E6F7ED" w14:textId="5C8F7BF2"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Projekto veiklos –  įrengti borteliai (240 m);  kelias paruoštas automobilių apkrovai ir užpiltas skalda (750 kv. m).</w:t>
      </w:r>
    </w:p>
    <w:p w14:paraId="3CC2297F"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išlaidų suma – 21 500,00 Eur.</w:t>
      </w:r>
    </w:p>
    <w:p w14:paraId="7FBEC446"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pradžia – 2024 m. gegužės mėn.</w:t>
      </w:r>
    </w:p>
    <w:p w14:paraId="547CBB26"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pabaiga – 2025 m. rugpjūčio mėn.</w:t>
      </w:r>
    </w:p>
    <w:p w14:paraId="50247540"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vykdytoja – Kaišiadorių rajono savivaldybės administracija.</w:t>
      </w:r>
    </w:p>
    <w:p w14:paraId="5D770898" w14:textId="6B594C19" w:rsidR="00970D9A" w:rsidRPr="00DF5CAA" w:rsidRDefault="005433A4" w:rsidP="00DF5CAA">
      <w:pPr>
        <w:shd w:val="clear" w:color="auto" w:fill="FFFFFF"/>
        <w:spacing w:line="360" w:lineRule="auto"/>
        <w:textAlignment w:val="baseline"/>
        <w:rPr>
          <w:color w:val="000000"/>
          <w:sz w:val="22"/>
          <w:szCs w:val="22"/>
        </w:rPr>
      </w:pPr>
      <w:r w:rsidRPr="005433A4">
        <w:rPr>
          <w:color w:val="000000"/>
          <w:sz w:val="22"/>
          <w:szCs w:val="22"/>
        </w:rPr>
        <w:t xml:space="preserve">Projekto vieta </w:t>
      </w:r>
      <w:r w:rsidR="00A52218">
        <w:rPr>
          <w:color w:val="000000"/>
          <w:sz w:val="22"/>
          <w:szCs w:val="22"/>
        </w:rPr>
        <w:t>–</w:t>
      </w:r>
      <w:r w:rsidRPr="005433A4">
        <w:rPr>
          <w:color w:val="000000"/>
          <w:sz w:val="22"/>
          <w:szCs w:val="22"/>
        </w:rPr>
        <w:t xml:space="preserve"> Darsūniškio vartai (koplytėlės), Darsūniškio kaimas, Kruonio seniūnija, Kaišiadorių r.</w:t>
      </w:r>
      <w:r w:rsidRPr="005433A4">
        <w:rPr>
          <w:sz w:val="22"/>
          <w:szCs w:val="22"/>
        </w:rPr>
        <w:t xml:space="preserve"> sav.</w:t>
      </w:r>
    </w:p>
    <w:p w14:paraId="6751E14B" w14:textId="7A7DAE17" w:rsidR="005433A4" w:rsidRPr="00DF5CAA" w:rsidRDefault="00A52218" w:rsidP="005433A4">
      <w:pPr>
        <w:tabs>
          <w:tab w:val="left" w:pos="567"/>
        </w:tabs>
        <w:spacing w:before="120"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Stasiūnai</w:t>
      </w:r>
      <w:r>
        <w:rPr>
          <w:b/>
          <w:bCs/>
          <w:color w:val="242424"/>
          <w:sz w:val="22"/>
          <w:szCs w:val="22"/>
          <w:u w:val="single"/>
          <w:shd w:val="clear" w:color="auto" w:fill="FFFFFF"/>
        </w:rPr>
        <w:t xml:space="preserve"> – </w:t>
      </w:r>
      <w:r w:rsidR="005433A4" w:rsidRPr="00DF5CAA">
        <w:rPr>
          <w:b/>
          <w:bCs/>
          <w:color w:val="242424"/>
          <w:sz w:val="22"/>
          <w:szCs w:val="22"/>
          <w:u w:val="single"/>
          <w:shd w:val="clear" w:color="auto" w:fill="FFFFFF"/>
        </w:rPr>
        <w:t>aktyviam jaunimui</w:t>
      </w:r>
      <w:r>
        <w:rPr>
          <w:b/>
          <w:bCs/>
          <w:color w:val="242424"/>
          <w:sz w:val="22"/>
          <w:szCs w:val="22"/>
          <w:u w:val="single"/>
          <w:shd w:val="clear" w:color="auto" w:fill="FFFFFF"/>
        </w:rPr>
        <w:t>“</w:t>
      </w:r>
    </w:p>
    <w:p w14:paraId="42C1E499" w14:textId="3890FB9E" w:rsidR="00970D9A" w:rsidRPr="005433A4" w:rsidRDefault="008B286C" w:rsidP="005433A4">
      <w:pPr>
        <w:tabs>
          <w:tab w:val="left" w:pos="567"/>
        </w:tabs>
        <w:spacing w:before="120" w:line="276" w:lineRule="auto"/>
        <w:jc w:val="both"/>
        <w:rPr>
          <w:b/>
          <w:bCs/>
          <w:color w:val="242424"/>
          <w:sz w:val="22"/>
          <w:szCs w:val="22"/>
          <w:shd w:val="clear" w:color="auto" w:fill="FFFFFF"/>
        </w:rPr>
      </w:pPr>
      <w:r>
        <w:rPr>
          <w:b/>
          <w:bCs/>
          <w:noProof/>
          <w:color w:val="242424"/>
          <w:sz w:val="22"/>
          <w:szCs w:val="22"/>
          <w:shd w:val="clear" w:color="auto" w:fill="FFFFFF"/>
        </w:rPr>
        <w:drawing>
          <wp:anchor distT="0" distB="0" distL="114300" distR="114300" simplePos="0" relativeHeight="251724800" behindDoc="0" locked="0" layoutInCell="1" allowOverlap="1" wp14:anchorId="2CF82B2C" wp14:editId="0F9CE8BA">
            <wp:simplePos x="0" y="0"/>
            <wp:positionH relativeFrom="column">
              <wp:posOffset>2001309</wp:posOffset>
            </wp:positionH>
            <wp:positionV relativeFrom="paragraph">
              <wp:posOffset>39158</wp:posOffset>
            </wp:positionV>
            <wp:extent cx="1543050" cy="2057400"/>
            <wp:effectExtent l="0" t="0" r="0" b="0"/>
            <wp:wrapNone/>
            <wp:docPr id="72784473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44731" name="Paveikslėlis 72784473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43050" cy="2057400"/>
                    </a:xfrm>
                    <a:prstGeom prst="rect">
                      <a:avLst/>
                    </a:prstGeom>
                  </pic:spPr>
                </pic:pic>
              </a:graphicData>
            </a:graphic>
          </wp:anchor>
        </w:drawing>
      </w:r>
      <w:r>
        <w:rPr>
          <w:b/>
          <w:bCs/>
          <w:noProof/>
          <w:color w:val="242424"/>
          <w:sz w:val="22"/>
          <w:szCs w:val="22"/>
          <w:shd w:val="clear" w:color="auto" w:fill="FFFFFF"/>
        </w:rPr>
        <w:drawing>
          <wp:anchor distT="0" distB="0" distL="114300" distR="114300" simplePos="0" relativeHeight="251723776" behindDoc="0" locked="0" layoutInCell="1" allowOverlap="1" wp14:anchorId="40B72776" wp14:editId="2199A876">
            <wp:simplePos x="0" y="0"/>
            <wp:positionH relativeFrom="column">
              <wp:posOffset>4135331</wp:posOffset>
            </wp:positionH>
            <wp:positionV relativeFrom="paragraph">
              <wp:posOffset>55880</wp:posOffset>
            </wp:positionV>
            <wp:extent cx="1473200" cy="1964267"/>
            <wp:effectExtent l="0" t="0" r="0" b="0"/>
            <wp:wrapNone/>
            <wp:docPr id="2571851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8511" name="Paveikslėlis 2571851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73200" cy="1964267"/>
                    </a:xfrm>
                    <a:prstGeom prst="rect">
                      <a:avLst/>
                    </a:prstGeom>
                  </pic:spPr>
                </pic:pic>
              </a:graphicData>
            </a:graphic>
            <wp14:sizeRelH relativeFrom="margin">
              <wp14:pctWidth>0</wp14:pctWidth>
            </wp14:sizeRelH>
            <wp14:sizeRelV relativeFrom="margin">
              <wp14:pctHeight>0</wp14:pctHeight>
            </wp14:sizeRelV>
          </wp:anchor>
        </w:drawing>
      </w:r>
      <w:r>
        <w:rPr>
          <w:noProof/>
          <w:color w:val="242424"/>
          <w:sz w:val="22"/>
          <w:szCs w:val="22"/>
        </w:rPr>
        <w:drawing>
          <wp:anchor distT="0" distB="0" distL="114300" distR="114300" simplePos="0" relativeHeight="251722752" behindDoc="1" locked="0" layoutInCell="1" allowOverlap="1" wp14:anchorId="424DBAE3" wp14:editId="5F1E1F0A">
            <wp:simplePos x="0" y="0"/>
            <wp:positionH relativeFrom="margin">
              <wp:align>left</wp:align>
            </wp:positionH>
            <wp:positionV relativeFrom="paragraph">
              <wp:posOffset>73025</wp:posOffset>
            </wp:positionV>
            <wp:extent cx="1481455" cy="2033905"/>
            <wp:effectExtent l="0" t="0" r="4445" b="4445"/>
            <wp:wrapTight wrapText="bothSides">
              <wp:wrapPolygon edited="0">
                <wp:start x="0" y="0"/>
                <wp:lineTo x="0" y="21445"/>
                <wp:lineTo x="21387" y="21445"/>
                <wp:lineTo x="21387" y="0"/>
                <wp:lineTo x="0" y="0"/>
              </wp:wrapPolygon>
            </wp:wrapTight>
            <wp:docPr id="63550828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08282" name="Paveikslėlis 635508282"/>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81455" cy="2033905"/>
                    </a:xfrm>
                    <a:prstGeom prst="rect">
                      <a:avLst/>
                    </a:prstGeom>
                  </pic:spPr>
                </pic:pic>
              </a:graphicData>
            </a:graphic>
            <wp14:sizeRelH relativeFrom="margin">
              <wp14:pctWidth>0</wp14:pctWidth>
            </wp14:sizeRelH>
            <wp14:sizeRelV relativeFrom="margin">
              <wp14:pctHeight>0</wp14:pctHeight>
            </wp14:sizeRelV>
          </wp:anchor>
        </w:drawing>
      </w:r>
    </w:p>
    <w:p w14:paraId="19C8A802" w14:textId="77777777" w:rsidR="008B286C" w:rsidRDefault="008B286C" w:rsidP="005433A4">
      <w:pPr>
        <w:shd w:val="clear" w:color="auto" w:fill="FFFFFF"/>
        <w:textAlignment w:val="baseline"/>
        <w:rPr>
          <w:color w:val="000000"/>
          <w:sz w:val="22"/>
          <w:szCs w:val="22"/>
          <w:bdr w:val="none" w:sz="0" w:space="0" w:color="auto" w:frame="1"/>
        </w:rPr>
      </w:pPr>
    </w:p>
    <w:p w14:paraId="1BAB932A" w14:textId="77777777" w:rsidR="008B286C" w:rsidRDefault="008B286C" w:rsidP="005433A4">
      <w:pPr>
        <w:shd w:val="clear" w:color="auto" w:fill="FFFFFF"/>
        <w:textAlignment w:val="baseline"/>
        <w:rPr>
          <w:color w:val="000000"/>
          <w:sz w:val="22"/>
          <w:szCs w:val="22"/>
          <w:bdr w:val="none" w:sz="0" w:space="0" w:color="auto" w:frame="1"/>
        </w:rPr>
      </w:pPr>
    </w:p>
    <w:p w14:paraId="54BBB212" w14:textId="77777777" w:rsidR="008B286C" w:rsidRDefault="008B286C" w:rsidP="005433A4">
      <w:pPr>
        <w:shd w:val="clear" w:color="auto" w:fill="FFFFFF"/>
        <w:textAlignment w:val="baseline"/>
        <w:rPr>
          <w:color w:val="000000"/>
          <w:sz w:val="22"/>
          <w:szCs w:val="22"/>
          <w:bdr w:val="none" w:sz="0" w:space="0" w:color="auto" w:frame="1"/>
        </w:rPr>
      </w:pPr>
    </w:p>
    <w:p w14:paraId="29939368" w14:textId="77777777" w:rsidR="008B286C" w:rsidRDefault="008B286C" w:rsidP="005433A4">
      <w:pPr>
        <w:shd w:val="clear" w:color="auto" w:fill="FFFFFF"/>
        <w:textAlignment w:val="baseline"/>
        <w:rPr>
          <w:color w:val="000000"/>
          <w:sz w:val="22"/>
          <w:szCs w:val="22"/>
          <w:bdr w:val="none" w:sz="0" w:space="0" w:color="auto" w:frame="1"/>
        </w:rPr>
      </w:pPr>
    </w:p>
    <w:p w14:paraId="7166EE4B" w14:textId="77777777" w:rsidR="008B286C" w:rsidRDefault="008B286C" w:rsidP="005433A4">
      <w:pPr>
        <w:shd w:val="clear" w:color="auto" w:fill="FFFFFF"/>
        <w:textAlignment w:val="baseline"/>
        <w:rPr>
          <w:color w:val="000000"/>
          <w:sz w:val="22"/>
          <w:szCs w:val="22"/>
          <w:bdr w:val="none" w:sz="0" w:space="0" w:color="auto" w:frame="1"/>
        </w:rPr>
      </w:pPr>
    </w:p>
    <w:p w14:paraId="259253C0" w14:textId="77777777" w:rsidR="008B286C" w:rsidRDefault="008B286C" w:rsidP="005433A4">
      <w:pPr>
        <w:shd w:val="clear" w:color="auto" w:fill="FFFFFF"/>
        <w:textAlignment w:val="baseline"/>
        <w:rPr>
          <w:color w:val="000000"/>
          <w:sz w:val="22"/>
          <w:szCs w:val="22"/>
          <w:bdr w:val="none" w:sz="0" w:space="0" w:color="auto" w:frame="1"/>
        </w:rPr>
      </w:pPr>
    </w:p>
    <w:p w14:paraId="184BDFF5" w14:textId="77777777" w:rsidR="008B286C" w:rsidRDefault="008B286C" w:rsidP="005433A4">
      <w:pPr>
        <w:shd w:val="clear" w:color="auto" w:fill="FFFFFF"/>
        <w:textAlignment w:val="baseline"/>
        <w:rPr>
          <w:color w:val="000000"/>
          <w:sz w:val="22"/>
          <w:szCs w:val="22"/>
          <w:bdr w:val="none" w:sz="0" w:space="0" w:color="auto" w:frame="1"/>
        </w:rPr>
      </w:pPr>
    </w:p>
    <w:p w14:paraId="4A8DD326" w14:textId="77777777" w:rsidR="008B286C" w:rsidRDefault="008B286C" w:rsidP="005433A4">
      <w:pPr>
        <w:shd w:val="clear" w:color="auto" w:fill="FFFFFF"/>
        <w:textAlignment w:val="baseline"/>
        <w:rPr>
          <w:color w:val="000000"/>
          <w:sz w:val="22"/>
          <w:szCs w:val="22"/>
          <w:bdr w:val="none" w:sz="0" w:space="0" w:color="auto" w:frame="1"/>
        </w:rPr>
      </w:pPr>
    </w:p>
    <w:p w14:paraId="5BAE80BC" w14:textId="77777777" w:rsidR="008B286C" w:rsidRDefault="008B286C" w:rsidP="005433A4">
      <w:pPr>
        <w:shd w:val="clear" w:color="auto" w:fill="FFFFFF"/>
        <w:textAlignment w:val="baseline"/>
        <w:rPr>
          <w:color w:val="000000"/>
          <w:sz w:val="22"/>
          <w:szCs w:val="22"/>
          <w:bdr w:val="none" w:sz="0" w:space="0" w:color="auto" w:frame="1"/>
        </w:rPr>
      </w:pPr>
    </w:p>
    <w:p w14:paraId="61AD2F62" w14:textId="77777777" w:rsidR="008B286C" w:rsidRDefault="008B286C" w:rsidP="005433A4">
      <w:pPr>
        <w:shd w:val="clear" w:color="auto" w:fill="FFFFFF"/>
        <w:textAlignment w:val="baseline"/>
        <w:rPr>
          <w:color w:val="000000"/>
          <w:sz w:val="22"/>
          <w:szCs w:val="22"/>
          <w:bdr w:val="none" w:sz="0" w:space="0" w:color="auto" w:frame="1"/>
        </w:rPr>
      </w:pPr>
    </w:p>
    <w:p w14:paraId="2B2989CE" w14:textId="77777777" w:rsidR="008B286C" w:rsidRDefault="008B286C" w:rsidP="005433A4">
      <w:pPr>
        <w:shd w:val="clear" w:color="auto" w:fill="FFFFFF"/>
        <w:textAlignment w:val="baseline"/>
        <w:rPr>
          <w:color w:val="000000"/>
          <w:sz w:val="22"/>
          <w:szCs w:val="22"/>
          <w:bdr w:val="none" w:sz="0" w:space="0" w:color="auto" w:frame="1"/>
        </w:rPr>
      </w:pPr>
    </w:p>
    <w:p w14:paraId="79CFE351" w14:textId="77777777" w:rsidR="008B286C" w:rsidRDefault="008B286C" w:rsidP="005433A4">
      <w:pPr>
        <w:shd w:val="clear" w:color="auto" w:fill="FFFFFF"/>
        <w:textAlignment w:val="baseline"/>
        <w:rPr>
          <w:color w:val="000000"/>
          <w:sz w:val="22"/>
          <w:szCs w:val="22"/>
          <w:bdr w:val="none" w:sz="0" w:space="0" w:color="auto" w:frame="1"/>
        </w:rPr>
      </w:pPr>
    </w:p>
    <w:p w14:paraId="4B3CFA39" w14:textId="46099CC4"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tikslas – sudaryti sąlygas jaunimui aktyviai leisti laiką Stasiūnuose, mėgautis gamta, gerinti gyvenamąją aplinką.</w:t>
      </w:r>
    </w:p>
    <w:p w14:paraId="7D583FD5"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Projekto veiklos:  įrengta guminė danga treniruoklių aikštelėje (84 kv. m ploto); įrengta vaikų smėlio dėžė ir suoliukas daugiabučio namo kieme; įrengta paplūdimio tinklinio aikštelė šalia sporto aikštyno Stasiūnuose; įrengti stacionarūs paplūdimio gultai prie Kiemelių ežero.</w:t>
      </w:r>
    </w:p>
    <w:p w14:paraId="3D95DA7F"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išlaidų suma – 21 700,00 Eur.</w:t>
      </w:r>
    </w:p>
    <w:p w14:paraId="38EC0763"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pradžia – 2024 m. gegužės mėn.</w:t>
      </w:r>
    </w:p>
    <w:p w14:paraId="51E44538"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pabaiga – 2025 m. birželio mėn.</w:t>
      </w:r>
    </w:p>
    <w:p w14:paraId="1DD8D145" w14:textId="14195A0D" w:rsidR="00DF5CAA" w:rsidRPr="00DF5CAA" w:rsidRDefault="005433A4" w:rsidP="004D0B6C">
      <w:pPr>
        <w:shd w:val="clear" w:color="auto" w:fill="FFFFFF"/>
        <w:spacing w:line="360" w:lineRule="auto"/>
        <w:rPr>
          <w:color w:val="000000"/>
          <w:sz w:val="22"/>
          <w:szCs w:val="22"/>
          <w:bdr w:val="none" w:sz="0" w:space="0" w:color="auto" w:frame="1"/>
        </w:rPr>
      </w:pPr>
      <w:r w:rsidRPr="005433A4">
        <w:rPr>
          <w:color w:val="000000"/>
          <w:sz w:val="22"/>
          <w:szCs w:val="22"/>
          <w:bdr w:val="none" w:sz="0" w:space="0" w:color="auto" w:frame="1"/>
        </w:rPr>
        <w:t xml:space="preserve"> Projekto vieta: </w:t>
      </w:r>
      <w:r w:rsidR="00A52218">
        <w:rPr>
          <w:color w:val="000000"/>
          <w:sz w:val="22"/>
          <w:szCs w:val="22"/>
          <w:bdr w:val="none" w:sz="0" w:space="0" w:color="auto" w:frame="1"/>
        </w:rPr>
        <w:t>s</w:t>
      </w:r>
      <w:r w:rsidRPr="005433A4">
        <w:rPr>
          <w:color w:val="000000"/>
          <w:sz w:val="22"/>
          <w:szCs w:val="22"/>
          <w:bdr w:val="none" w:sz="0" w:space="0" w:color="auto" w:frame="1"/>
        </w:rPr>
        <w:t xml:space="preserve">porto aikštynas, esantis prie </w:t>
      </w:r>
      <w:r w:rsidR="00A52218" w:rsidRPr="005433A4">
        <w:rPr>
          <w:color w:val="000000"/>
          <w:sz w:val="22"/>
          <w:szCs w:val="22"/>
          <w:bdr w:val="none" w:sz="0" w:space="0" w:color="auto" w:frame="1"/>
        </w:rPr>
        <w:t>Stasiūnų k</w:t>
      </w:r>
      <w:r w:rsidR="00A52218">
        <w:rPr>
          <w:color w:val="000000"/>
          <w:sz w:val="22"/>
          <w:szCs w:val="22"/>
          <w:bdr w:val="none" w:sz="0" w:space="0" w:color="auto" w:frame="1"/>
        </w:rPr>
        <w:t xml:space="preserve">. </w:t>
      </w:r>
      <w:r w:rsidR="00A52218" w:rsidRPr="005433A4">
        <w:rPr>
          <w:color w:val="000000"/>
          <w:sz w:val="22"/>
          <w:szCs w:val="22"/>
          <w:bdr w:val="none" w:sz="0" w:space="0" w:color="auto" w:frame="1"/>
        </w:rPr>
        <w:t xml:space="preserve"> </w:t>
      </w:r>
      <w:r w:rsidRPr="005433A4">
        <w:rPr>
          <w:color w:val="000000"/>
          <w:sz w:val="22"/>
          <w:szCs w:val="22"/>
          <w:bdr w:val="none" w:sz="0" w:space="0" w:color="auto" w:frame="1"/>
        </w:rPr>
        <w:t>Ateities g. 10-ojo namo</w:t>
      </w:r>
      <w:r w:rsidR="00A52218">
        <w:rPr>
          <w:color w:val="000000"/>
          <w:sz w:val="22"/>
          <w:szCs w:val="22"/>
          <w:bdr w:val="none" w:sz="0" w:space="0" w:color="auto" w:frame="1"/>
        </w:rPr>
        <w:t>.</w:t>
      </w:r>
    </w:p>
    <w:p w14:paraId="584D41A5" w14:textId="77777777" w:rsidR="00DF5CAA" w:rsidRDefault="00DF5CAA" w:rsidP="005433A4">
      <w:pPr>
        <w:tabs>
          <w:tab w:val="left" w:pos="567"/>
        </w:tabs>
        <w:spacing w:before="120" w:line="276" w:lineRule="auto"/>
        <w:jc w:val="both"/>
        <w:rPr>
          <w:b/>
          <w:bCs/>
          <w:color w:val="242424"/>
          <w:sz w:val="22"/>
          <w:szCs w:val="22"/>
          <w:shd w:val="clear" w:color="auto" w:fill="FFFFFF"/>
        </w:rPr>
      </w:pPr>
    </w:p>
    <w:p w14:paraId="7966232A" w14:textId="72E92B5C" w:rsidR="005433A4" w:rsidRPr="00DF5CAA" w:rsidRDefault="00A52218" w:rsidP="005433A4">
      <w:pPr>
        <w:tabs>
          <w:tab w:val="left" w:pos="567"/>
        </w:tabs>
        <w:spacing w:before="120"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Vaitkūnų kaimo gatvės apšvietimas</w:t>
      </w:r>
      <w:r>
        <w:rPr>
          <w:b/>
          <w:bCs/>
          <w:color w:val="242424"/>
          <w:sz w:val="22"/>
          <w:szCs w:val="22"/>
          <w:u w:val="single"/>
          <w:shd w:val="clear" w:color="auto" w:fill="FFFFFF"/>
        </w:rPr>
        <w:t>“</w:t>
      </w:r>
    </w:p>
    <w:p w14:paraId="242E7BE9" w14:textId="0DC9F77F" w:rsidR="005433A4" w:rsidRPr="008B286C" w:rsidRDefault="008B286C" w:rsidP="004D0B6C">
      <w:pPr>
        <w:shd w:val="clear" w:color="auto" w:fill="FFFFFF"/>
        <w:spacing w:line="360" w:lineRule="auto"/>
        <w:rPr>
          <w:color w:val="000000"/>
          <w:sz w:val="22"/>
          <w:szCs w:val="22"/>
          <w:bdr w:val="none" w:sz="0" w:space="0" w:color="auto" w:frame="1"/>
        </w:rPr>
      </w:pPr>
      <w:r w:rsidRPr="005433A4">
        <w:rPr>
          <w:noProof/>
          <w:sz w:val="22"/>
          <w:szCs w:val="22"/>
        </w:rPr>
        <w:lastRenderedPageBreak/>
        <w:drawing>
          <wp:anchor distT="0" distB="0" distL="114300" distR="114300" simplePos="0" relativeHeight="251725824" behindDoc="0" locked="0" layoutInCell="1" allowOverlap="1" wp14:anchorId="2BEC1186" wp14:editId="0CF0DEB8">
            <wp:simplePos x="0" y="0"/>
            <wp:positionH relativeFrom="column">
              <wp:posOffset>3598</wp:posOffset>
            </wp:positionH>
            <wp:positionV relativeFrom="paragraph">
              <wp:posOffset>-1693</wp:posOffset>
            </wp:positionV>
            <wp:extent cx="2576223" cy="1859666"/>
            <wp:effectExtent l="0" t="0" r="0" b="7620"/>
            <wp:wrapThrough wrapText="bothSides">
              <wp:wrapPolygon edited="0">
                <wp:start x="0" y="0"/>
                <wp:lineTo x="0" y="21467"/>
                <wp:lineTo x="21403" y="21467"/>
                <wp:lineTo x="21403" y="0"/>
                <wp:lineTo x="0" y="0"/>
              </wp:wrapPolygon>
            </wp:wrapThrough>
            <wp:docPr id="1397428322" name="Paveikslėlis 1397428322" descr="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to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6223" cy="1859666"/>
                    </a:xfrm>
                    <a:prstGeom prst="rect">
                      <a:avLst/>
                    </a:prstGeom>
                    <a:noFill/>
                    <a:ln>
                      <a:noFill/>
                    </a:ln>
                  </pic:spPr>
                </pic:pic>
              </a:graphicData>
            </a:graphic>
          </wp:anchor>
        </w:drawing>
      </w:r>
      <w:r w:rsidR="005433A4" w:rsidRPr="005433A4">
        <w:rPr>
          <w:color w:val="000000"/>
          <w:sz w:val="22"/>
          <w:szCs w:val="22"/>
        </w:rPr>
        <w:t>Projekto tikslas – įrengti dalinį Vaitkūnų gatvės apšvietimą Vaitkūnų kaime. Projektu siekiama pagerinti gyventojų saugumą ir matomumą bei prisidėti prie kaimo infrastruktūros ir įvaizdžio gerinimo.</w:t>
      </w:r>
    </w:p>
    <w:p w14:paraId="2654567D" w14:textId="56DCA1C1"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Projekto veiklos: parengtas projektas bei atlikti rangos darbai. Į</w:t>
      </w:r>
      <w:r w:rsidR="003E5469">
        <w:rPr>
          <w:color w:val="000000"/>
          <w:sz w:val="22"/>
          <w:szCs w:val="22"/>
        </w:rPr>
        <w:t>r</w:t>
      </w:r>
      <w:r w:rsidRPr="005433A4">
        <w:rPr>
          <w:color w:val="000000"/>
          <w:sz w:val="22"/>
          <w:szCs w:val="22"/>
        </w:rPr>
        <w:t>engta 11 vnt. naujų apšvietimo atramų.</w:t>
      </w:r>
    </w:p>
    <w:p w14:paraId="0C86BFC5"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išlaidų suma – 24 447,16</w:t>
      </w:r>
      <w:r w:rsidRPr="005433A4">
        <w:rPr>
          <w:b/>
          <w:bCs/>
          <w:color w:val="000000"/>
          <w:sz w:val="22"/>
          <w:szCs w:val="22"/>
        </w:rPr>
        <w:t> </w:t>
      </w:r>
      <w:r w:rsidRPr="005433A4">
        <w:rPr>
          <w:color w:val="000000"/>
          <w:sz w:val="22"/>
          <w:szCs w:val="22"/>
        </w:rPr>
        <w:t>Eur.</w:t>
      </w:r>
    </w:p>
    <w:p w14:paraId="2877B18C"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2025 m. rugsėjo mėn.</w:t>
      </w:r>
    </w:p>
    <w:p w14:paraId="12E31E8E" w14:textId="77777777"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Veiklų pabaiga – 2025 m. gruodžio mėn.</w:t>
      </w:r>
    </w:p>
    <w:p w14:paraId="660ACA02" w14:textId="77777777"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Projekto vieta – Vaitkūnų g., Nemaitonių k. – Vaitkūnų k., Nemaitonių sen., Kaišiadorių r. sav.</w:t>
      </w:r>
    </w:p>
    <w:p w14:paraId="2044A1A7" w14:textId="77777777" w:rsidR="005433A4" w:rsidRPr="005433A4" w:rsidRDefault="005433A4" w:rsidP="00DF5CAA">
      <w:pPr>
        <w:spacing w:line="276" w:lineRule="auto"/>
        <w:textAlignment w:val="baseline"/>
        <w:rPr>
          <w:rFonts w:eastAsia="SimSun"/>
          <w:color w:val="000000"/>
          <w:sz w:val="22"/>
          <w:szCs w:val="22"/>
        </w:rPr>
      </w:pPr>
    </w:p>
    <w:p w14:paraId="03FA3C3E" w14:textId="4B44A015" w:rsidR="005433A4" w:rsidRPr="005433A4" w:rsidRDefault="005433A4" w:rsidP="005433A4">
      <w:pPr>
        <w:spacing w:line="276" w:lineRule="auto"/>
        <w:ind w:firstLine="555"/>
        <w:textAlignment w:val="baseline"/>
      </w:pPr>
      <w:r w:rsidRPr="005433A4">
        <w:rPr>
          <w:rFonts w:eastAsia="SimSun"/>
          <w:color w:val="000000"/>
          <w:sz w:val="22"/>
          <w:szCs w:val="22"/>
        </w:rPr>
        <w:t>Išsami informacija apie Dalyvauja</w:t>
      </w:r>
      <w:r w:rsidR="003E5469">
        <w:rPr>
          <w:rFonts w:eastAsia="SimSun"/>
          <w:color w:val="000000"/>
          <w:sz w:val="22"/>
          <w:szCs w:val="22"/>
        </w:rPr>
        <w:t>mąjį</w:t>
      </w:r>
      <w:r w:rsidRPr="005433A4">
        <w:rPr>
          <w:rFonts w:eastAsia="SimSun"/>
          <w:color w:val="000000"/>
          <w:sz w:val="22"/>
          <w:szCs w:val="22"/>
        </w:rPr>
        <w:t xml:space="preserve"> biudžetą rajone skelbiama Kaišiadorių r. sav. svetainės skiltyje </w:t>
      </w:r>
      <w:r w:rsidR="003E5469">
        <w:rPr>
          <w:rFonts w:eastAsia="SimSun"/>
          <w:color w:val="000000"/>
          <w:sz w:val="22"/>
          <w:szCs w:val="22"/>
        </w:rPr>
        <w:t>„</w:t>
      </w:r>
      <w:r w:rsidRPr="005433A4">
        <w:rPr>
          <w:rFonts w:eastAsia="SimSun"/>
          <w:color w:val="000000"/>
          <w:sz w:val="22"/>
          <w:szCs w:val="22"/>
        </w:rPr>
        <w:t>Dalyvauk Kaišiadorys!</w:t>
      </w:r>
      <w:r w:rsidR="003E5469">
        <w:rPr>
          <w:rFonts w:eastAsia="SimSun"/>
          <w:color w:val="000000"/>
          <w:sz w:val="22"/>
          <w:szCs w:val="22"/>
        </w:rPr>
        <w:t>“</w:t>
      </w:r>
      <w:r w:rsidRPr="005433A4">
        <w:rPr>
          <w:rFonts w:eastAsia="SimSun"/>
          <w:color w:val="000000"/>
          <w:sz w:val="22"/>
          <w:szCs w:val="22"/>
        </w:rPr>
        <w:t xml:space="preserve">: </w:t>
      </w:r>
      <w:hyperlink r:id="rId63" w:history="1">
        <w:r w:rsidRPr="005433A4">
          <w:rPr>
            <w:color w:val="0563C1" w:themeColor="hyperlink"/>
            <w:u w:val="single"/>
          </w:rPr>
          <w:t xml:space="preserve">Titulinis </w:t>
        </w:r>
        <w:r w:rsidR="003E5469">
          <w:rPr>
            <w:color w:val="0563C1" w:themeColor="hyperlink"/>
            <w:u w:val="single"/>
          </w:rPr>
          <w:t>–</w:t>
        </w:r>
        <w:r w:rsidRPr="005433A4">
          <w:rPr>
            <w:color w:val="0563C1" w:themeColor="hyperlink"/>
            <w:u w:val="single"/>
          </w:rPr>
          <w:t xml:space="preserve"> Dalyvauk, Kaišiadorys!</w:t>
        </w:r>
      </w:hyperlink>
    </w:p>
    <w:p w14:paraId="43DC6E1A" w14:textId="77777777" w:rsidR="000C2279" w:rsidRDefault="000C2279" w:rsidP="000C2279">
      <w:pPr>
        <w:tabs>
          <w:tab w:val="left" w:pos="567"/>
        </w:tabs>
        <w:spacing w:line="276" w:lineRule="auto"/>
        <w:rPr>
          <w:b/>
          <w:bCs/>
        </w:rPr>
      </w:pPr>
    </w:p>
    <w:p w14:paraId="57D70267" w14:textId="20965F8D" w:rsidR="0063220C" w:rsidRPr="000C2279" w:rsidRDefault="0063220C" w:rsidP="000C2279">
      <w:pPr>
        <w:tabs>
          <w:tab w:val="left" w:pos="567"/>
        </w:tabs>
        <w:spacing w:line="276" w:lineRule="auto"/>
        <w:rPr>
          <w:i/>
          <w:iCs/>
          <w:lang w:val="pt-BR"/>
        </w:rPr>
      </w:pPr>
      <w:r w:rsidRPr="000C2279">
        <w:rPr>
          <w:i/>
          <w:iCs/>
        </w:rPr>
        <w:t>STATYBA IR REMONTAS</w:t>
      </w:r>
    </w:p>
    <w:p w14:paraId="6E84171C" w14:textId="77777777" w:rsidR="0063220C" w:rsidRPr="00AC25B6" w:rsidRDefault="0063220C" w:rsidP="0063220C">
      <w:pPr>
        <w:tabs>
          <w:tab w:val="left" w:pos="567"/>
        </w:tabs>
        <w:spacing w:line="276" w:lineRule="auto"/>
        <w:jc w:val="both"/>
        <w:rPr>
          <w:b/>
          <w:bCs/>
          <w:lang w:val="pt-BR"/>
        </w:rPr>
      </w:pPr>
    </w:p>
    <w:p w14:paraId="5C778A60" w14:textId="77777777" w:rsidR="0063220C" w:rsidRDefault="0063220C" w:rsidP="0063220C">
      <w:pPr>
        <w:spacing w:line="360" w:lineRule="auto"/>
        <w:ind w:firstLine="567"/>
        <w:jc w:val="both"/>
      </w:pPr>
      <w:r w:rsidRPr="00AC25B6">
        <w:t xml:space="preserve">Ūkio plėtros ir statybos skyrius 2025 </w:t>
      </w:r>
      <w:r>
        <w:t>m. kelių ir gatvių infrastruktūrai gerinti gavo 3 338,443 tūkst. eurų. Iš jų 1 238,843 tūkst. eurų buvo skirta iš Kaišiadorių rajono savivaldybės biudžeto lėšų. 2025 m. balandžio 16 d. su AB „Via Lietuva“ pasirašyta finansavimo sutartis Nr. S-25-335 Kelių priežiūros ir plėtros programos lėšoms gauti. Šia sutartimi Kaišiadorių rajono savivaldybei skirta 2099,6 tūkst. eurų.</w:t>
      </w:r>
    </w:p>
    <w:p w14:paraId="710472CB" w14:textId="77777777" w:rsidR="0063220C" w:rsidRDefault="0063220C" w:rsidP="0063220C">
      <w:pPr>
        <w:spacing w:line="360" w:lineRule="auto"/>
        <w:ind w:firstLine="567"/>
        <w:jc w:val="both"/>
      </w:pPr>
      <w:r>
        <w:t>Iš Kaišiadorių rajono savivaldybės biudžeto lėšų panaudota 719 387,530 tūkst. eurų, Kelių priežiūros ir plėtros programos – 2 099 584,790 tūkst. eurų.</w:t>
      </w:r>
    </w:p>
    <w:p w14:paraId="52B4C17E" w14:textId="77777777" w:rsidR="0063220C" w:rsidRDefault="0063220C" w:rsidP="0063220C">
      <w:pPr>
        <w:spacing w:line="360" w:lineRule="auto"/>
        <w:jc w:val="both"/>
      </w:pPr>
      <w:r>
        <w:t>2025 metais užbaigti kapitalinio remonto darbai vietinės reikšmės kelyje (Bažnyčios g., Vienuolyno g) Paparčiai–Paneriai (bendras suremontuotos gatvės ilgis – 1,520 km).</w:t>
      </w:r>
    </w:p>
    <w:p w14:paraId="7B6FE067" w14:textId="77777777" w:rsidR="0063220C" w:rsidRDefault="0063220C" w:rsidP="0063220C">
      <w:pPr>
        <w:spacing w:line="360" w:lineRule="auto"/>
        <w:ind w:firstLine="567"/>
        <w:jc w:val="both"/>
      </w:pPr>
      <w:r>
        <w:t>Pradėti kapitalinio remonto rangos darbai: Dirbtuvių g. Gudienos k. (atlikti paruošiamieji darbai, pradėta statyti lietaus nuotekų sistema, bendras remontuojamos gatvės ilgis – 0,355 km);</w:t>
      </w:r>
    </w:p>
    <w:p w14:paraId="0E00C343" w14:textId="77777777" w:rsidR="0063220C" w:rsidRDefault="0063220C" w:rsidP="0063220C">
      <w:pPr>
        <w:spacing w:line="360" w:lineRule="auto"/>
        <w:jc w:val="both"/>
      </w:pPr>
      <w:r>
        <w:t>Žvejų g. ir dalies Žiežmarių g. Kaišiadoryse (atlikta dalis paruošiamųjų darbų, pradėta dviračių tako ir apšvietimo statyba, bendras remontuojamos gatvės ilgis – 0,746 km);</w:t>
      </w:r>
    </w:p>
    <w:p w14:paraId="4E4F8DEC" w14:textId="77777777" w:rsidR="0063220C" w:rsidRDefault="0063220C" w:rsidP="0063220C">
      <w:pPr>
        <w:spacing w:line="360" w:lineRule="auto"/>
        <w:jc w:val="both"/>
      </w:pPr>
      <w:r>
        <w:t xml:space="preserve">Vasario 16-osios g. Žiežmariuose (pakeista gatvės konstrukcija, įrengta dalis asfalto dangos, bendras remontuojamos gatvės ilgis – 0,453 km). </w:t>
      </w:r>
    </w:p>
    <w:p w14:paraId="5D04737F" w14:textId="77777777" w:rsidR="0063220C" w:rsidRDefault="0063220C" w:rsidP="0063220C">
      <w:pPr>
        <w:spacing w:line="360" w:lineRule="auto"/>
        <w:ind w:firstLine="567"/>
        <w:jc w:val="both"/>
      </w:pPr>
      <w:r>
        <w:t>Pradėtas kloti bendras pėsčiųjų-dviračių takas prie Lomenos upės Kaišiadoryse (įrengta konstrukcija, I etape asfalto danga, II etape trinkelių danga, įrengtas apšvietimas, bendras ilgis – 1,780 km).</w:t>
      </w:r>
    </w:p>
    <w:p w14:paraId="0ECFA409" w14:textId="77777777" w:rsidR="0063220C" w:rsidRPr="004425D6" w:rsidRDefault="0063220C" w:rsidP="0063220C">
      <w:pPr>
        <w:spacing w:line="360" w:lineRule="auto"/>
        <w:ind w:firstLine="567"/>
        <w:jc w:val="both"/>
        <w:rPr>
          <w:color w:val="2E74B5" w:themeColor="accent1" w:themeShade="BF"/>
          <w:u w:val="single"/>
        </w:rPr>
      </w:pPr>
      <w:r w:rsidRPr="004425D6">
        <w:rPr>
          <w:color w:val="2E74B5" w:themeColor="accent1" w:themeShade="BF"/>
          <w:u w:val="single"/>
        </w:rPr>
        <w:t>Atlikti kapitalinio remonto darbai:</w:t>
      </w:r>
    </w:p>
    <w:p w14:paraId="4ED49907" w14:textId="77777777" w:rsidR="0063220C" w:rsidRDefault="0063220C" w:rsidP="0063220C">
      <w:pPr>
        <w:spacing w:line="360" w:lineRule="auto"/>
        <w:ind w:firstLine="567"/>
        <w:jc w:val="both"/>
      </w:pPr>
      <w:r>
        <w:lastRenderedPageBreak/>
        <w:t>* Pramonės g. I etapas Kaišiadoryse (įrengta lietaus nuotekų sistema, apšvietimas, bendras pėsčiųjų-dviračių takas, pakeista gatvės konstrukcija ir įrengta asfalto danga, suremontuotos gatvės ilgis – 0,575 km);</w:t>
      </w:r>
    </w:p>
    <w:p w14:paraId="4CFF7E61" w14:textId="77777777" w:rsidR="0063220C" w:rsidRDefault="0063220C" w:rsidP="0063220C">
      <w:pPr>
        <w:spacing w:line="360" w:lineRule="auto"/>
        <w:ind w:firstLine="567"/>
        <w:jc w:val="both"/>
      </w:pPr>
      <w:r>
        <w:t xml:space="preserve">* Žiedo g. Tauckūnų k. (pakeista gatvės konstrukcija, įrengta asfalto danga, bendras remontuojamos gatvės ilgis – 0,320 km); </w:t>
      </w:r>
    </w:p>
    <w:p w14:paraId="00A02B1B" w14:textId="77777777" w:rsidR="0063220C" w:rsidRDefault="0063220C" w:rsidP="0063220C">
      <w:pPr>
        <w:spacing w:line="360" w:lineRule="auto"/>
        <w:ind w:firstLine="567"/>
        <w:jc w:val="both"/>
      </w:pPr>
      <w:r>
        <w:t>* Vajakiškių g. Rumšiškių mstl. (pakeista gatvės konstrukcija, įrengta asfalto danga, bendras remontuojamos gatvės ilgis 0,725 km);</w:t>
      </w:r>
    </w:p>
    <w:p w14:paraId="1BA25273" w14:textId="77777777" w:rsidR="0063220C" w:rsidRDefault="0063220C" w:rsidP="0063220C">
      <w:pPr>
        <w:spacing w:line="360" w:lineRule="auto"/>
        <w:ind w:firstLine="567"/>
        <w:jc w:val="both"/>
      </w:pPr>
      <w:r>
        <w:t>* Tiesos g. Stasiūnų k. (pakeista gatvės konstrukcija, įrengta asfalto danga, bendras remontuojamos gatvės ilgis – 0,415 km).</w:t>
      </w:r>
    </w:p>
    <w:p w14:paraId="3D41BCA0" w14:textId="77777777" w:rsidR="0063220C" w:rsidRDefault="0063220C" w:rsidP="0063220C">
      <w:pPr>
        <w:spacing w:line="360" w:lineRule="auto"/>
        <w:ind w:firstLine="567"/>
        <w:jc w:val="both"/>
      </w:pPr>
      <w:r>
        <w:t>Įrengtas pėsčiųjų takas nuo Gedimino gatvės iki Girelės II tvenkinio (dalyje įrengtas drenažas, visame ruože įrengtas apšvietimas, trinkelių danga, poilsio aikštelės, įrengto tako ilgis – 0,473 km).</w:t>
      </w:r>
    </w:p>
    <w:p w14:paraId="1DEE29F8" w14:textId="77777777" w:rsidR="0063220C" w:rsidRDefault="0063220C" w:rsidP="0063220C">
      <w:pPr>
        <w:spacing w:line="360" w:lineRule="auto"/>
        <w:ind w:firstLine="567"/>
        <w:jc w:val="both"/>
        <w:rPr>
          <w:color w:val="2E74B5" w:themeColor="accent1" w:themeShade="BF"/>
          <w:u w:val="single"/>
        </w:rPr>
      </w:pPr>
      <w:r w:rsidRPr="004425D6">
        <w:rPr>
          <w:color w:val="2E74B5" w:themeColor="accent1" w:themeShade="BF"/>
          <w:u w:val="single"/>
        </w:rPr>
        <w:t>Atlikti paprastojo remonto darbai:</w:t>
      </w:r>
    </w:p>
    <w:p w14:paraId="54CCD72C" w14:textId="77777777" w:rsidR="0063220C" w:rsidRPr="004425D6" w:rsidRDefault="0063220C" w:rsidP="0063220C">
      <w:pPr>
        <w:spacing w:line="360" w:lineRule="auto"/>
        <w:ind w:firstLine="567"/>
        <w:jc w:val="both"/>
        <w:rPr>
          <w:color w:val="2E74B5" w:themeColor="accent1" w:themeShade="BF"/>
          <w:u w:val="single"/>
        </w:rPr>
      </w:pPr>
      <w:r>
        <w:t>* Tylioji g. Gudzenkos k. (atnaujinta asfalto danga, bendras remontuotas gatvės ilgis – 0,603 km);</w:t>
      </w:r>
    </w:p>
    <w:p w14:paraId="5167A925" w14:textId="77777777" w:rsidR="0063220C" w:rsidRDefault="0063220C" w:rsidP="0063220C">
      <w:pPr>
        <w:spacing w:line="360" w:lineRule="auto"/>
        <w:ind w:firstLine="567"/>
        <w:jc w:val="both"/>
      </w:pPr>
      <w:r>
        <w:t xml:space="preserve">* vietinės reikšmės kelias (Šventininkų g., Jurginų g.) VRK Nr. 129–Stebeikiai–VRK Nr. 1819 (atnaujinta žvyro danga, bendras remontuotas gatvės ilgis – 2,910 km); </w:t>
      </w:r>
    </w:p>
    <w:p w14:paraId="10D0DB71" w14:textId="77777777" w:rsidR="0063220C" w:rsidRDefault="0063220C" w:rsidP="0063220C">
      <w:pPr>
        <w:spacing w:line="360" w:lineRule="auto"/>
        <w:ind w:firstLine="567"/>
        <w:jc w:val="both"/>
      </w:pPr>
      <w:r>
        <w:t xml:space="preserve">* vietinės reikšmės kelias (Vaitkūnų g.), Nemaitonys–Vaitkūnai (atnaujinta žvyro danga, bendras remontuotas gatvės ilgis – 1,620 km); </w:t>
      </w:r>
    </w:p>
    <w:p w14:paraId="377F4037" w14:textId="77777777" w:rsidR="0063220C" w:rsidRDefault="0063220C" w:rsidP="0063220C">
      <w:pPr>
        <w:spacing w:line="360" w:lineRule="auto"/>
        <w:ind w:firstLine="567"/>
        <w:jc w:val="both"/>
      </w:pPr>
      <w:r>
        <w:t>* Šilo g. Guronių k. (atnaujinta asfalto danga, bendras remontuotas gatvės ilgis – 0,830 km);</w:t>
      </w:r>
    </w:p>
    <w:p w14:paraId="27CF405E" w14:textId="77777777" w:rsidR="0063220C" w:rsidRDefault="0063220C" w:rsidP="0063220C">
      <w:pPr>
        <w:spacing w:line="360" w:lineRule="auto"/>
        <w:ind w:firstLine="567"/>
        <w:jc w:val="both"/>
      </w:pPr>
      <w:r>
        <w:t>* pradėtos įrengti 4 pėsčiųjų perėjos valstybinės reikšmės keliuose: Sodų g. Gudienoje, Paukštininkų g. Kaišiadoryse, Veterinarų g. Kaišiadoryse, Vilniaus g. Žiežmariuose.</w:t>
      </w:r>
    </w:p>
    <w:p w14:paraId="54E52D70" w14:textId="77777777" w:rsidR="0063220C" w:rsidRPr="004425D6" w:rsidRDefault="0063220C" w:rsidP="0063220C">
      <w:pPr>
        <w:spacing w:line="360" w:lineRule="auto"/>
        <w:ind w:firstLine="567"/>
        <w:jc w:val="both"/>
        <w:rPr>
          <w:color w:val="2E74B5" w:themeColor="accent1" w:themeShade="BF"/>
          <w:u w:val="single"/>
        </w:rPr>
      </w:pPr>
      <w:r w:rsidRPr="004425D6">
        <w:rPr>
          <w:color w:val="2E74B5" w:themeColor="accent1" w:themeShade="BF"/>
          <w:u w:val="single"/>
        </w:rPr>
        <w:t>Baigti rengti:</w:t>
      </w:r>
    </w:p>
    <w:p w14:paraId="770D12FA" w14:textId="77777777" w:rsidR="0063220C" w:rsidRDefault="0063220C" w:rsidP="0063220C">
      <w:pPr>
        <w:spacing w:line="360" w:lineRule="auto"/>
        <w:ind w:firstLine="567"/>
        <w:jc w:val="both"/>
      </w:pPr>
      <w:r>
        <w:t>* Dirbtuvių g. Gudienos k. kapitalinio remonto techninis darbo projektas;</w:t>
      </w:r>
    </w:p>
    <w:p w14:paraId="4B9DF33C" w14:textId="77777777" w:rsidR="0063220C" w:rsidRDefault="0063220C" w:rsidP="0063220C">
      <w:pPr>
        <w:spacing w:line="360" w:lineRule="auto"/>
        <w:ind w:firstLine="567"/>
        <w:jc w:val="both"/>
      </w:pPr>
      <w:r>
        <w:t>* Tiesiosios g. Vilkiškių k. kapitalinio remonto techninis darbo projektas;</w:t>
      </w:r>
    </w:p>
    <w:p w14:paraId="05892CBA" w14:textId="77777777" w:rsidR="0063220C" w:rsidRDefault="0063220C" w:rsidP="0063220C">
      <w:pPr>
        <w:spacing w:line="360" w:lineRule="auto"/>
        <w:ind w:firstLine="567"/>
        <w:jc w:val="both"/>
      </w:pPr>
      <w:r>
        <w:t>* Miško g. Kalvių k. kapitalinio remonto techninis darbo projektas;</w:t>
      </w:r>
    </w:p>
    <w:p w14:paraId="7A858C92" w14:textId="77777777" w:rsidR="0063220C" w:rsidRDefault="0063220C" w:rsidP="0063220C">
      <w:pPr>
        <w:spacing w:line="360" w:lineRule="auto"/>
        <w:ind w:firstLine="567"/>
        <w:jc w:val="both"/>
      </w:pPr>
      <w:r>
        <w:t>* vietinės reikšmės kelio Pravieniškės–Neveronys kapitalinio remonto techninis darbo projektas.</w:t>
      </w:r>
    </w:p>
    <w:p w14:paraId="706EB54C" w14:textId="77777777" w:rsidR="0063220C" w:rsidRDefault="0063220C" w:rsidP="0063220C">
      <w:pPr>
        <w:spacing w:line="360" w:lineRule="auto"/>
        <w:ind w:firstLine="567"/>
        <w:jc w:val="both"/>
        <w:rPr>
          <w:color w:val="2E74B5" w:themeColor="accent1" w:themeShade="BF"/>
          <w:u w:val="single"/>
        </w:rPr>
      </w:pPr>
      <w:r w:rsidRPr="004425D6">
        <w:rPr>
          <w:color w:val="2E74B5" w:themeColor="accent1" w:themeShade="BF"/>
          <w:u w:val="single"/>
        </w:rPr>
        <w:t>Parengti paprastojo remonto aprašai:</w:t>
      </w:r>
    </w:p>
    <w:p w14:paraId="622E12FA" w14:textId="77777777" w:rsidR="0063220C" w:rsidRDefault="0063220C" w:rsidP="0063220C">
      <w:pPr>
        <w:spacing w:line="360" w:lineRule="auto"/>
        <w:ind w:firstLine="567"/>
        <w:jc w:val="both"/>
        <w:rPr>
          <w:color w:val="2E74B5" w:themeColor="accent1" w:themeShade="BF"/>
          <w:u w:val="single"/>
        </w:rPr>
      </w:pPr>
      <w:r w:rsidRPr="004425D6">
        <w:t xml:space="preserve">* </w:t>
      </w:r>
      <w:r>
        <w:t>vietinės reikšmės kelio (Naujoji g., Jaurų g.) Kalno g.–Žostautai (Nr. n21) paprastojo remonto aprašas;</w:t>
      </w:r>
    </w:p>
    <w:p w14:paraId="1C9AF017" w14:textId="77777777" w:rsidR="0063220C" w:rsidRDefault="0063220C" w:rsidP="0063220C">
      <w:pPr>
        <w:spacing w:line="360" w:lineRule="auto"/>
        <w:ind w:firstLine="567"/>
        <w:jc w:val="both"/>
        <w:rPr>
          <w:color w:val="2E74B5" w:themeColor="accent1" w:themeShade="BF"/>
          <w:u w:val="single"/>
        </w:rPr>
      </w:pPr>
      <w:r w:rsidRPr="004425D6">
        <w:t xml:space="preserve">* </w:t>
      </w:r>
      <w:r>
        <w:t>v</w:t>
      </w:r>
      <w:r w:rsidRPr="004425D6">
        <w:t>ietinės reikšmės keli</w:t>
      </w:r>
      <w:r>
        <w:t>o</w:t>
      </w:r>
      <w:r w:rsidRPr="004425D6">
        <w:t xml:space="preserve"> (Uolės g.) VRK Nr. 188 Dovainonys–Gamybinis centras–VRK Nr. 1816 aprastojo </w:t>
      </w:r>
      <w:r>
        <w:t>remonto aprašas;</w:t>
      </w:r>
    </w:p>
    <w:p w14:paraId="7EF97213" w14:textId="77777777" w:rsidR="0063220C" w:rsidRPr="004425D6" w:rsidRDefault="0063220C" w:rsidP="0063220C">
      <w:pPr>
        <w:spacing w:line="360" w:lineRule="auto"/>
        <w:ind w:firstLine="567"/>
        <w:jc w:val="both"/>
        <w:rPr>
          <w:color w:val="2E74B5" w:themeColor="accent1" w:themeShade="BF"/>
          <w:u w:val="single"/>
        </w:rPr>
      </w:pPr>
      <w:r>
        <w:t>* Šilo g. Guronių k. paprastojo remonto aprašas.</w:t>
      </w:r>
    </w:p>
    <w:p w14:paraId="429A4D4C" w14:textId="77777777" w:rsidR="0063220C" w:rsidRDefault="0063220C" w:rsidP="0063220C">
      <w:pPr>
        <w:spacing w:line="360" w:lineRule="auto"/>
        <w:ind w:firstLine="567"/>
        <w:jc w:val="both"/>
        <w:rPr>
          <w:color w:val="2E74B5" w:themeColor="accent1" w:themeShade="BF"/>
          <w:u w:val="single"/>
        </w:rPr>
      </w:pPr>
      <w:r w:rsidRPr="004425D6">
        <w:rPr>
          <w:color w:val="2E74B5" w:themeColor="accent1" w:themeShade="BF"/>
          <w:u w:val="single"/>
        </w:rPr>
        <w:t>Pradėti rengti:</w:t>
      </w:r>
    </w:p>
    <w:p w14:paraId="349422F8" w14:textId="77777777" w:rsidR="0063220C" w:rsidRPr="004425D6" w:rsidRDefault="0063220C" w:rsidP="0063220C">
      <w:pPr>
        <w:spacing w:line="360" w:lineRule="auto"/>
        <w:ind w:firstLine="567"/>
        <w:jc w:val="both"/>
      </w:pPr>
      <w:r w:rsidRPr="004425D6">
        <w:t>* J. Basanavičiaus g. Kaišiadorių m. kapitalinio remonto techninis darbo projektas;</w:t>
      </w:r>
    </w:p>
    <w:p w14:paraId="320E4D13" w14:textId="77777777" w:rsidR="0063220C" w:rsidRPr="004F24C8" w:rsidRDefault="0063220C" w:rsidP="0063220C">
      <w:pPr>
        <w:spacing w:line="360" w:lineRule="auto"/>
        <w:ind w:firstLine="567"/>
        <w:jc w:val="both"/>
        <w:rPr>
          <w:color w:val="2E74B5" w:themeColor="accent1" w:themeShade="BF"/>
        </w:rPr>
      </w:pPr>
      <w:r w:rsidRPr="004425D6">
        <w:lastRenderedPageBreak/>
        <w:t>* Ąžuolyno g. kapitalini</w:t>
      </w:r>
      <w:r>
        <w:t>o</w:t>
      </w:r>
      <w:r w:rsidRPr="004425D6">
        <w:t xml:space="preserve"> remont</w:t>
      </w:r>
      <w:r>
        <w:t>o</w:t>
      </w:r>
      <w:r w:rsidRPr="004425D6">
        <w:t>, įrengiant dviračių taką</w:t>
      </w:r>
      <w:r>
        <w:t>,</w:t>
      </w:r>
      <w:r w:rsidRPr="004425D6">
        <w:t xml:space="preserve"> techninis darbo projektas</w:t>
      </w:r>
      <w:r>
        <w:t>.</w:t>
      </w:r>
    </w:p>
    <w:p w14:paraId="69AFA898" w14:textId="77777777" w:rsidR="0063220C" w:rsidRDefault="0063220C" w:rsidP="0063220C">
      <w:pPr>
        <w:spacing w:line="276" w:lineRule="auto"/>
        <w:ind w:firstLine="851"/>
        <w:jc w:val="both"/>
      </w:pPr>
    </w:p>
    <w:p w14:paraId="43C24BA5" w14:textId="48D476E9" w:rsidR="0063220C" w:rsidRPr="000C2279" w:rsidRDefault="0063220C" w:rsidP="000C2279">
      <w:pPr>
        <w:spacing w:line="276" w:lineRule="auto"/>
        <w:rPr>
          <w:i/>
          <w:iCs/>
        </w:rPr>
      </w:pPr>
      <w:r w:rsidRPr="000C2279">
        <w:rPr>
          <w:i/>
          <w:iCs/>
        </w:rPr>
        <w:t>TERITORIJŲ PLANAVIMAS, URBANISTIKA IR ARCHITEKTŪRA</w:t>
      </w:r>
    </w:p>
    <w:p w14:paraId="0FDCDDCC" w14:textId="77777777" w:rsidR="0063220C" w:rsidRPr="000C2279" w:rsidRDefault="0063220C" w:rsidP="0063220C">
      <w:pPr>
        <w:spacing w:line="276" w:lineRule="auto"/>
        <w:ind w:firstLine="567"/>
        <w:jc w:val="both"/>
        <w:rPr>
          <w:i/>
          <w:iCs/>
        </w:rPr>
      </w:pPr>
    </w:p>
    <w:p w14:paraId="2735A152" w14:textId="77777777" w:rsidR="0063220C" w:rsidRPr="00E85DF6" w:rsidRDefault="0063220C" w:rsidP="0063220C">
      <w:pPr>
        <w:spacing w:line="276" w:lineRule="auto"/>
        <w:ind w:firstLine="567"/>
        <w:jc w:val="both"/>
      </w:pPr>
      <w:r w:rsidRPr="00E85DF6">
        <w:t>2025 m. Teritorijų planavimo komisija išnagrinėjo 17</w:t>
      </w:r>
      <w:r w:rsidRPr="00E85DF6">
        <w:rPr>
          <w:color w:val="FF0000"/>
        </w:rPr>
        <w:t xml:space="preserve"> </w:t>
      </w:r>
      <w:r w:rsidRPr="00E85DF6">
        <w:t>prašymų patikrinti teritorijų planavimo dokumentų sprendinius. Teritorijų planavimo komisijos derinimo bei aptarimo rezultatai įforminti 12</w:t>
      </w:r>
      <w:r w:rsidRPr="00E85DF6">
        <w:rPr>
          <w:color w:val="FF0000"/>
        </w:rPr>
        <w:t xml:space="preserve"> </w:t>
      </w:r>
      <w:r w:rsidRPr="00E85DF6">
        <w:t xml:space="preserve">protokolinių sprendimų. </w:t>
      </w:r>
    </w:p>
    <w:p w14:paraId="4F7A81D5" w14:textId="77777777" w:rsidR="0063220C" w:rsidRPr="00E85DF6" w:rsidRDefault="0063220C" w:rsidP="0063220C">
      <w:pPr>
        <w:spacing w:line="276" w:lineRule="auto"/>
        <w:ind w:firstLine="720"/>
        <w:jc w:val="both"/>
      </w:pPr>
      <w:r w:rsidRPr="00E85DF6">
        <w:t>Išnagrinėti 84 gyventojų prašymai dėl pagrindinės žemės naudojimo paskirties pakeitimo ir parengti 84 įsakymai dėl pagrindinės žemės naudojimo paskirties pakeitimo ar nekeitimo. Parengta 17</w:t>
      </w:r>
      <w:r w:rsidRPr="00E85DF6">
        <w:rPr>
          <w:color w:val="0000FF"/>
        </w:rPr>
        <w:t xml:space="preserve"> </w:t>
      </w:r>
      <w:r w:rsidRPr="00E85DF6">
        <w:t>planavimo sąlyg</w:t>
      </w:r>
      <w:r>
        <w:t>ų</w:t>
      </w:r>
      <w:r w:rsidRPr="00E85DF6">
        <w:t xml:space="preserve"> kompleksini</w:t>
      </w:r>
      <w:r>
        <w:t>o</w:t>
      </w:r>
      <w:r w:rsidRPr="00E85DF6">
        <w:t xml:space="preserve"> ir specialiojo teritorijų planavimo dokumentams rengti. Parengt</w:t>
      </w:r>
      <w:r>
        <w:t>a</w:t>
      </w:r>
      <w:r w:rsidRPr="00E85DF6">
        <w:t xml:space="preserve"> ir pasirašyt</w:t>
      </w:r>
      <w:r>
        <w:t>a</w:t>
      </w:r>
      <w:r w:rsidRPr="00E85DF6">
        <w:t xml:space="preserve"> 11 sutarčių dėl vietovės lygmens kompleksinio teritorijų planavimo proceso inicijavimo. Parengt</w:t>
      </w:r>
      <w:r>
        <w:t>a</w:t>
      </w:r>
      <w:r w:rsidRPr="00E85DF6">
        <w:t xml:space="preserve"> ir patvirtint</w:t>
      </w:r>
      <w:r>
        <w:t>a</w:t>
      </w:r>
      <w:r w:rsidRPr="00E85DF6">
        <w:t xml:space="preserve"> 11 vietovės lygmens kompleksinio teritorijų planavimo dokumentų rengimo planavimo darbų programų. Parengta 114 įsakymų dėl žemės sklypų formavimo ir pertvarkymo projektų rengimo ar atsisakymo rengti projektą, 114 reikalavimų žemės sklypų formavimo ir pertvarkymo projektams rengti. Įvairioms institucijoms, rengiančioms reikalavimus žemės sklypų formavimo ir pertvarkymo projektams rengti, buvo parengta ir ŽPDRIS priemonėmis išsiųsta 237 prašymai išduoti reikalavimus. Patikrinti 166 žemės sklypų formavimo ir pertvarkymo projektai, iš kurių 138 parengti suderinimo raštai, o 28 – motyvuoti atsakymai dėl projektų nederinimo. Atsižvelgiant į Nacionalinės žemės tarnybos prie Žemės ūkio ministerijos patvirtintus Žemės valdos projektų patikrinimo aktus, parengti 102 sprendimai dėl žemės sklypų formavimo ir pertvarkymo projektų patvirtinimo. Parengti 5 Administracijos direktoriaus įsakymai dėl žemės vertės priedo dėl inžinerinių statinių nustatymo. Parengti 4 Savivaldybės tarybos sprendimų projektai teritorijų planavimo klausimais</w:t>
      </w:r>
      <w:r>
        <w:t>, 15 sprendimų dėl pradinės kainos nustatymo ir teikimo parduoti atvirojo aukciono būdu  kitos paskirties valstybinės žemės sklypus</w:t>
      </w:r>
      <w:r w:rsidRPr="00E85DF6">
        <w:t xml:space="preserve">. </w:t>
      </w:r>
      <w:r>
        <w:t>Už aukcione parduotus žemės sklypus į savivaldybės biudžetą gauta 132,8 tūkst. Eur.</w:t>
      </w:r>
    </w:p>
    <w:p w14:paraId="29D3A751" w14:textId="77777777" w:rsidR="0063220C" w:rsidRPr="00E85DF6" w:rsidRDefault="0063220C" w:rsidP="0063220C">
      <w:pPr>
        <w:spacing w:line="276" w:lineRule="auto"/>
        <w:ind w:firstLine="720"/>
        <w:jc w:val="both"/>
        <w:rPr>
          <w:rStyle w:val="sveikinimutekstai"/>
        </w:rPr>
      </w:pPr>
      <w:r w:rsidRPr="00E85DF6">
        <w:t>2025 m. Teritorijų planavimo dokumentų registre įregistruota 22 teritorijų planavimo dokumentų ir išduota 22 pažymos apie dokumentų įregistravimą Lietuvos Respublikos teritorijų planavimo dokumentų registre. Parengtas ir Kaišiadorių rajono savivaldybės tarybos sprendimu patvirtintas Žaslių miestelio teritorijos bendrojo plano keitimo projektas, taip p</w:t>
      </w:r>
      <w:r>
        <w:t>at</w:t>
      </w:r>
      <w:r w:rsidRPr="00E85DF6">
        <w:t xml:space="preserve"> patvirtinti Kaišiadorių rajono savivaldybės teritorijos bei Kaišiadorių miesto bendrojo plano keitimo koregavimo projektai.</w:t>
      </w:r>
    </w:p>
    <w:p w14:paraId="37C68739" w14:textId="77777777" w:rsidR="0063220C" w:rsidRPr="00E85DF6" w:rsidRDefault="0063220C" w:rsidP="0063220C">
      <w:pPr>
        <w:spacing w:line="276" w:lineRule="auto"/>
        <w:ind w:firstLine="720"/>
        <w:jc w:val="both"/>
      </w:pPr>
      <w:r w:rsidRPr="00E85DF6">
        <w:t>Parengt</w:t>
      </w:r>
      <w:r>
        <w:t>i</w:t>
      </w:r>
      <w:r w:rsidRPr="00E85DF6">
        <w:t xml:space="preserve"> 173 sprendima</w:t>
      </w:r>
      <w:r>
        <w:t>i</w:t>
      </w:r>
      <w:r w:rsidRPr="00E85DF6">
        <w:t xml:space="preserve"> (mero potvarki</w:t>
      </w:r>
      <w:r>
        <w:t>ai</w:t>
      </w:r>
      <w:r w:rsidRPr="00E85DF6">
        <w:t>) dėl adresų suteikimo, pakeitimo ar panaikinimo ir 5 Tarybos sprendim</w:t>
      </w:r>
      <w:r>
        <w:t>ai</w:t>
      </w:r>
      <w:r w:rsidRPr="00E85DF6">
        <w:t xml:space="preserve"> dėl gatvių pavadinim</w:t>
      </w:r>
      <w:r>
        <w:t>ų</w:t>
      </w:r>
      <w:r w:rsidRPr="00E85DF6">
        <w:t xml:space="preserve"> suteikimo ir gatvių geografin</w:t>
      </w:r>
      <w:r>
        <w:t>ių</w:t>
      </w:r>
      <w:r w:rsidRPr="00E85DF6">
        <w:t xml:space="preserve"> charakteristik</w:t>
      </w:r>
      <w:r>
        <w:t>ų</w:t>
      </w:r>
      <w:r w:rsidRPr="00E85DF6">
        <w:t xml:space="preserve"> pakeitimo. </w:t>
      </w:r>
    </w:p>
    <w:p w14:paraId="563E6368" w14:textId="77777777" w:rsidR="0063220C" w:rsidRPr="00E85DF6" w:rsidRDefault="0063220C" w:rsidP="0063220C">
      <w:pPr>
        <w:spacing w:line="276" w:lineRule="auto"/>
        <w:ind w:firstLine="720"/>
        <w:jc w:val="both"/>
      </w:pPr>
      <w:r w:rsidRPr="00E85DF6">
        <w:t>Gauti 37 prašymai dėl žemės servirtuto nustatymo sandoriu. Išduota 27 raštai dėl žemės servituto nustatymo ir 9 atsisakymai nusatyti žemės servitutą sandoriu bei išduota</w:t>
      </w:r>
      <w:r>
        <w:t xml:space="preserve"> </w:t>
      </w:r>
      <w:r w:rsidRPr="00E85DF6">
        <w:t>13 sutikimų dėl servituto įregistravimo valstybinės žemės sklype. Išnagrinėta 144 prašymai dėl sutikimų statyti statinius valstybinėje žemėje.</w:t>
      </w:r>
    </w:p>
    <w:p w14:paraId="3278747C" w14:textId="77777777" w:rsidR="0063220C" w:rsidRPr="00E85DF6" w:rsidRDefault="0063220C" w:rsidP="0063220C">
      <w:pPr>
        <w:spacing w:line="276" w:lineRule="auto"/>
        <w:ind w:firstLine="720"/>
        <w:jc w:val="both"/>
      </w:pPr>
      <w:r w:rsidRPr="00E85DF6">
        <w:t>Parengti 954 raštai ir atsakymai į kitus asmenų prašymus. Išduota 94 specialieji architektūros reikalavimai.</w:t>
      </w:r>
    </w:p>
    <w:p w14:paraId="52197B82" w14:textId="77777777" w:rsidR="0063220C" w:rsidRPr="00E85DF6" w:rsidRDefault="0063220C" w:rsidP="0063220C">
      <w:pPr>
        <w:spacing w:line="276" w:lineRule="auto"/>
        <w:ind w:firstLine="709"/>
        <w:jc w:val="both"/>
        <w:rPr>
          <w:rStyle w:val="sveikinimutekstai"/>
        </w:rPr>
      </w:pPr>
      <w:r w:rsidRPr="00E85DF6">
        <w:t xml:space="preserve">2025 m. per Lietuvos Respublikos statybos leidimų ir statybos valstybinės priežiūros informacinę sistemą „Infostatyba“ gauta ir įstatymų nustatyta tvarka patikrinta 248 prašymai dėl statybą leidžiančio dokumento išdavimo. Teisės aktų nustatyta tvarka bei terminais buvo patikrinti 246 projektiniai pasiūlymai, išsiųstos 984 paraiškos institucijoms, pagal kompetenciją privalančioms patikrinti projektonių pasiūlymų atitiktį teisės aktuose nustatytiems reikalavimams. Įvertinus </w:t>
      </w:r>
      <w:r w:rsidRPr="00E85DF6">
        <w:lastRenderedPageBreak/>
        <w:t>projektinių pasiūlymų sprendinių atitiktį teisės aktų keliamiems reikalavimams, pateiktos 165 architekto išvados dėl prjektinių pasiūlymų ir parengta 320 raštų dėl pritarimo projektiniams pasiūlymams. Skyrius statytojams parengė ir išdavė 124 statybą leidžiančius dokumentus statinių naujai statybai, rekonstravimui, statinių modernizavimui, kapitaliniam ir paprastajam remontams, statiniams griauti bei statinių (ar patalpų) paskirčiai keisti. Į savivaldybės biudžetą buvo surinkta 9430 Eur valstybės rinkliavos už statybą leidžiančių dokumentų išdavimą. Iš</w:t>
      </w:r>
      <w:r>
        <w:t>n</w:t>
      </w:r>
      <w:r w:rsidRPr="00E85DF6">
        <w:t>agr</w:t>
      </w:r>
      <w:r>
        <w:t>i</w:t>
      </w:r>
      <w:r w:rsidRPr="00E85DF6">
        <w:t xml:space="preserve">nėta 20 paraiškų išduoti leidimą įrengti išorinę reklamą ir išduota 20 leidimų įrengti reklamą. </w:t>
      </w:r>
      <w:r>
        <w:t xml:space="preserve">Parengti 23 pranešimai dėl neteisėtų reklaminių stendų įrengimo. </w:t>
      </w:r>
      <w:r w:rsidRPr="00E85DF6">
        <w:t xml:space="preserve">Į savivaldybės biudžetą buvo surinkta 3505 Eur valstybės rinkliavos už </w:t>
      </w:r>
      <w:r>
        <w:t>leidimus įrengti išorinę reklamą</w:t>
      </w:r>
      <w:r w:rsidRPr="00E85DF6">
        <w:t>.</w:t>
      </w:r>
    </w:p>
    <w:p w14:paraId="36A4087D" w14:textId="77777777" w:rsidR="0063220C" w:rsidRDefault="0063220C" w:rsidP="0063220C">
      <w:pPr>
        <w:spacing w:line="276" w:lineRule="auto"/>
        <w:ind w:firstLine="720"/>
        <w:jc w:val="both"/>
      </w:pPr>
      <w:r w:rsidRPr="00E85DF6">
        <w:t xml:space="preserve">Teritorijų planavimo ir žemėtvarkos dokumentų parengimas yra ilgas procesas, todėl programoje numatytos metinės lėšos nepanaudojamos ir perkeliamos į kitų metų biudžetą. </w:t>
      </w:r>
    </w:p>
    <w:p w14:paraId="4C6CE627" w14:textId="77777777" w:rsidR="00064FF6" w:rsidRDefault="00064FF6" w:rsidP="0063220C">
      <w:pPr>
        <w:spacing w:line="276" w:lineRule="auto"/>
        <w:ind w:firstLine="720"/>
        <w:jc w:val="both"/>
      </w:pPr>
    </w:p>
    <w:p w14:paraId="74231256" w14:textId="77777777" w:rsidR="00064FF6" w:rsidRDefault="00064FF6" w:rsidP="0063220C">
      <w:pPr>
        <w:spacing w:line="276" w:lineRule="auto"/>
        <w:ind w:firstLine="720"/>
        <w:jc w:val="both"/>
      </w:pPr>
    </w:p>
    <w:p w14:paraId="6E94230E" w14:textId="77777777" w:rsidR="00064FF6" w:rsidRDefault="00064FF6" w:rsidP="0063220C">
      <w:pPr>
        <w:spacing w:line="276" w:lineRule="auto"/>
        <w:ind w:firstLine="720"/>
        <w:jc w:val="both"/>
      </w:pPr>
    </w:p>
    <w:p w14:paraId="6423214B" w14:textId="77777777" w:rsidR="00064FF6" w:rsidRDefault="00064FF6" w:rsidP="0063220C">
      <w:pPr>
        <w:spacing w:line="276" w:lineRule="auto"/>
        <w:ind w:firstLine="720"/>
        <w:jc w:val="both"/>
      </w:pPr>
    </w:p>
    <w:p w14:paraId="1FA63DD5" w14:textId="1833E191" w:rsidR="00064FF6" w:rsidRPr="00E85DF6" w:rsidRDefault="00064FF6" w:rsidP="00064FF6">
      <w:pPr>
        <w:spacing w:line="276" w:lineRule="auto"/>
        <w:ind w:firstLine="720"/>
        <w:jc w:val="center"/>
        <w:rPr>
          <w:highlight w:val="cyan"/>
        </w:rPr>
      </w:pPr>
      <w:r>
        <w:t>_________________________</w:t>
      </w:r>
    </w:p>
    <w:bookmarkEnd w:id="0"/>
    <w:p w14:paraId="31E5CF52" w14:textId="77777777" w:rsidR="005433A4" w:rsidRPr="005433A4" w:rsidRDefault="005433A4" w:rsidP="005433A4">
      <w:pPr>
        <w:spacing w:line="276" w:lineRule="auto"/>
        <w:ind w:firstLine="555"/>
        <w:textAlignment w:val="baseline"/>
        <w:rPr>
          <w:rFonts w:eastAsia="SimSun"/>
          <w:color w:val="000000"/>
        </w:rPr>
      </w:pPr>
    </w:p>
    <w:sectPr w:rsidR="005433A4" w:rsidRPr="005433A4" w:rsidSect="00E47F47">
      <w:footerReference w:type="default" r:id="rId64"/>
      <w:pgSz w:w="11906" w:h="16838"/>
      <w:pgMar w:top="1134" w:right="566" w:bottom="993"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C1A06" w14:textId="77777777" w:rsidR="00F3108E" w:rsidRDefault="00F3108E" w:rsidP="001A29E3">
      <w:r>
        <w:separator/>
      </w:r>
    </w:p>
  </w:endnote>
  <w:endnote w:type="continuationSeparator" w:id="0">
    <w:p w14:paraId="0E1B2954" w14:textId="77777777" w:rsidR="00F3108E" w:rsidRDefault="00F3108E" w:rsidP="001A2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NSimSun">
    <w:panose1 w:val="02010609030101010101"/>
    <w:charset w:val="86"/>
    <w:family w:val="modern"/>
    <w:pitch w:val="fixed"/>
    <w:sig w:usb0="00000203" w:usb1="288F0000" w:usb2="00000016" w:usb3="00000000" w:csb0="00040001" w:csb1="00000000"/>
  </w:font>
  <w:font w:name="Aptos">
    <w:charset w:val="00"/>
    <w:family w:val="swiss"/>
    <w:pitch w:val="variable"/>
    <w:sig w:usb0="20000287" w:usb1="00000003" w:usb2="00000000" w:usb3="00000000" w:csb0="0000019F" w:csb1="00000000"/>
  </w:font>
  <w:font w:name="Aptos Narrow">
    <w:altName w:val="Times New Roman"/>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B526A8" w14:paraId="71213B7C" w14:textId="77777777" w:rsidTr="5CD9B144">
      <w:trPr>
        <w:trHeight w:val="300"/>
      </w:trPr>
      <w:tc>
        <w:tcPr>
          <w:tcW w:w="3210" w:type="dxa"/>
        </w:tcPr>
        <w:p w14:paraId="7E7132EB" w14:textId="339F9900" w:rsidR="00B526A8" w:rsidRDefault="00B526A8" w:rsidP="5CD9B144">
          <w:pPr>
            <w:pStyle w:val="Header"/>
            <w:ind w:left="-115"/>
          </w:pPr>
        </w:p>
      </w:tc>
      <w:tc>
        <w:tcPr>
          <w:tcW w:w="3210" w:type="dxa"/>
        </w:tcPr>
        <w:p w14:paraId="49B2383A" w14:textId="77C0F9B1" w:rsidR="00B526A8" w:rsidRDefault="00B526A8" w:rsidP="5CD9B144">
          <w:pPr>
            <w:pStyle w:val="Header"/>
            <w:jc w:val="center"/>
          </w:pPr>
        </w:p>
      </w:tc>
      <w:tc>
        <w:tcPr>
          <w:tcW w:w="3210" w:type="dxa"/>
        </w:tcPr>
        <w:p w14:paraId="7627B441" w14:textId="6B069478" w:rsidR="00B526A8" w:rsidRDefault="00B526A8" w:rsidP="5CD9B144">
          <w:pPr>
            <w:pStyle w:val="Header"/>
            <w:ind w:right="-115"/>
            <w:jc w:val="right"/>
          </w:pPr>
        </w:p>
      </w:tc>
    </w:tr>
  </w:tbl>
  <w:p w14:paraId="05C7D503" w14:textId="5D9F906F" w:rsidR="00B526A8" w:rsidRDefault="00B526A8" w:rsidP="5CD9B1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33AF41" w14:textId="77777777" w:rsidR="00F3108E" w:rsidRDefault="00F3108E" w:rsidP="001A29E3">
      <w:r>
        <w:separator/>
      </w:r>
    </w:p>
  </w:footnote>
  <w:footnote w:type="continuationSeparator" w:id="0">
    <w:p w14:paraId="36F74521" w14:textId="77777777" w:rsidR="00F3108E" w:rsidRDefault="00F3108E" w:rsidP="001A29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3C36F6A"/>
    <w:multiLevelType w:val="hybridMultilevel"/>
    <w:tmpl w:val="2D66F542"/>
    <w:lvl w:ilvl="0" w:tplc="0409000B">
      <w:start w:val="1"/>
      <w:numFmt w:val="bullet"/>
      <w:lvlText w:val=""/>
      <w:lvlJc w:val="left"/>
      <w:pPr>
        <w:ind w:left="1440" w:hanging="360"/>
      </w:pPr>
      <w:rPr>
        <w:rFonts w:ascii="Wingdings" w:hAnsi="Wingdings"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2" w15:restartNumberingAfterBreak="0">
    <w:nsid w:val="0A7F4F41"/>
    <w:multiLevelType w:val="hybridMultilevel"/>
    <w:tmpl w:val="56D2295A"/>
    <w:lvl w:ilvl="0" w:tplc="06F899B6">
      <w:start w:val="1"/>
      <w:numFmt w:val="bullet"/>
      <w:lvlText w:val="•"/>
      <w:lvlJc w:val="left"/>
      <w:pPr>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 w15:restartNumberingAfterBreak="0">
    <w:nsid w:val="10D1553F"/>
    <w:multiLevelType w:val="hybridMultilevel"/>
    <w:tmpl w:val="4E6296AE"/>
    <w:lvl w:ilvl="0" w:tplc="3B6ADA74">
      <w:start w:val="2"/>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48B3E1E"/>
    <w:multiLevelType w:val="hybridMultilevel"/>
    <w:tmpl w:val="ADD2C64A"/>
    <w:lvl w:ilvl="0" w:tplc="FFFFFFFF">
      <w:start w:val="12"/>
      <w:numFmt w:val="decimal"/>
      <w:lvlText w:val="%1"/>
      <w:lvlJc w:val="left"/>
      <w:pPr>
        <w:ind w:left="927" w:hanging="360"/>
      </w:pPr>
      <w:rPr>
        <w:rFonts w:hint="default"/>
        <w:b w:val="0"/>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 w15:restartNumberingAfterBreak="0">
    <w:nsid w:val="16BE2B31"/>
    <w:multiLevelType w:val="multilevel"/>
    <w:tmpl w:val="8274087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A752A48"/>
    <w:multiLevelType w:val="hybridMultilevel"/>
    <w:tmpl w:val="AEDA6F94"/>
    <w:lvl w:ilvl="0" w:tplc="E938C464">
      <w:start w:val="15"/>
      <w:numFmt w:val="decimal"/>
      <w:lvlText w:val="%1"/>
      <w:lvlJc w:val="left"/>
      <w:pPr>
        <w:ind w:left="1287" w:hanging="360"/>
      </w:pPr>
      <w:rPr>
        <w:rFonts w:hint="default"/>
        <w:sz w:val="20"/>
        <w:szCs w:val="2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15:restartNumberingAfterBreak="0">
    <w:nsid w:val="204E1ADE"/>
    <w:multiLevelType w:val="hybridMultilevel"/>
    <w:tmpl w:val="ADD2C64A"/>
    <w:lvl w:ilvl="0" w:tplc="29AC0474">
      <w:start w:val="12"/>
      <w:numFmt w:val="decimal"/>
      <w:lvlText w:val="%1"/>
      <w:lvlJc w:val="left"/>
      <w:pPr>
        <w:ind w:left="927" w:hanging="360"/>
      </w:pPr>
      <w:rPr>
        <w:rFonts w:hint="default"/>
        <w:b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222A6B16"/>
    <w:multiLevelType w:val="hybridMultilevel"/>
    <w:tmpl w:val="058C2CB6"/>
    <w:lvl w:ilvl="0" w:tplc="6524B584">
      <w:start w:val="12"/>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29A3809"/>
    <w:multiLevelType w:val="hybridMultilevel"/>
    <w:tmpl w:val="732E0D98"/>
    <w:lvl w:ilvl="0" w:tplc="06F899B6">
      <w:start w:val="1"/>
      <w:numFmt w:val="bullet"/>
      <w:lvlText w:val="•"/>
      <w:lvlJc w:val="left"/>
      <w:pPr>
        <w:ind w:left="780" w:hanging="360"/>
      </w:pPr>
      <w:rPr>
        <w:rFonts w:ascii="Arial" w:hAnsi="Arial" w:cs="Times New Roman" w:hint="default"/>
      </w:rPr>
    </w:lvl>
    <w:lvl w:ilvl="1" w:tplc="04270003">
      <w:start w:val="1"/>
      <w:numFmt w:val="bullet"/>
      <w:lvlText w:val="o"/>
      <w:lvlJc w:val="left"/>
      <w:pPr>
        <w:ind w:left="1500" w:hanging="360"/>
      </w:pPr>
      <w:rPr>
        <w:rFonts w:ascii="Courier New" w:hAnsi="Courier New" w:cs="Courier New" w:hint="default"/>
      </w:rPr>
    </w:lvl>
    <w:lvl w:ilvl="2" w:tplc="04270005">
      <w:start w:val="1"/>
      <w:numFmt w:val="bullet"/>
      <w:lvlText w:val=""/>
      <w:lvlJc w:val="left"/>
      <w:pPr>
        <w:ind w:left="2220" w:hanging="360"/>
      </w:pPr>
      <w:rPr>
        <w:rFonts w:ascii="Wingdings" w:hAnsi="Wingdings" w:hint="default"/>
      </w:rPr>
    </w:lvl>
    <w:lvl w:ilvl="3" w:tplc="04270001">
      <w:start w:val="1"/>
      <w:numFmt w:val="bullet"/>
      <w:lvlText w:val=""/>
      <w:lvlJc w:val="left"/>
      <w:pPr>
        <w:ind w:left="2940" w:hanging="360"/>
      </w:pPr>
      <w:rPr>
        <w:rFonts w:ascii="Symbol" w:hAnsi="Symbol" w:hint="default"/>
      </w:rPr>
    </w:lvl>
    <w:lvl w:ilvl="4" w:tplc="04270003">
      <w:start w:val="1"/>
      <w:numFmt w:val="bullet"/>
      <w:lvlText w:val="o"/>
      <w:lvlJc w:val="left"/>
      <w:pPr>
        <w:ind w:left="3660" w:hanging="360"/>
      </w:pPr>
      <w:rPr>
        <w:rFonts w:ascii="Courier New" w:hAnsi="Courier New" w:cs="Courier New" w:hint="default"/>
      </w:rPr>
    </w:lvl>
    <w:lvl w:ilvl="5" w:tplc="04270005">
      <w:start w:val="1"/>
      <w:numFmt w:val="bullet"/>
      <w:lvlText w:val=""/>
      <w:lvlJc w:val="left"/>
      <w:pPr>
        <w:ind w:left="4380" w:hanging="360"/>
      </w:pPr>
      <w:rPr>
        <w:rFonts w:ascii="Wingdings" w:hAnsi="Wingdings" w:hint="default"/>
      </w:rPr>
    </w:lvl>
    <w:lvl w:ilvl="6" w:tplc="04270001">
      <w:start w:val="1"/>
      <w:numFmt w:val="bullet"/>
      <w:lvlText w:val=""/>
      <w:lvlJc w:val="left"/>
      <w:pPr>
        <w:ind w:left="5100" w:hanging="360"/>
      </w:pPr>
      <w:rPr>
        <w:rFonts w:ascii="Symbol" w:hAnsi="Symbol" w:hint="default"/>
      </w:rPr>
    </w:lvl>
    <w:lvl w:ilvl="7" w:tplc="04270003">
      <w:start w:val="1"/>
      <w:numFmt w:val="bullet"/>
      <w:lvlText w:val="o"/>
      <w:lvlJc w:val="left"/>
      <w:pPr>
        <w:ind w:left="5820" w:hanging="360"/>
      </w:pPr>
      <w:rPr>
        <w:rFonts w:ascii="Courier New" w:hAnsi="Courier New" w:cs="Courier New" w:hint="default"/>
      </w:rPr>
    </w:lvl>
    <w:lvl w:ilvl="8" w:tplc="04270005">
      <w:start w:val="1"/>
      <w:numFmt w:val="bullet"/>
      <w:lvlText w:val=""/>
      <w:lvlJc w:val="left"/>
      <w:pPr>
        <w:ind w:left="6540" w:hanging="360"/>
      </w:pPr>
      <w:rPr>
        <w:rFonts w:ascii="Wingdings" w:hAnsi="Wingdings" w:hint="default"/>
      </w:rPr>
    </w:lvl>
  </w:abstractNum>
  <w:abstractNum w:abstractNumId="10" w15:restartNumberingAfterBreak="0">
    <w:nsid w:val="2B6039E4"/>
    <w:multiLevelType w:val="hybridMultilevel"/>
    <w:tmpl w:val="B46E8768"/>
    <w:lvl w:ilvl="0" w:tplc="2152B4B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881BDA"/>
    <w:multiLevelType w:val="hybridMultilevel"/>
    <w:tmpl w:val="6222216C"/>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start w:val="1"/>
      <w:numFmt w:val="bullet"/>
      <w:lvlText w:val=""/>
      <w:lvlJc w:val="left"/>
      <w:pPr>
        <w:ind w:left="3731" w:hanging="360"/>
      </w:pPr>
      <w:rPr>
        <w:rFonts w:ascii="Symbol" w:hAnsi="Symbol" w:hint="default"/>
      </w:rPr>
    </w:lvl>
    <w:lvl w:ilvl="4" w:tplc="08090003">
      <w:start w:val="1"/>
      <w:numFmt w:val="bullet"/>
      <w:lvlText w:val="o"/>
      <w:lvlJc w:val="left"/>
      <w:pPr>
        <w:ind w:left="4451" w:hanging="360"/>
      </w:pPr>
      <w:rPr>
        <w:rFonts w:ascii="Courier New" w:hAnsi="Courier New" w:cs="Courier New" w:hint="default"/>
      </w:rPr>
    </w:lvl>
    <w:lvl w:ilvl="5" w:tplc="08090005">
      <w:start w:val="1"/>
      <w:numFmt w:val="bullet"/>
      <w:lvlText w:val=""/>
      <w:lvlJc w:val="left"/>
      <w:pPr>
        <w:ind w:left="5171" w:hanging="360"/>
      </w:pPr>
      <w:rPr>
        <w:rFonts w:ascii="Wingdings" w:hAnsi="Wingdings" w:hint="default"/>
      </w:rPr>
    </w:lvl>
    <w:lvl w:ilvl="6" w:tplc="08090001">
      <w:start w:val="1"/>
      <w:numFmt w:val="bullet"/>
      <w:lvlText w:val=""/>
      <w:lvlJc w:val="left"/>
      <w:pPr>
        <w:ind w:left="5891" w:hanging="360"/>
      </w:pPr>
      <w:rPr>
        <w:rFonts w:ascii="Symbol" w:hAnsi="Symbol" w:hint="default"/>
      </w:rPr>
    </w:lvl>
    <w:lvl w:ilvl="7" w:tplc="08090003">
      <w:start w:val="1"/>
      <w:numFmt w:val="bullet"/>
      <w:lvlText w:val="o"/>
      <w:lvlJc w:val="left"/>
      <w:pPr>
        <w:ind w:left="6611" w:hanging="360"/>
      </w:pPr>
      <w:rPr>
        <w:rFonts w:ascii="Courier New" w:hAnsi="Courier New" w:cs="Courier New" w:hint="default"/>
      </w:rPr>
    </w:lvl>
    <w:lvl w:ilvl="8" w:tplc="08090005">
      <w:start w:val="1"/>
      <w:numFmt w:val="bullet"/>
      <w:lvlText w:val=""/>
      <w:lvlJc w:val="left"/>
      <w:pPr>
        <w:ind w:left="7331" w:hanging="360"/>
      </w:pPr>
      <w:rPr>
        <w:rFonts w:ascii="Wingdings" w:hAnsi="Wingdings" w:hint="default"/>
      </w:rPr>
    </w:lvl>
  </w:abstractNum>
  <w:abstractNum w:abstractNumId="12" w15:restartNumberingAfterBreak="0">
    <w:nsid w:val="320244C6"/>
    <w:multiLevelType w:val="hybridMultilevel"/>
    <w:tmpl w:val="8F0C4A6A"/>
    <w:lvl w:ilvl="0" w:tplc="BB24D770">
      <w:start w:val="30"/>
      <w:numFmt w:val="decimal"/>
      <w:lvlText w:val="%1"/>
      <w:lvlJc w:val="left"/>
      <w:pPr>
        <w:ind w:left="2574" w:hanging="360"/>
      </w:pPr>
      <w:rPr>
        <w:rFonts w:hint="default"/>
      </w:rPr>
    </w:lvl>
    <w:lvl w:ilvl="1" w:tplc="04090019" w:tentative="1">
      <w:start w:val="1"/>
      <w:numFmt w:val="lowerLetter"/>
      <w:lvlText w:val="%2."/>
      <w:lvlJc w:val="left"/>
      <w:pPr>
        <w:ind w:left="3294" w:hanging="360"/>
      </w:pPr>
    </w:lvl>
    <w:lvl w:ilvl="2" w:tplc="0409001B" w:tentative="1">
      <w:start w:val="1"/>
      <w:numFmt w:val="lowerRoman"/>
      <w:lvlText w:val="%3."/>
      <w:lvlJc w:val="right"/>
      <w:pPr>
        <w:ind w:left="4014" w:hanging="180"/>
      </w:pPr>
    </w:lvl>
    <w:lvl w:ilvl="3" w:tplc="0409000F" w:tentative="1">
      <w:start w:val="1"/>
      <w:numFmt w:val="decimal"/>
      <w:lvlText w:val="%4."/>
      <w:lvlJc w:val="left"/>
      <w:pPr>
        <w:ind w:left="4734" w:hanging="360"/>
      </w:pPr>
    </w:lvl>
    <w:lvl w:ilvl="4" w:tplc="04090019" w:tentative="1">
      <w:start w:val="1"/>
      <w:numFmt w:val="lowerLetter"/>
      <w:lvlText w:val="%5."/>
      <w:lvlJc w:val="left"/>
      <w:pPr>
        <w:ind w:left="5454" w:hanging="360"/>
      </w:pPr>
    </w:lvl>
    <w:lvl w:ilvl="5" w:tplc="0409001B" w:tentative="1">
      <w:start w:val="1"/>
      <w:numFmt w:val="lowerRoman"/>
      <w:lvlText w:val="%6."/>
      <w:lvlJc w:val="right"/>
      <w:pPr>
        <w:ind w:left="6174" w:hanging="180"/>
      </w:pPr>
    </w:lvl>
    <w:lvl w:ilvl="6" w:tplc="0409000F" w:tentative="1">
      <w:start w:val="1"/>
      <w:numFmt w:val="decimal"/>
      <w:lvlText w:val="%7."/>
      <w:lvlJc w:val="left"/>
      <w:pPr>
        <w:ind w:left="6894" w:hanging="360"/>
      </w:pPr>
    </w:lvl>
    <w:lvl w:ilvl="7" w:tplc="04090019" w:tentative="1">
      <w:start w:val="1"/>
      <w:numFmt w:val="lowerLetter"/>
      <w:lvlText w:val="%8."/>
      <w:lvlJc w:val="left"/>
      <w:pPr>
        <w:ind w:left="7614" w:hanging="360"/>
      </w:pPr>
    </w:lvl>
    <w:lvl w:ilvl="8" w:tplc="0409001B" w:tentative="1">
      <w:start w:val="1"/>
      <w:numFmt w:val="lowerRoman"/>
      <w:lvlText w:val="%9."/>
      <w:lvlJc w:val="right"/>
      <w:pPr>
        <w:ind w:left="8334" w:hanging="180"/>
      </w:pPr>
    </w:lvl>
  </w:abstractNum>
  <w:abstractNum w:abstractNumId="13" w15:restartNumberingAfterBreak="0">
    <w:nsid w:val="331E37C8"/>
    <w:multiLevelType w:val="hybridMultilevel"/>
    <w:tmpl w:val="4F5E32C2"/>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start w:val="1"/>
      <w:numFmt w:val="bullet"/>
      <w:lvlText w:val=""/>
      <w:lvlJc w:val="left"/>
      <w:pPr>
        <w:ind w:left="3731" w:hanging="360"/>
      </w:pPr>
      <w:rPr>
        <w:rFonts w:ascii="Symbol" w:hAnsi="Symbol" w:hint="default"/>
      </w:rPr>
    </w:lvl>
    <w:lvl w:ilvl="4" w:tplc="08090003">
      <w:start w:val="1"/>
      <w:numFmt w:val="bullet"/>
      <w:lvlText w:val="o"/>
      <w:lvlJc w:val="left"/>
      <w:pPr>
        <w:ind w:left="4451" w:hanging="360"/>
      </w:pPr>
      <w:rPr>
        <w:rFonts w:ascii="Courier New" w:hAnsi="Courier New" w:cs="Courier New" w:hint="default"/>
      </w:rPr>
    </w:lvl>
    <w:lvl w:ilvl="5" w:tplc="08090005">
      <w:start w:val="1"/>
      <w:numFmt w:val="bullet"/>
      <w:lvlText w:val=""/>
      <w:lvlJc w:val="left"/>
      <w:pPr>
        <w:ind w:left="5171" w:hanging="360"/>
      </w:pPr>
      <w:rPr>
        <w:rFonts w:ascii="Wingdings" w:hAnsi="Wingdings" w:hint="default"/>
      </w:rPr>
    </w:lvl>
    <w:lvl w:ilvl="6" w:tplc="08090001">
      <w:start w:val="1"/>
      <w:numFmt w:val="bullet"/>
      <w:lvlText w:val=""/>
      <w:lvlJc w:val="left"/>
      <w:pPr>
        <w:ind w:left="5891" w:hanging="360"/>
      </w:pPr>
      <w:rPr>
        <w:rFonts w:ascii="Symbol" w:hAnsi="Symbol" w:hint="default"/>
      </w:rPr>
    </w:lvl>
    <w:lvl w:ilvl="7" w:tplc="08090003">
      <w:start w:val="1"/>
      <w:numFmt w:val="bullet"/>
      <w:lvlText w:val="o"/>
      <w:lvlJc w:val="left"/>
      <w:pPr>
        <w:ind w:left="6611" w:hanging="360"/>
      </w:pPr>
      <w:rPr>
        <w:rFonts w:ascii="Courier New" w:hAnsi="Courier New" w:cs="Courier New" w:hint="default"/>
      </w:rPr>
    </w:lvl>
    <w:lvl w:ilvl="8" w:tplc="08090005">
      <w:start w:val="1"/>
      <w:numFmt w:val="bullet"/>
      <w:lvlText w:val=""/>
      <w:lvlJc w:val="left"/>
      <w:pPr>
        <w:ind w:left="7331" w:hanging="360"/>
      </w:pPr>
      <w:rPr>
        <w:rFonts w:ascii="Wingdings" w:hAnsi="Wingdings" w:hint="default"/>
      </w:rPr>
    </w:lvl>
  </w:abstractNum>
  <w:abstractNum w:abstractNumId="14" w15:restartNumberingAfterBreak="0">
    <w:nsid w:val="39FD5FC3"/>
    <w:multiLevelType w:val="hybridMultilevel"/>
    <w:tmpl w:val="AA46D872"/>
    <w:lvl w:ilvl="0" w:tplc="06F899B6">
      <w:start w:val="1"/>
      <w:numFmt w:val="bullet"/>
      <w:lvlText w:val="•"/>
      <w:lvlJc w:val="left"/>
      <w:pPr>
        <w:ind w:left="720" w:hanging="360"/>
      </w:pPr>
      <w:rPr>
        <w:rFonts w:ascii="Arial" w:hAnsi="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42F8697D"/>
    <w:multiLevelType w:val="hybridMultilevel"/>
    <w:tmpl w:val="7B96BCBE"/>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16" w15:restartNumberingAfterBreak="0">
    <w:nsid w:val="47A415FD"/>
    <w:multiLevelType w:val="hybridMultilevel"/>
    <w:tmpl w:val="5E0453E6"/>
    <w:lvl w:ilvl="0" w:tplc="99EEC328">
      <w:start w:val="1"/>
      <w:numFmt w:val="bullet"/>
      <w:lvlText w:val="•"/>
      <w:lvlJc w:val="left"/>
      <w:pPr>
        <w:tabs>
          <w:tab w:val="num" w:pos="720"/>
        </w:tabs>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7" w15:restartNumberingAfterBreak="0">
    <w:nsid w:val="505057A6"/>
    <w:multiLevelType w:val="hybridMultilevel"/>
    <w:tmpl w:val="8D56A30E"/>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18" w15:restartNumberingAfterBreak="0">
    <w:nsid w:val="56A23EF9"/>
    <w:multiLevelType w:val="hybridMultilevel"/>
    <w:tmpl w:val="991EC468"/>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9" w15:restartNumberingAfterBreak="0">
    <w:nsid w:val="5A7D3171"/>
    <w:multiLevelType w:val="hybridMultilevel"/>
    <w:tmpl w:val="EED02D66"/>
    <w:lvl w:ilvl="0" w:tplc="06F899B6">
      <w:start w:val="1"/>
      <w:numFmt w:val="bullet"/>
      <w:lvlText w:val="•"/>
      <w:lvlJc w:val="left"/>
      <w:pPr>
        <w:ind w:left="1440" w:hanging="360"/>
      </w:pPr>
      <w:rPr>
        <w:rFonts w:ascii="Arial" w:hAnsi="Arial" w:cs="Times New Roman"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20" w15:restartNumberingAfterBreak="0">
    <w:nsid w:val="5E4002FE"/>
    <w:multiLevelType w:val="hybridMultilevel"/>
    <w:tmpl w:val="78908EEC"/>
    <w:lvl w:ilvl="0" w:tplc="5E6A698C">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2E35A46"/>
    <w:multiLevelType w:val="hybridMultilevel"/>
    <w:tmpl w:val="0FEC1ABE"/>
    <w:lvl w:ilvl="0" w:tplc="17800CCA">
      <w:start w:val="25"/>
      <w:numFmt w:val="decimal"/>
      <w:lvlText w:val="%1"/>
      <w:lvlJc w:val="left"/>
      <w:pPr>
        <w:ind w:left="2574" w:hanging="360"/>
      </w:pPr>
    </w:lvl>
    <w:lvl w:ilvl="1" w:tplc="0C000019">
      <w:start w:val="1"/>
      <w:numFmt w:val="lowerLetter"/>
      <w:lvlText w:val="%2."/>
      <w:lvlJc w:val="left"/>
      <w:pPr>
        <w:ind w:left="3294" w:hanging="360"/>
      </w:pPr>
    </w:lvl>
    <w:lvl w:ilvl="2" w:tplc="0C00001B">
      <w:start w:val="1"/>
      <w:numFmt w:val="lowerRoman"/>
      <w:lvlText w:val="%3."/>
      <w:lvlJc w:val="right"/>
      <w:pPr>
        <w:ind w:left="4014" w:hanging="180"/>
      </w:pPr>
    </w:lvl>
    <w:lvl w:ilvl="3" w:tplc="0C00000F">
      <w:start w:val="1"/>
      <w:numFmt w:val="decimal"/>
      <w:lvlText w:val="%4."/>
      <w:lvlJc w:val="left"/>
      <w:pPr>
        <w:ind w:left="4734" w:hanging="360"/>
      </w:pPr>
    </w:lvl>
    <w:lvl w:ilvl="4" w:tplc="0C000019">
      <w:start w:val="1"/>
      <w:numFmt w:val="lowerLetter"/>
      <w:lvlText w:val="%5."/>
      <w:lvlJc w:val="left"/>
      <w:pPr>
        <w:ind w:left="5454" w:hanging="360"/>
      </w:pPr>
    </w:lvl>
    <w:lvl w:ilvl="5" w:tplc="0C00001B">
      <w:start w:val="1"/>
      <w:numFmt w:val="lowerRoman"/>
      <w:lvlText w:val="%6."/>
      <w:lvlJc w:val="right"/>
      <w:pPr>
        <w:ind w:left="6174" w:hanging="180"/>
      </w:pPr>
    </w:lvl>
    <w:lvl w:ilvl="6" w:tplc="0C00000F">
      <w:start w:val="1"/>
      <w:numFmt w:val="decimal"/>
      <w:lvlText w:val="%7."/>
      <w:lvlJc w:val="left"/>
      <w:pPr>
        <w:ind w:left="6894" w:hanging="360"/>
      </w:pPr>
    </w:lvl>
    <w:lvl w:ilvl="7" w:tplc="0C000019">
      <w:start w:val="1"/>
      <w:numFmt w:val="lowerLetter"/>
      <w:lvlText w:val="%8."/>
      <w:lvlJc w:val="left"/>
      <w:pPr>
        <w:ind w:left="7614" w:hanging="360"/>
      </w:pPr>
    </w:lvl>
    <w:lvl w:ilvl="8" w:tplc="0C00001B">
      <w:start w:val="1"/>
      <w:numFmt w:val="lowerRoman"/>
      <w:lvlText w:val="%9."/>
      <w:lvlJc w:val="right"/>
      <w:pPr>
        <w:ind w:left="8334" w:hanging="180"/>
      </w:pPr>
    </w:lvl>
  </w:abstractNum>
  <w:abstractNum w:abstractNumId="22" w15:restartNumberingAfterBreak="0">
    <w:nsid w:val="673244A3"/>
    <w:multiLevelType w:val="hybridMultilevel"/>
    <w:tmpl w:val="D88AA304"/>
    <w:lvl w:ilvl="0" w:tplc="06F899B6">
      <w:start w:val="1"/>
      <w:numFmt w:val="bullet"/>
      <w:lvlText w:val="•"/>
      <w:lvlJc w:val="left"/>
      <w:pPr>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3" w15:restartNumberingAfterBreak="0">
    <w:nsid w:val="69D96746"/>
    <w:multiLevelType w:val="hybridMultilevel"/>
    <w:tmpl w:val="9A369460"/>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24" w15:restartNumberingAfterBreak="0">
    <w:nsid w:val="6B3C25C5"/>
    <w:multiLevelType w:val="hybridMultilevel"/>
    <w:tmpl w:val="18143F10"/>
    <w:lvl w:ilvl="0" w:tplc="06F899B6">
      <w:start w:val="1"/>
      <w:numFmt w:val="bullet"/>
      <w:lvlText w:val="•"/>
      <w:lvlJc w:val="left"/>
      <w:pPr>
        <w:ind w:left="720" w:hanging="360"/>
      </w:pPr>
      <w:rPr>
        <w:rFonts w:ascii="Arial" w:hAnsi="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C86268C"/>
    <w:multiLevelType w:val="hybridMultilevel"/>
    <w:tmpl w:val="745680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C90239D"/>
    <w:multiLevelType w:val="hybridMultilevel"/>
    <w:tmpl w:val="82F0CC10"/>
    <w:lvl w:ilvl="0" w:tplc="F2AAEEBE">
      <w:start w:val="3"/>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6EC67C72"/>
    <w:multiLevelType w:val="hybridMultilevel"/>
    <w:tmpl w:val="557C05AE"/>
    <w:lvl w:ilvl="0" w:tplc="689491B6">
      <w:start w:val="22"/>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num w:numId="1" w16cid:durableId="977108591">
    <w:abstractNumId w:val="25"/>
  </w:num>
  <w:num w:numId="2" w16cid:durableId="1426456974">
    <w:abstractNumId w:val="5"/>
  </w:num>
  <w:num w:numId="3" w16cid:durableId="713846615">
    <w:abstractNumId w:val="13"/>
  </w:num>
  <w:num w:numId="4" w16cid:durableId="1921140262">
    <w:abstractNumId w:val="11"/>
  </w:num>
  <w:num w:numId="5" w16cid:durableId="107891660">
    <w:abstractNumId w:val="20"/>
  </w:num>
  <w:num w:numId="6" w16cid:durableId="1312520450">
    <w:abstractNumId w:val="7"/>
  </w:num>
  <w:num w:numId="7" w16cid:durableId="1601137641">
    <w:abstractNumId w:val="3"/>
  </w:num>
  <w:num w:numId="8" w16cid:durableId="1066106516">
    <w:abstractNumId w:val="4"/>
  </w:num>
  <w:num w:numId="9" w16cid:durableId="6564726">
    <w:abstractNumId w:val="21"/>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93982609">
    <w:abstractNumId w:val="18"/>
  </w:num>
  <w:num w:numId="11" w16cid:durableId="744186636">
    <w:abstractNumId w:val="16"/>
  </w:num>
  <w:num w:numId="12" w16cid:durableId="715352423">
    <w:abstractNumId w:val="17"/>
  </w:num>
  <w:num w:numId="13" w16cid:durableId="1868179551">
    <w:abstractNumId w:val="1"/>
  </w:num>
  <w:num w:numId="14" w16cid:durableId="1997566078">
    <w:abstractNumId w:val="23"/>
  </w:num>
  <w:num w:numId="15" w16cid:durableId="484398782">
    <w:abstractNumId w:val="22"/>
  </w:num>
  <w:num w:numId="16" w16cid:durableId="1634405946">
    <w:abstractNumId w:val="24"/>
  </w:num>
  <w:num w:numId="17" w16cid:durableId="1445348006">
    <w:abstractNumId w:val="2"/>
  </w:num>
  <w:num w:numId="18" w16cid:durableId="1050152045">
    <w:abstractNumId w:val="14"/>
  </w:num>
  <w:num w:numId="19" w16cid:durableId="1700349254">
    <w:abstractNumId w:val="9"/>
  </w:num>
  <w:num w:numId="20" w16cid:durableId="1052384524">
    <w:abstractNumId w:val="19"/>
  </w:num>
  <w:num w:numId="21" w16cid:durableId="685792840">
    <w:abstractNumId w:val="15"/>
  </w:num>
  <w:num w:numId="22" w16cid:durableId="932128129">
    <w:abstractNumId w:val="10"/>
  </w:num>
  <w:num w:numId="23" w16cid:durableId="836458856">
    <w:abstractNumId w:val="8"/>
  </w:num>
  <w:num w:numId="24" w16cid:durableId="237636341">
    <w:abstractNumId w:val="6"/>
  </w:num>
  <w:num w:numId="25" w16cid:durableId="788359863">
    <w:abstractNumId w:val="27"/>
  </w:num>
  <w:num w:numId="26" w16cid:durableId="1355572533">
    <w:abstractNumId w:val="12"/>
  </w:num>
  <w:num w:numId="27" w16cid:durableId="1174299604">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B66"/>
    <w:rsid w:val="00005A97"/>
    <w:rsid w:val="000066A5"/>
    <w:rsid w:val="00006700"/>
    <w:rsid w:val="00007CD3"/>
    <w:rsid w:val="000139CC"/>
    <w:rsid w:val="00013EB9"/>
    <w:rsid w:val="00015B36"/>
    <w:rsid w:val="00017DB7"/>
    <w:rsid w:val="00017DC4"/>
    <w:rsid w:val="00020DD5"/>
    <w:rsid w:val="00020F7C"/>
    <w:rsid w:val="00032948"/>
    <w:rsid w:val="00032BB2"/>
    <w:rsid w:val="00034917"/>
    <w:rsid w:val="000371C8"/>
    <w:rsid w:val="00037D8E"/>
    <w:rsid w:val="00051F66"/>
    <w:rsid w:val="000614F7"/>
    <w:rsid w:val="000616CD"/>
    <w:rsid w:val="00061BAA"/>
    <w:rsid w:val="00064FF6"/>
    <w:rsid w:val="00066541"/>
    <w:rsid w:val="00074894"/>
    <w:rsid w:val="000756CB"/>
    <w:rsid w:val="000758A2"/>
    <w:rsid w:val="00077C52"/>
    <w:rsid w:val="00077C8D"/>
    <w:rsid w:val="0008116B"/>
    <w:rsid w:val="00085CA5"/>
    <w:rsid w:val="0008627D"/>
    <w:rsid w:val="00090B89"/>
    <w:rsid w:val="00092AB4"/>
    <w:rsid w:val="000930A0"/>
    <w:rsid w:val="00093AAB"/>
    <w:rsid w:val="000943B1"/>
    <w:rsid w:val="00096208"/>
    <w:rsid w:val="000A0B75"/>
    <w:rsid w:val="000A1548"/>
    <w:rsid w:val="000A1827"/>
    <w:rsid w:val="000A37C9"/>
    <w:rsid w:val="000A397D"/>
    <w:rsid w:val="000A4007"/>
    <w:rsid w:val="000B32A9"/>
    <w:rsid w:val="000B37EB"/>
    <w:rsid w:val="000B3CF8"/>
    <w:rsid w:val="000B4D0F"/>
    <w:rsid w:val="000B7923"/>
    <w:rsid w:val="000C2279"/>
    <w:rsid w:val="000C28B5"/>
    <w:rsid w:val="000C3061"/>
    <w:rsid w:val="000C6CD3"/>
    <w:rsid w:val="000D0E4F"/>
    <w:rsid w:val="000D1BD7"/>
    <w:rsid w:val="000D4300"/>
    <w:rsid w:val="000D6D49"/>
    <w:rsid w:val="000D74A8"/>
    <w:rsid w:val="000E14BC"/>
    <w:rsid w:val="000E41CE"/>
    <w:rsid w:val="000E5508"/>
    <w:rsid w:val="000E680E"/>
    <w:rsid w:val="000F2269"/>
    <w:rsid w:val="000F38CF"/>
    <w:rsid w:val="000F579C"/>
    <w:rsid w:val="000F69EB"/>
    <w:rsid w:val="00104244"/>
    <w:rsid w:val="001046A4"/>
    <w:rsid w:val="00106B22"/>
    <w:rsid w:val="00106E7B"/>
    <w:rsid w:val="00107D4D"/>
    <w:rsid w:val="0011085D"/>
    <w:rsid w:val="00113D71"/>
    <w:rsid w:val="00114C17"/>
    <w:rsid w:val="001179A1"/>
    <w:rsid w:val="0012296B"/>
    <w:rsid w:val="001259DA"/>
    <w:rsid w:val="0013333D"/>
    <w:rsid w:val="0013347E"/>
    <w:rsid w:val="0013542F"/>
    <w:rsid w:val="00137864"/>
    <w:rsid w:val="001378C1"/>
    <w:rsid w:val="001405C7"/>
    <w:rsid w:val="00140602"/>
    <w:rsid w:val="00140CB3"/>
    <w:rsid w:val="001430F3"/>
    <w:rsid w:val="00143578"/>
    <w:rsid w:val="00143D85"/>
    <w:rsid w:val="00145436"/>
    <w:rsid w:val="00157750"/>
    <w:rsid w:val="00161934"/>
    <w:rsid w:val="00164783"/>
    <w:rsid w:val="00166193"/>
    <w:rsid w:val="00166B7F"/>
    <w:rsid w:val="0017369D"/>
    <w:rsid w:val="00175814"/>
    <w:rsid w:val="001808A0"/>
    <w:rsid w:val="00180F4A"/>
    <w:rsid w:val="00181318"/>
    <w:rsid w:val="001819F9"/>
    <w:rsid w:val="00183137"/>
    <w:rsid w:val="00183201"/>
    <w:rsid w:val="001840A1"/>
    <w:rsid w:val="00185742"/>
    <w:rsid w:val="00186AD7"/>
    <w:rsid w:val="00192083"/>
    <w:rsid w:val="0019524F"/>
    <w:rsid w:val="00195C52"/>
    <w:rsid w:val="00196EC5"/>
    <w:rsid w:val="001A00AF"/>
    <w:rsid w:val="001A169A"/>
    <w:rsid w:val="001A29E3"/>
    <w:rsid w:val="001A4F03"/>
    <w:rsid w:val="001B01A3"/>
    <w:rsid w:val="001B297D"/>
    <w:rsid w:val="001B3DCC"/>
    <w:rsid w:val="001B71A3"/>
    <w:rsid w:val="001C1A8F"/>
    <w:rsid w:val="001C20AE"/>
    <w:rsid w:val="001C494A"/>
    <w:rsid w:val="001C50C2"/>
    <w:rsid w:val="001C7CA2"/>
    <w:rsid w:val="001D0941"/>
    <w:rsid w:val="001E0091"/>
    <w:rsid w:val="001E1EAF"/>
    <w:rsid w:val="001E38C2"/>
    <w:rsid w:val="001E3DC9"/>
    <w:rsid w:val="001E445A"/>
    <w:rsid w:val="001E5096"/>
    <w:rsid w:val="001E6A59"/>
    <w:rsid w:val="001E7687"/>
    <w:rsid w:val="001F0366"/>
    <w:rsid w:val="001F071E"/>
    <w:rsid w:val="001F2FC2"/>
    <w:rsid w:val="001F318A"/>
    <w:rsid w:val="001F3557"/>
    <w:rsid w:val="001F57DC"/>
    <w:rsid w:val="002011E1"/>
    <w:rsid w:val="00201505"/>
    <w:rsid w:val="002048A3"/>
    <w:rsid w:val="00215AC7"/>
    <w:rsid w:val="00220B3B"/>
    <w:rsid w:val="00221099"/>
    <w:rsid w:val="002210FB"/>
    <w:rsid w:val="00221669"/>
    <w:rsid w:val="00221E20"/>
    <w:rsid w:val="00221FBA"/>
    <w:rsid w:val="00227976"/>
    <w:rsid w:val="00232D86"/>
    <w:rsid w:val="002339A0"/>
    <w:rsid w:val="00235A4C"/>
    <w:rsid w:val="0023639F"/>
    <w:rsid w:val="00236ADA"/>
    <w:rsid w:val="00237DF5"/>
    <w:rsid w:val="00246EB1"/>
    <w:rsid w:val="002506F8"/>
    <w:rsid w:val="00250BA5"/>
    <w:rsid w:val="00251605"/>
    <w:rsid w:val="00251BA6"/>
    <w:rsid w:val="0025692B"/>
    <w:rsid w:val="002711D2"/>
    <w:rsid w:val="002725DA"/>
    <w:rsid w:val="002760A6"/>
    <w:rsid w:val="002810A5"/>
    <w:rsid w:val="00282442"/>
    <w:rsid w:val="00287DE6"/>
    <w:rsid w:val="00290705"/>
    <w:rsid w:val="00292429"/>
    <w:rsid w:val="002949DD"/>
    <w:rsid w:val="00295352"/>
    <w:rsid w:val="00295E2B"/>
    <w:rsid w:val="00296302"/>
    <w:rsid w:val="002A091B"/>
    <w:rsid w:val="002A16E1"/>
    <w:rsid w:val="002A194E"/>
    <w:rsid w:val="002A23EB"/>
    <w:rsid w:val="002A585B"/>
    <w:rsid w:val="002A6119"/>
    <w:rsid w:val="002A715C"/>
    <w:rsid w:val="002B12D3"/>
    <w:rsid w:val="002B1E73"/>
    <w:rsid w:val="002B2D77"/>
    <w:rsid w:val="002B5E9B"/>
    <w:rsid w:val="002B7528"/>
    <w:rsid w:val="002B76CE"/>
    <w:rsid w:val="002B7D56"/>
    <w:rsid w:val="002C051F"/>
    <w:rsid w:val="002C214F"/>
    <w:rsid w:val="002C2565"/>
    <w:rsid w:val="002C29A8"/>
    <w:rsid w:val="002C40E4"/>
    <w:rsid w:val="002C4935"/>
    <w:rsid w:val="002C7B31"/>
    <w:rsid w:val="002D0AC5"/>
    <w:rsid w:val="002D2504"/>
    <w:rsid w:val="002D2CB2"/>
    <w:rsid w:val="002D4AF7"/>
    <w:rsid w:val="002D74B8"/>
    <w:rsid w:val="002E075B"/>
    <w:rsid w:val="002E698A"/>
    <w:rsid w:val="002E6C73"/>
    <w:rsid w:val="002F1762"/>
    <w:rsid w:val="002F209D"/>
    <w:rsid w:val="002F55A1"/>
    <w:rsid w:val="002F63CC"/>
    <w:rsid w:val="002F6911"/>
    <w:rsid w:val="003001B5"/>
    <w:rsid w:val="00300AE9"/>
    <w:rsid w:val="003049E6"/>
    <w:rsid w:val="003069E0"/>
    <w:rsid w:val="0031257E"/>
    <w:rsid w:val="003150F6"/>
    <w:rsid w:val="00315799"/>
    <w:rsid w:val="0032062B"/>
    <w:rsid w:val="00320680"/>
    <w:rsid w:val="00321768"/>
    <w:rsid w:val="00325BE5"/>
    <w:rsid w:val="00327413"/>
    <w:rsid w:val="00333CEB"/>
    <w:rsid w:val="003348BA"/>
    <w:rsid w:val="003375F0"/>
    <w:rsid w:val="00337D43"/>
    <w:rsid w:val="00343729"/>
    <w:rsid w:val="00343A89"/>
    <w:rsid w:val="00345E4D"/>
    <w:rsid w:val="003477BC"/>
    <w:rsid w:val="00351238"/>
    <w:rsid w:val="00351CFF"/>
    <w:rsid w:val="00352E50"/>
    <w:rsid w:val="0035505C"/>
    <w:rsid w:val="00357026"/>
    <w:rsid w:val="003572A2"/>
    <w:rsid w:val="00361455"/>
    <w:rsid w:val="00361ED8"/>
    <w:rsid w:val="00365357"/>
    <w:rsid w:val="00367B3A"/>
    <w:rsid w:val="00372334"/>
    <w:rsid w:val="0037775B"/>
    <w:rsid w:val="003830F5"/>
    <w:rsid w:val="00384283"/>
    <w:rsid w:val="0038607B"/>
    <w:rsid w:val="00386B8A"/>
    <w:rsid w:val="00386E7B"/>
    <w:rsid w:val="00393F02"/>
    <w:rsid w:val="00396E67"/>
    <w:rsid w:val="0039778A"/>
    <w:rsid w:val="00397845"/>
    <w:rsid w:val="003A343C"/>
    <w:rsid w:val="003A49BB"/>
    <w:rsid w:val="003A5683"/>
    <w:rsid w:val="003A6535"/>
    <w:rsid w:val="003B06FB"/>
    <w:rsid w:val="003B0C9E"/>
    <w:rsid w:val="003B4528"/>
    <w:rsid w:val="003B6B62"/>
    <w:rsid w:val="003B71C5"/>
    <w:rsid w:val="003C21A9"/>
    <w:rsid w:val="003C2E4B"/>
    <w:rsid w:val="003C72C7"/>
    <w:rsid w:val="003D0117"/>
    <w:rsid w:val="003D1DF5"/>
    <w:rsid w:val="003D47E5"/>
    <w:rsid w:val="003D6C93"/>
    <w:rsid w:val="003D70FA"/>
    <w:rsid w:val="003E1011"/>
    <w:rsid w:val="003E3A69"/>
    <w:rsid w:val="003E5469"/>
    <w:rsid w:val="003F37F7"/>
    <w:rsid w:val="003F5E75"/>
    <w:rsid w:val="00400B5D"/>
    <w:rsid w:val="004013B1"/>
    <w:rsid w:val="00402197"/>
    <w:rsid w:val="00406714"/>
    <w:rsid w:val="004110A6"/>
    <w:rsid w:val="004128AF"/>
    <w:rsid w:val="00412C3B"/>
    <w:rsid w:val="00414811"/>
    <w:rsid w:val="00414A31"/>
    <w:rsid w:val="004162A3"/>
    <w:rsid w:val="00420870"/>
    <w:rsid w:val="004209D7"/>
    <w:rsid w:val="00420A71"/>
    <w:rsid w:val="00422C14"/>
    <w:rsid w:val="0042524D"/>
    <w:rsid w:val="0042575A"/>
    <w:rsid w:val="00427F3A"/>
    <w:rsid w:val="00431304"/>
    <w:rsid w:val="00432158"/>
    <w:rsid w:val="00432D2D"/>
    <w:rsid w:val="0043459F"/>
    <w:rsid w:val="004354C4"/>
    <w:rsid w:val="004355F6"/>
    <w:rsid w:val="0043619A"/>
    <w:rsid w:val="00437420"/>
    <w:rsid w:val="004408EC"/>
    <w:rsid w:val="004425D6"/>
    <w:rsid w:val="00442D4B"/>
    <w:rsid w:val="0044368D"/>
    <w:rsid w:val="00445789"/>
    <w:rsid w:val="00447539"/>
    <w:rsid w:val="00447837"/>
    <w:rsid w:val="004503C8"/>
    <w:rsid w:val="0045111F"/>
    <w:rsid w:val="00451A77"/>
    <w:rsid w:val="0045346A"/>
    <w:rsid w:val="0045368A"/>
    <w:rsid w:val="0045390D"/>
    <w:rsid w:val="00454850"/>
    <w:rsid w:val="00454B0D"/>
    <w:rsid w:val="00455B51"/>
    <w:rsid w:val="0045758C"/>
    <w:rsid w:val="00461524"/>
    <w:rsid w:val="00464790"/>
    <w:rsid w:val="00466AA5"/>
    <w:rsid w:val="00470342"/>
    <w:rsid w:val="00474AEB"/>
    <w:rsid w:val="004759D9"/>
    <w:rsid w:val="00483A83"/>
    <w:rsid w:val="00483E9A"/>
    <w:rsid w:val="00485289"/>
    <w:rsid w:val="0049283A"/>
    <w:rsid w:val="00494815"/>
    <w:rsid w:val="0049627D"/>
    <w:rsid w:val="0049792C"/>
    <w:rsid w:val="004A2DAD"/>
    <w:rsid w:val="004A5311"/>
    <w:rsid w:val="004A5482"/>
    <w:rsid w:val="004B04AF"/>
    <w:rsid w:val="004B0576"/>
    <w:rsid w:val="004B6B09"/>
    <w:rsid w:val="004B6F51"/>
    <w:rsid w:val="004C11AE"/>
    <w:rsid w:val="004C3ED3"/>
    <w:rsid w:val="004C4D4D"/>
    <w:rsid w:val="004C7C1A"/>
    <w:rsid w:val="004C7DCE"/>
    <w:rsid w:val="004D0B6C"/>
    <w:rsid w:val="004D11C0"/>
    <w:rsid w:val="004D2555"/>
    <w:rsid w:val="004D2B48"/>
    <w:rsid w:val="004D4504"/>
    <w:rsid w:val="004D619C"/>
    <w:rsid w:val="004D741F"/>
    <w:rsid w:val="004D79B6"/>
    <w:rsid w:val="004E014A"/>
    <w:rsid w:val="004E2557"/>
    <w:rsid w:val="004E2AFD"/>
    <w:rsid w:val="004E4566"/>
    <w:rsid w:val="004E7693"/>
    <w:rsid w:val="004F0F7E"/>
    <w:rsid w:val="004F24C8"/>
    <w:rsid w:val="004F4B40"/>
    <w:rsid w:val="004F6A3A"/>
    <w:rsid w:val="00500B66"/>
    <w:rsid w:val="00500C57"/>
    <w:rsid w:val="0050230B"/>
    <w:rsid w:val="00502ACF"/>
    <w:rsid w:val="00504B43"/>
    <w:rsid w:val="00505178"/>
    <w:rsid w:val="005066DF"/>
    <w:rsid w:val="005117D5"/>
    <w:rsid w:val="00512D76"/>
    <w:rsid w:val="00514FE6"/>
    <w:rsid w:val="00520473"/>
    <w:rsid w:val="00521EBC"/>
    <w:rsid w:val="00524FAA"/>
    <w:rsid w:val="005259BC"/>
    <w:rsid w:val="00525B9E"/>
    <w:rsid w:val="00530360"/>
    <w:rsid w:val="00530625"/>
    <w:rsid w:val="00533CF8"/>
    <w:rsid w:val="00534578"/>
    <w:rsid w:val="00541366"/>
    <w:rsid w:val="005433A4"/>
    <w:rsid w:val="005452FD"/>
    <w:rsid w:val="0054575D"/>
    <w:rsid w:val="005510A2"/>
    <w:rsid w:val="005570D2"/>
    <w:rsid w:val="0056019D"/>
    <w:rsid w:val="005637BB"/>
    <w:rsid w:val="00565FBA"/>
    <w:rsid w:val="00570C5C"/>
    <w:rsid w:val="00572CF0"/>
    <w:rsid w:val="00583B77"/>
    <w:rsid w:val="005842FC"/>
    <w:rsid w:val="0058723C"/>
    <w:rsid w:val="005926CF"/>
    <w:rsid w:val="00597D61"/>
    <w:rsid w:val="005A04DB"/>
    <w:rsid w:val="005A0DB7"/>
    <w:rsid w:val="005A1915"/>
    <w:rsid w:val="005A2C0E"/>
    <w:rsid w:val="005A5BF0"/>
    <w:rsid w:val="005B462E"/>
    <w:rsid w:val="005B5ED6"/>
    <w:rsid w:val="005B7E59"/>
    <w:rsid w:val="005C0C5B"/>
    <w:rsid w:val="005C58EC"/>
    <w:rsid w:val="005C6D78"/>
    <w:rsid w:val="005D248F"/>
    <w:rsid w:val="005D249A"/>
    <w:rsid w:val="005D44B0"/>
    <w:rsid w:val="005D70AC"/>
    <w:rsid w:val="005D7DDF"/>
    <w:rsid w:val="005E111E"/>
    <w:rsid w:val="005E1A8E"/>
    <w:rsid w:val="005E33E1"/>
    <w:rsid w:val="005E3BB0"/>
    <w:rsid w:val="005E41D3"/>
    <w:rsid w:val="005E55A3"/>
    <w:rsid w:val="005E7A31"/>
    <w:rsid w:val="005F442E"/>
    <w:rsid w:val="005F7027"/>
    <w:rsid w:val="006055B8"/>
    <w:rsid w:val="00607007"/>
    <w:rsid w:val="00607496"/>
    <w:rsid w:val="006107BB"/>
    <w:rsid w:val="00610D0B"/>
    <w:rsid w:val="00612F80"/>
    <w:rsid w:val="00613920"/>
    <w:rsid w:val="00617C53"/>
    <w:rsid w:val="00626A22"/>
    <w:rsid w:val="00627C82"/>
    <w:rsid w:val="0063024A"/>
    <w:rsid w:val="00631B82"/>
    <w:rsid w:val="0063220C"/>
    <w:rsid w:val="00633EA5"/>
    <w:rsid w:val="006342FB"/>
    <w:rsid w:val="00637C9B"/>
    <w:rsid w:val="00640870"/>
    <w:rsid w:val="00643016"/>
    <w:rsid w:val="00645F00"/>
    <w:rsid w:val="00647A15"/>
    <w:rsid w:val="00650037"/>
    <w:rsid w:val="00651545"/>
    <w:rsid w:val="0065210E"/>
    <w:rsid w:val="00652D7A"/>
    <w:rsid w:val="00654378"/>
    <w:rsid w:val="006556BD"/>
    <w:rsid w:val="00657A37"/>
    <w:rsid w:val="00661DE6"/>
    <w:rsid w:val="0066249C"/>
    <w:rsid w:val="00664256"/>
    <w:rsid w:val="00664E7E"/>
    <w:rsid w:val="006665AF"/>
    <w:rsid w:val="00666E28"/>
    <w:rsid w:val="00667001"/>
    <w:rsid w:val="00670A3E"/>
    <w:rsid w:val="00671B5F"/>
    <w:rsid w:val="00681302"/>
    <w:rsid w:val="00681649"/>
    <w:rsid w:val="00682A86"/>
    <w:rsid w:val="00682D54"/>
    <w:rsid w:val="00682DB9"/>
    <w:rsid w:val="006900B9"/>
    <w:rsid w:val="006907A8"/>
    <w:rsid w:val="00694AA5"/>
    <w:rsid w:val="006A0121"/>
    <w:rsid w:val="006A01F0"/>
    <w:rsid w:val="006A2A75"/>
    <w:rsid w:val="006A55D7"/>
    <w:rsid w:val="006A6D3A"/>
    <w:rsid w:val="006B038F"/>
    <w:rsid w:val="006B493B"/>
    <w:rsid w:val="006C0794"/>
    <w:rsid w:val="006C3FA0"/>
    <w:rsid w:val="006C63F0"/>
    <w:rsid w:val="006D04FC"/>
    <w:rsid w:val="006D1B7C"/>
    <w:rsid w:val="006D4E6B"/>
    <w:rsid w:val="006E3A7E"/>
    <w:rsid w:val="006E4C0B"/>
    <w:rsid w:val="006E5D1F"/>
    <w:rsid w:val="006E6830"/>
    <w:rsid w:val="006F12F8"/>
    <w:rsid w:val="006F17FB"/>
    <w:rsid w:val="006F584D"/>
    <w:rsid w:val="006F7234"/>
    <w:rsid w:val="007036B9"/>
    <w:rsid w:val="00706BE4"/>
    <w:rsid w:val="00706E24"/>
    <w:rsid w:val="007125D2"/>
    <w:rsid w:val="00713E3B"/>
    <w:rsid w:val="007149E4"/>
    <w:rsid w:val="00714C03"/>
    <w:rsid w:val="007154DD"/>
    <w:rsid w:val="007169A2"/>
    <w:rsid w:val="00717581"/>
    <w:rsid w:val="00720407"/>
    <w:rsid w:val="00725775"/>
    <w:rsid w:val="00733830"/>
    <w:rsid w:val="00733D49"/>
    <w:rsid w:val="00734E96"/>
    <w:rsid w:val="00740349"/>
    <w:rsid w:val="00740595"/>
    <w:rsid w:val="00746DA3"/>
    <w:rsid w:val="00750813"/>
    <w:rsid w:val="007538BD"/>
    <w:rsid w:val="00756C37"/>
    <w:rsid w:val="007700DD"/>
    <w:rsid w:val="0077072B"/>
    <w:rsid w:val="00770BBC"/>
    <w:rsid w:val="00770BF3"/>
    <w:rsid w:val="007744E8"/>
    <w:rsid w:val="00774F88"/>
    <w:rsid w:val="007811BB"/>
    <w:rsid w:val="00781E50"/>
    <w:rsid w:val="00784FC7"/>
    <w:rsid w:val="0078665D"/>
    <w:rsid w:val="00786C26"/>
    <w:rsid w:val="007906FE"/>
    <w:rsid w:val="00790A70"/>
    <w:rsid w:val="0079110A"/>
    <w:rsid w:val="00796DB2"/>
    <w:rsid w:val="00797570"/>
    <w:rsid w:val="007A10B4"/>
    <w:rsid w:val="007A1447"/>
    <w:rsid w:val="007A1CD2"/>
    <w:rsid w:val="007A3523"/>
    <w:rsid w:val="007A4697"/>
    <w:rsid w:val="007A732C"/>
    <w:rsid w:val="007A762D"/>
    <w:rsid w:val="007B1A8B"/>
    <w:rsid w:val="007B1CCD"/>
    <w:rsid w:val="007B3493"/>
    <w:rsid w:val="007B3D73"/>
    <w:rsid w:val="007B43D0"/>
    <w:rsid w:val="007B52A5"/>
    <w:rsid w:val="007C66C6"/>
    <w:rsid w:val="007D5B33"/>
    <w:rsid w:val="007E1D53"/>
    <w:rsid w:val="007E245F"/>
    <w:rsid w:val="007E3714"/>
    <w:rsid w:val="007E4524"/>
    <w:rsid w:val="007E56FB"/>
    <w:rsid w:val="007E7EB4"/>
    <w:rsid w:val="007E7FC9"/>
    <w:rsid w:val="007F1316"/>
    <w:rsid w:val="007F24B2"/>
    <w:rsid w:val="007F3244"/>
    <w:rsid w:val="007F521F"/>
    <w:rsid w:val="007F5971"/>
    <w:rsid w:val="00802873"/>
    <w:rsid w:val="00802DCE"/>
    <w:rsid w:val="008047E3"/>
    <w:rsid w:val="00805063"/>
    <w:rsid w:val="008053C6"/>
    <w:rsid w:val="00810067"/>
    <w:rsid w:val="008118B3"/>
    <w:rsid w:val="0081269B"/>
    <w:rsid w:val="008135E1"/>
    <w:rsid w:val="00813766"/>
    <w:rsid w:val="0081536D"/>
    <w:rsid w:val="008156AE"/>
    <w:rsid w:val="00817C48"/>
    <w:rsid w:val="00820EC3"/>
    <w:rsid w:val="00822306"/>
    <w:rsid w:val="0082282A"/>
    <w:rsid w:val="00825A8A"/>
    <w:rsid w:val="00826683"/>
    <w:rsid w:val="00826AB6"/>
    <w:rsid w:val="00826CD0"/>
    <w:rsid w:val="00832427"/>
    <w:rsid w:val="0083294F"/>
    <w:rsid w:val="00846C69"/>
    <w:rsid w:val="0084763E"/>
    <w:rsid w:val="008514F6"/>
    <w:rsid w:val="008518C8"/>
    <w:rsid w:val="0085214A"/>
    <w:rsid w:val="00860DED"/>
    <w:rsid w:val="008762F3"/>
    <w:rsid w:val="008905BF"/>
    <w:rsid w:val="00891DCF"/>
    <w:rsid w:val="0089482A"/>
    <w:rsid w:val="008951E6"/>
    <w:rsid w:val="0089712B"/>
    <w:rsid w:val="008A2D31"/>
    <w:rsid w:val="008A448F"/>
    <w:rsid w:val="008A4E29"/>
    <w:rsid w:val="008B22B8"/>
    <w:rsid w:val="008B286C"/>
    <w:rsid w:val="008C0F24"/>
    <w:rsid w:val="008C12CB"/>
    <w:rsid w:val="008C49BC"/>
    <w:rsid w:val="008C650D"/>
    <w:rsid w:val="008C7101"/>
    <w:rsid w:val="008D17E8"/>
    <w:rsid w:val="008D23B7"/>
    <w:rsid w:val="008D2C5E"/>
    <w:rsid w:val="008D5364"/>
    <w:rsid w:val="008D764B"/>
    <w:rsid w:val="008E2097"/>
    <w:rsid w:val="008E50F2"/>
    <w:rsid w:val="008E5730"/>
    <w:rsid w:val="008E656C"/>
    <w:rsid w:val="008E723B"/>
    <w:rsid w:val="008F09FE"/>
    <w:rsid w:val="008F373B"/>
    <w:rsid w:val="008F5BBC"/>
    <w:rsid w:val="009028F5"/>
    <w:rsid w:val="0090321D"/>
    <w:rsid w:val="009034F3"/>
    <w:rsid w:val="00903587"/>
    <w:rsid w:val="00906C99"/>
    <w:rsid w:val="00907D51"/>
    <w:rsid w:val="009103BF"/>
    <w:rsid w:val="00910A8F"/>
    <w:rsid w:val="00924A45"/>
    <w:rsid w:val="00924C53"/>
    <w:rsid w:val="009267B2"/>
    <w:rsid w:val="0092767A"/>
    <w:rsid w:val="009336C0"/>
    <w:rsid w:val="00934D6D"/>
    <w:rsid w:val="009364CC"/>
    <w:rsid w:val="00937004"/>
    <w:rsid w:val="00941754"/>
    <w:rsid w:val="00941FED"/>
    <w:rsid w:val="00943582"/>
    <w:rsid w:val="0094767D"/>
    <w:rsid w:val="00950ADF"/>
    <w:rsid w:val="00951F8C"/>
    <w:rsid w:val="0095360B"/>
    <w:rsid w:val="0095448A"/>
    <w:rsid w:val="00955AC0"/>
    <w:rsid w:val="00955C6F"/>
    <w:rsid w:val="00961D59"/>
    <w:rsid w:val="00966E29"/>
    <w:rsid w:val="00970D9A"/>
    <w:rsid w:val="00973960"/>
    <w:rsid w:val="0097424E"/>
    <w:rsid w:val="00974B8F"/>
    <w:rsid w:val="009756AA"/>
    <w:rsid w:val="00975FD8"/>
    <w:rsid w:val="009830DA"/>
    <w:rsid w:val="00983208"/>
    <w:rsid w:val="00987661"/>
    <w:rsid w:val="00990724"/>
    <w:rsid w:val="00994B6F"/>
    <w:rsid w:val="00996283"/>
    <w:rsid w:val="009A1415"/>
    <w:rsid w:val="009A1E1D"/>
    <w:rsid w:val="009A7BA0"/>
    <w:rsid w:val="009C0D22"/>
    <w:rsid w:val="009C411A"/>
    <w:rsid w:val="009D1E37"/>
    <w:rsid w:val="009D26FB"/>
    <w:rsid w:val="009E0EB4"/>
    <w:rsid w:val="009E2944"/>
    <w:rsid w:val="009E49C9"/>
    <w:rsid w:val="009E4BDC"/>
    <w:rsid w:val="009E505C"/>
    <w:rsid w:val="009E7E3B"/>
    <w:rsid w:val="009F0A50"/>
    <w:rsid w:val="009F350F"/>
    <w:rsid w:val="00A019EC"/>
    <w:rsid w:val="00A023E7"/>
    <w:rsid w:val="00A10E37"/>
    <w:rsid w:val="00A11CE0"/>
    <w:rsid w:val="00A11EC9"/>
    <w:rsid w:val="00A13153"/>
    <w:rsid w:val="00A20370"/>
    <w:rsid w:val="00A23508"/>
    <w:rsid w:val="00A25737"/>
    <w:rsid w:val="00A3104F"/>
    <w:rsid w:val="00A319FC"/>
    <w:rsid w:val="00A322D4"/>
    <w:rsid w:val="00A3333D"/>
    <w:rsid w:val="00A443E4"/>
    <w:rsid w:val="00A46712"/>
    <w:rsid w:val="00A46D30"/>
    <w:rsid w:val="00A472C5"/>
    <w:rsid w:val="00A47366"/>
    <w:rsid w:val="00A520AF"/>
    <w:rsid w:val="00A52218"/>
    <w:rsid w:val="00A52533"/>
    <w:rsid w:val="00A53CA8"/>
    <w:rsid w:val="00A53DB3"/>
    <w:rsid w:val="00A53F66"/>
    <w:rsid w:val="00A544D0"/>
    <w:rsid w:val="00A5470E"/>
    <w:rsid w:val="00A57A95"/>
    <w:rsid w:val="00A612E2"/>
    <w:rsid w:val="00A6212A"/>
    <w:rsid w:val="00A65F29"/>
    <w:rsid w:val="00A72109"/>
    <w:rsid w:val="00A772CA"/>
    <w:rsid w:val="00A7756E"/>
    <w:rsid w:val="00A82F6A"/>
    <w:rsid w:val="00A8606E"/>
    <w:rsid w:val="00A87135"/>
    <w:rsid w:val="00A91778"/>
    <w:rsid w:val="00A94023"/>
    <w:rsid w:val="00A96729"/>
    <w:rsid w:val="00A972C8"/>
    <w:rsid w:val="00A97C04"/>
    <w:rsid w:val="00AA24BC"/>
    <w:rsid w:val="00AA4BD1"/>
    <w:rsid w:val="00AB1585"/>
    <w:rsid w:val="00AB2EF6"/>
    <w:rsid w:val="00AB4304"/>
    <w:rsid w:val="00AC25B6"/>
    <w:rsid w:val="00AC3D08"/>
    <w:rsid w:val="00AC481C"/>
    <w:rsid w:val="00AC56C8"/>
    <w:rsid w:val="00AD0183"/>
    <w:rsid w:val="00AD26B2"/>
    <w:rsid w:val="00AD2E56"/>
    <w:rsid w:val="00AD390E"/>
    <w:rsid w:val="00AD4585"/>
    <w:rsid w:val="00AD5323"/>
    <w:rsid w:val="00AD6E1E"/>
    <w:rsid w:val="00AD7186"/>
    <w:rsid w:val="00AE0B2E"/>
    <w:rsid w:val="00AE0E99"/>
    <w:rsid w:val="00AE3B43"/>
    <w:rsid w:val="00AE424B"/>
    <w:rsid w:val="00AE5216"/>
    <w:rsid w:val="00AF0584"/>
    <w:rsid w:val="00AF16F4"/>
    <w:rsid w:val="00AF3BB7"/>
    <w:rsid w:val="00AF49E3"/>
    <w:rsid w:val="00AF4C82"/>
    <w:rsid w:val="00AF60DE"/>
    <w:rsid w:val="00B013BC"/>
    <w:rsid w:val="00B04172"/>
    <w:rsid w:val="00B04F6B"/>
    <w:rsid w:val="00B058ED"/>
    <w:rsid w:val="00B14C6F"/>
    <w:rsid w:val="00B152C6"/>
    <w:rsid w:val="00B31B4A"/>
    <w:rsid w:val="00B32386"/>
    <w:rsid w:val="00B3322E"/>
    <w:rsid w:val="00B34F38"/>
    <w:rsid w:val="00B36F75"/>
    <w:rsid w:val="00B40DAE"/>
    <w:rsid w:val="00B41EBF"/>
    <w:rsid w:val="00B4501C"/>
    <w:rsid w:val="00B47142"/>
    <w:rsid w:val="00B473AB"/>
    <w:rsid w:val="00B51004"/>
    <w:rsid w:val="00B526A8"/>
    <w:rsid w:val="00B53815"/>
    <w:rsid w:val="00B623BA"/>
    <w:rsid w:val="00B62E0C"/>
    <w:rsid w:val="00B6488C"/>
    <w:rsid w:val="00B66AD7"/>
    <w:rsid w:val="00B67092"/>
    <w:rsid w:val="00B670DF"/>
    <w:rsid w:val="00B72F49"/>
    <w:rsid w:val="00B77096"/>
    <w:rsid w:val="00B77289"/>
    <w:rsid w:val="00B7732A"/>
    <w:rsid w:val="00B87538"/>
    <w:rsid w:val="00B92812"/>
    <w:rsid w:val="00BA18E3"/>
    <w:rsid w:val="00BA1F80"/>
    <w:rsid w:val="00BB2299"/>
    <w:rsid w:val="00BB42BC"/>
    <w:rsid w:val="00BB52C3"/>
    <w:rsid w:val="00BB5A54"/>
    <w:rsid w:val="00BB7594"/>
    <w:rsid w:val="00BC47DD"/>
    <w:rsid w:val="00BC7C11"/>
    <w:rsid w:val="00BD0349"/>
    <w:rsid w:val="00BD1681"/>
    <w:rsid w:val="00BD354A"/>
    <w:rsid w:val="00BD36A8"/>
    <w:rsid w:val="00BE2D5B"/>
    <w:rsid w:val="00BE3D67"/>
    <w:rsid w:val="00BF0770"/>
    <w:rsid w:val="00BF0A67"/>
    <w:rsid w:val="00BF17C7"/>
    <w:rsid w:val="00C00015"/>
    <w:rsid w:val="00C035CE"/>
    <w:rsid w:val="00C03F3A"/>
    <w:rsid w:val="00C05534"/>
    <w:rsid w:val="00C074C9"/>
    <w:rsid w:val="00C07CA3"/>
    <w:rsid w:val="00C1105E"/>
    <w:rsid w:val="00C21C8B"/>
    <w:rsid w:val="00C21CB8"/>
    <w:rsid w:val="00C26564"/>
    <w:rsid w:val="00C329F4"/>
    <w:rsid w:val="00C32EFF"/>
    <w:rsid w:val="00C40C79"/>
    <w:rsid w:val="00C42DCF"/>
    <w:rsid w:val="00C4744F"/>
    <w:rsid w:val="00C520D7"/>
    <w:rsid w:val="00C520EB"/>
    <w:rsid w:val="00C52586"/>
    <w:rsid w:val="00C52657"/>
    <w:rsid w:val="00C529B7"/>
    <w:rsid w:val="00C52BB0"/>
    <w:rsid w:val="00C570AF"/>
    <w:rsid w:val="00C63856"/>
    <w:rsid w:val="00C64C27"/>
    <w:rsid w:val="00C67BB2"/>
    <w:rsid w:val="00C70F4F"/>
    <w:rsid w:val="00C757B9"/>
    <w:rsid w:val="00C84578"/>
    <w:rsid w:val="00C8702C"/>
    <w:rsid w:val="00C96C75"/>
    <w:rsid w:val="00C973F3"/>
    <w:rsid w:val="00CA2414"/>
    <w:rsid w:val="00CA27B4"/>
    <w:rsid w:val="00CA33F8"/>
    <w:rsid w:val="00CB113D"/>
    <w:rsid w:val="00CB11B1"/>
    <w:rsid w:val="00CB395D"/>
    <w:rsid w:val="00CB4790"/>
    <w:rsid w:val="00CB5C3B"/>
    <w:rsid w:val="00CB6A92"/>
    <w:rsid w:val="00CB7FE4"/>
    <w:rsid w:val="00CC18BE"/>
    <w:rsid w:val="00CC2A80"/>
    <w:rsid w:val="00CC4359"/>
    <w:rsid w:val="00CC61A6"/>
    <w:rsid w:val="00CC6A80"/>
    <w:rsid w:val="00CD263D"/>
    <w:rsid w:val="00CD4126"/>
    <w:rsid w:val="00CD4BDE"/>
    <w:rsid w:val="00CD6B9F"/>
    <w:rsid w:val="00CE217B"/>
    <w:rsid w:val="00CE6EF1"/>
    <w:rsid w:val="00CE7D7C"/>
    <w:rsid w:val="00CF02E7"/>
    <w:rsid w:val="00CF785A"/>
    <w:rsid w:val="00D02176"/>
    <w:rsid w:val="00D027AC"/>
    <w:rsid w:val="00D03F55"/>
    <w:rsid w:val="00D04150"/>
    <w:rsid w:val="00D06394"/>
    <w:rsid w:val="00D06523"/>
    <w:rsid w:val="00D1094C"/>
    <w:rsid w:val="00D11763"/>
    <w:rsid w:val="00D11A60"/>
    <w:rsid w:val="00D11D56"/>
    <w:rsid w:val="00D14161"/>
    <w:rsid w:val="00D16350"/>
    <w:rsid w:val="00D20BD3"/>
    <w:rsid w:val="00D21D36"/>
    <w:rsid w:val="00D23B26"/>
    <w:rsid w:val="00D25ADB"/>
    <w:rsid w:val="00D264FB"/>
    <w:rsid w:val="00D32FD2"/>
    <w:rsid w:val="00D3552D"/>
    <w:rsid w:val="00D36B94"/>
    <w:rsid w:val="00D37152"/>
    <w:rsid w:val="00D426FE"/>
    <w:rsid w:val="00D42E8B"/>
    <w:rsid w:val="00D45124"/>
    <w:rsid w:val="00D4730D"/>
    <w:rsid w:val="00D5428E"/>
    <w:rsid w:val="00D548BD"/>
    <w:rsid w:val="00D56976"/>
    <w:rsid w:val="00D56E7D"/>
    <w:rsid w:val="00D5729C"/>
    <w:rsid w:val="00D62DD2"/>
    <w:rsid w:val="00D645A1"/>
    <w:rsid w:val="00D64D9C"/>
    <w:rsid w:val="00D726C5"/>
    <w:rsid w:val="00D73409"/>
    <w:rsid w:val="00D73F1C"/>
    <w:rsid w:val="00D73FEE"/>
    <w:rsid w:val="00D74FE9"/>
    <w:rsid w:val="00D76BE3"/>
    <w:rsid w:val="00D817E7"/>
    <w:rsid w:val="00D8202B"/>
    <w:rsid w:val="00D85577"/>
    <w:rsid w:val="00D855C0"/>
    <w:rsid w:val="00D91415"/>
    <w:rsid w:val="00D94447"/>
    <w:rsid w:val="00D95576"/>
    <w:rsid w:val="00DA1CC8"/>
    <w:rsid w:val="00DA543F"/>
    <w:rsid w:val="00DB35EE"/>
    <w:rsid w:val="00DB42F0"/>
    <w:rsid w:val="00DB52D2"/>
    <w:rsid w:val="00DB7631"/>
    <w:rsid w:val="00DC1955"/>
    <w:rsid w:val="00DC414E"/>
    <w:rsid w:val="00DD048B"/>
    <w:rsid w:val="00DD091C"/>
    <w:rsid w:val="00DD3347"/>
    <w:rsid w:val="00DD3B45"/>
    <w:rsid w:val="00DD4204"/>
    <w:rsid w:val="00DD4A4F"/>
    <w:rsid w:val="00DD5EB4"/>
    <w:rsid w:val="00DE08E1"/>
    <w:rsid w:val="00DE3DDC"/>
    <w:rsid w:val="00DE5D1A"/>
    <w:rsid w:val="00DF00AD"/>
    <w:rsid w:val="00DF0C9C"/>
    <w:rsid w:val="00DF0CA9"/>
    <w:rsid w:val="00DF2C99"/>
    <w:rsid w:val="00DF38BF"/>
    <w:rsid w:val="00DF58AD"/>
    <w:rsid w:val="00DF5CAA"/>
    <w:rsid w:val="00DF7B23"/>
    <w:rsid w:val="00E020CE"/>
    <w:rsid w:val="00E02A09"/>
    <w:rsid w:val="00E03000"/>
    <w:rsid w:val="00E03E55"/>
    <w:rsid w:val="00E05B27"/>
    <w:rsid w:val="00E0697D"/>
    <w:rsid w:val="00E115B2"/>
    <w:rsid w:val="00E1479E"/>
    <w:rsid w:val="00E14BB2"/>
    <w:rsid w:val="00E2110C"/>
    <w:rsid w:val="00E22F3F"/>
    <w:rsid w:val="00E23E80"/>
    <w:rsid w:val="00E26250"/>
    <w:rsid w:val="00E2626E"/>
    <w:rsid w:val="00E26C35"/>
    <w:rsid w:val="00E32B72"/>
    <w:rsid w:val="00E369F1"/>
    <w:rsid w:val="00E45027"/>
    <w:rsid w:val="00E4626B"/>
    <w:rsid w:val="00E4652D"/>
    <w:rsid w:val="00E47F47"/>
    <w:rsid w:val="00E5027A"/>
    <w:rsid w:val="00E55612"/>
    <w:rsid w:val="00E6035A"/>
    <w:rsid w:val="00E649EB"/>
    <w:rsid w:val="00E65C9C"/>
    <w:rsid w:val="00E752F2"/>
    <w:rsid w:val="00E75B4B"/>
    <w:rsid w:val="00E76985"/>
    <w:rsid w:val="00E7732B"/>
    <w:rsid w:val="00E77858"/>
    <w:rsid w:val="00E83D26"/>
    <w:rsid w:val="00E83EDB"/>
    <w:rsid w:val="00E84577"/>
    <w:rsid w:val="00E86020"/>
    <w:rsid w:val="00E87257"/>
    <w:rsid w:val="00E87694"/>
    <w:rsid w:val="00E92030"/>
    <w:rsid w:val="00E922FB"/>
    <w:rsid w:val="00E9270C"/>
    <w:rsid w:val="00E94AC5"/>
    <w:rsid w:val="00E96B9C"/>
    <w:rsid w:val="00EA0E56"/>
    <w:rsid w:val="00EA1224"/>
    <w:rsid w:val="00EA493C"/>
    <w:rsid w:val="00EB1AB2"/>
    <w:rsid w:val="00EB4715"/>
    <w:rsid w:val="00EC0AB7"/>
    <w:rsid w:val="00EC27A3"/>
    <w:rsid w:val="00EC5E01"/>
    <w:rsid w:val="00EC69CC"/>
    <w:rsid w:val="00ED0AF0"/>
    <w:rsid w:val="00ED15F9"/>
    <w:rsid w:val="00ED2010"/>
    <w:rsid w:val="00ED241D"/>
    <w:rsid w:val="00ED61C9"/>
    <w:rsid w:val="00EE0750"/>
    <w:rsid w:val="00EE1041"/>
    <w:rsid w:val="00EE2C4F"/>
    <w:rsid w:val="00EE45E2"/>
    <w:rsid w:val="00EE4FBA"/>
    <w:rsid w:val="00EE56E4"/>
    <w:rsid w:val="00EE6CD8"/>
    <w:rsid w:val="00EF2433"/>
    <w:rsid w:val="00EF2BB4"/>
    <w:rsid w:val="00EF31A8"/>
    <w:rsid w:val="00F03BEA"/>
    <w:rsid w:val="00F03CBF"/>
    <w:rsid w:val="00F0420E"/>
    <w:rsid w:val="00F05179"/>
    <w:rsid w:val="00F058BD"/>
    <w:rsid w:val="00F070C2"/>
    <w:rsid w:val="00F07ABD"/>
    <w:rsid w:val="00F1050A"/>
    <w:rsid w:val="00F13312"/>
    <w:rsid w:val="00F1747F"/>
    <w:rsid w:val="00F17771"/>
    <w:rsid w:val="00F2387B"/>
    <w:rsid w:val="00F24395"/>
    <w:rsid w:val="00F3108E"/>
    <w:rsid w:val="00F33F34"/>
    <w:rsid w:val="00F36F6B"/>
    <w:rsid w:val="00F43A42"/>
    <w:rsid w:val="00F43F65"/>
    <w:rsid w:val="00F448BA"/>
    <w:rsid w:val="00F516B0"/>
    <w:rsid w:val="00F5364E"/>
    <w:rsid w:val="00F568D8"/>
    <w:rsid w:val="00F61C95"/>
    <w:rsid w:val="00F6533D"/>
    <w:rsid w:val="00F714D5"/>
    <w:rsid w:val="00F71965"/>
    <w:rsid w:val="00F71A41"/>
    <w:rsid w:val="00F71AE5"/>
    <w:rsid w:val="00F71F42"/>
    <w:rsid w:val="00F73206"/>
    <w:rsid w:val="00F7680D"/>
    <w:rsid w:val="00F77929"/>
    <w:rsid w:val="00F7B6C1"/>
    <w:rsid w:val="00F8093E"/>
    <w:rsid w:val="00F872DB"/>
    <w:rsid w:val="00F90248"/>
    <w:rsid w:val="00F919BD"/>
    <w:rsid w:val="00F9517B"/>
    <w:rsid w:val="00FA042B"/>
    <w:rsid w:val="00FA3CC4"/>
    <w:rsid w:val="00FA510F"/>
    <w:rsid w:val="00FA65DE"/>
    <w:rsid w:val="00FA69CF"/>
    <w:rsid w:val="00FA79B5"/>
    <w:rsid w:val="00FB01D5"/>
    <w:rsid w:val="00FB1083"/>
    <w:rsid w:val="00FB2CE9"/>
    <w:rsid w:val="00FB4E83"/>
    <w:rsid w:val="00FB574C"/>
    <w:rsid w:val="00FB6501"/>
    <w:rsid w:val="00FC4B01"/>
    <w:rsid w:val="00FC544F"/>
    <w:rsid w:val="00FD3826"/>
    <w:rsid w:val="00FD440E"/>
    <w:rsid w:val="00FD54E9"/>
    <w:rsid w:val="00FD5F94"/>
    <w:rsid w:val="00FD6872"/>
    <w:rsid w:val="00FD7BD5"/>
    <w:rsid w:val="00FE3881"/>
    <w:rsid w:val="00FE66BD"/>
    <w:rsid w:val="00FE6B2C"/>
    <w:rsid w:val="00FE736B"/>
    <w:rsid w:val="00FF13E1"/>
    <w:rsid w:val="00FF16D2"/>
    <w:rsid w:val="00FF3D82"/>
    <w:rsid w:val="00FF59F2"/>
    <w:rsid w:val="00FF7F56"/>
    <w:rsid w:val="0129BE7F"/>
    <w:rsid w:val="01C1829D"/>
    <w:rsid w:val="01CD7484"/>
    <w:rsid w:val="01E43BE4"/>
    <w:rsid w:val="0232ADC9"/>
    <w:rsid w:val="024509EB"/>
    <w:rsid w:val="026595D9"/>
    <w:rsid w:val="02D82E02"/>
    <w:rsid w:val="03199B6C"/>
    <w:rsid w:val="032F3192"/>
    <w:rsid w:val="0348CF41"/>
    <w:rsid w:val="035D52FE"/>
    <w:rsid w:val="03EBD324"/>
    <w:rsid w:val="0419A062"/>
    <w:rsid w:val="0426D5E3"/>
    <w:rsid w:val="0442F03A"/>
    <w:rsid w:val="048EC80A"/>
    <w:rsid w:val="04EEBC4E"/>
    <w:rsid w:val="0526775F"/>
    <w:rsid w:val="054D34F2"/>
    <w:rsid w:val="0550311A"/>
    <w:rsid w:val="05585589"/>
    <w:rsid w:val="0561350D"/>
    <w:rsid w:val="059D5490"/>
    <w:rsid w:val="05B15D10"/>
    <w:rsid w:val="05F940E9"/>
    <w:rsid w:val="06178156"/>
    <w:rsid w:val="061C1A1A"/>
    <w:rsid w:val="0628C0CB"/>
    <w:rsid w:val="06597678"/>
    <w:rsid w:val="0659AC87"/>
    <w:rsid w:val="066DD489"/>
    <w:rsid w:val="0692C2A2"/>
    <w:rsid w:val="06B2876B"/>
    <w:rsid w:val="074C2E05"/>
    <w:rsid w:val="07877D4F"/>
    <w:rsid w:val="08222767"/>
    <w:rsid w:val="082635D2"/>
    <w:rsid w:val="088B9406"/>
    <w:rsid w:val="089A36D8"/>
    <w:rsid w:val="08B4BC85"/>
    <w:rsid w:val="08D7A006"/>
    <w:rsid w:val="093426DE"/>
    <w:rsid w:val="0934F9DC"/>
    <w:rsid w:val="095F9D5D"/>
    <w:rsid w:val="0974E455"/>
    <w:rsid w:val="09AD62F1"/>
    <w:rsid w:val="09BBA3E0"/>
    <w:rsid w:val="09D94BC3"/>
    <w:rsid w:val="0A23CCFF"/>
    <w:rsid w:val="0A590008"/>
    <w:rsid w:val="0A94DB7C"/>
    <w:rsid w:val="0AADDBA0"/>
    <w:rsid w:val="0AB231BE"/>
    <w:rsid w:val="0AE4D4BC"/>
    <w:rsid w:val="0B936806"/>
    <w:rsid w:val="0C06E0E4"/>
    <w:rsid w:val="0C548251"/>
    <w:rsid w:val="0C610BE0"/>
    <w:rsid w:val="0C957299"/>
    <w:rsid w:val="0D15CE47"/>
    <w:rsid w:val="0D5DFD77"/>
    <w:rsid w:val="0DE72FB7"/>
    <w:rsid w:val="0E1BBB66"/>
    <w:rsid w:val="0E382745"/>
    <w:rsid w:val="0E7AD808"/>
    <w:rsid w:val="0E8BB8D0"/>
    <w:rsid w:val="0EEA707E"/>
    <w:rsid w:val="0F21E07F"/>
    <w:rsid w:val="0F636F23"/>
    <w:rsid w:val="0F6557B5"/>
    <w:rsid w:val="10404154"/>
    <w:rsid w:val="10407425"/>
    <w:rsid w:val="10600A8E"/>
    <w:rsid w:val="107E28F2"/>
    <w:rsid w:val="10830090"/>
    <w:rsid w:val="112DF807"/>
    <w:rsid w:val="12106FDD"/>
    <w:rsid w:val="122D6C6C"/>
    <w:rsid w:val="1293F4C5"/>
    <w:rsid w:val="130576F0"/>
    <w:rsid w:val="131826E7"/>
    <w:rsid w:val="1365C0B5"/>
    <w:rsid w:val="138200FB"/>
    <w:rsid w:val="13F67A2F"/>
    <w:rsid w:val="1487EEE2"/>
    <w:rsid w:val="1496FFA3"/>
    <w:rsid w:val="1506F5C8"/>
    <w:rsid w:val="15F7E35A"/>
    <w:rsid w:val="15FE4E5C"/>
    <w:rsid w:val="163378C1"/>
    <w:rsid w:val="16340ACE"/>
    <w:rsid w:val="1640FD0E"/>
    <w:rsid w:val="165671E5"/>
    <w:rsid w:val="16B38177"/>
    <w:rsid w:val="16CEC1A2"/>
    <w:rsid w:val="173C6007"/>
    <w:rsid w:val="1745D8B6"/>
    <w:rsid w:val="17557002"/>
    <w:rsid w:val="1808FCB4"/>
    <w:rsid w:val="1889BE63"/>
    <w:rsid w:val="18E4781D"/>
    <w:rsid w:val="18F24B5E"/>
    <w:rsid w:val="18F687D5"/>
    <w:rsid w:val="19D4BFB7"/>
    <w:rsid w:val="19E6DA23"/>
    <w:rsid w:val="19EF131B"/>
    <w:rsid w:val="1A85BB9A"/>
    <w:rsid w:val="1AC70554"/>
    <w:rsid w:val="1AF58FBD"/>
    <w:rsid w:val="1B436473"/>
    <w:rsid w:val="1B438FE1"/>
    <w:rsid w:val="1B9E9A00"/>
    <w:rsid w:val="1BA2F01E"/>
    <w:rsid w:val="1BBA37A0"/>
    <w:rsid w:val="1C0F5225"/>
    <w:rsid w:val="1C800CAA"/>
    <w:rsid w:val="1CCB4F2A"/>
    <w:rsid w:val="1CCE3766"/>
    <w:rsid w:val="1CDC2CA3"/>
    <w:rsid w:val="1CED2EE6"/>
    <w:rsid w:val="1D07CC8C"/>
    <w:rsid w:val="1E0A908C"/>
    <w:rsid w:val="1EB04A9B"/>
    <w:rsid w:val="1F4C1BD2"/>
    <w:rsid w:val="1F617436"/>
    <w:rsid w:val="1FD04DF4"/>
    <w:rsid w:val="1FEC1954"/>
    <w:rsid w:val="1FF82F02"/>
    <w:rsid w:val="200653D7"/>
    <w:rsid w:val="208CA1FD"/>
    <w:rsid w:val="20981111"/>
    <w:rsid w:val="20A2985A"/>
    <w:rsid w:val="20EB1589"/>
    <w:rsid w:val="214421B6"/>
    <w:rsid w:val="216B6D36"/>
    <w:rsid w:val="218C952B"/>
    <w:rsid w:val="21B8FFEC"/>
    <w:rsid w:val="21C1925D"/>
    <w:rsid w:val="225178A5"/>
    <w:rsid w:val="227A1F8C"/>
    <w:rsid w:val="22A60A03"/>
    <w:rsid w:val="22B2B5B0"/>
    <w:rsid w:val="22F30469"/>
    <w:rsid w:val="23000597"/>
    <w:rsid w:val="2336C529"/>
    <w:rsid w:val="236C1895"/>
    <w:rsid w:val="238E26A3"/>
    <w:rsid w:val="24294EE1"/>
    <w:rsid w:val="2452B801"/>
    <w:rsid w:val="2468A076"/>
    <w:rsid w:val="2477DDBE"/>
    <w:rsid w:val="24B6F171"/>
    <w:rsid w:val="24D7D689"/>
    <w:rsid w:val="24E794FD"/>
    <w:rsid w:val="24E876BA"/>
    <w:rsid w:val="24F1A860"/>
    <w:rsid w:val="254954D7"/>
    <w:rsid w:val="2571DC6B"/>
    <w:rsid w:val="257858E5"/>
    <w:rsid w:val="25C94517"/>
    <w:rsid w:val="268E9192"/>
    <w:rsid w:val="27471C54"/>
    <w:rsid w:val="2763BD39"/>
    <w:rsid w:val="277C755C"/>
    <w:rsid w:val="27B7A29A"/>
    <w:rsid w:val="27EDF070"/>
    <w:rsid w:val="27F2B2B0"/>
    <w:rsid w:val="28BF8E3C"/>
    <w:rsid w:val="28CA50BE"/>
    <w:rsid w:val="292D17FC"/>
    <w:rsid w:val="294AB605"/>
    <w:rsid w:val="296FB8B9"/>
    <w:rsid w:val="2992FB9A"/>
    <w:rsid w:val="29FCCF9D"/>
    <w:rsid w:val="2A108B4F"/>
    <w:rsid w:val="2A7DFEAE"/>
    <w:rsid w:val="2AB4161E"/>
    <w:rsid w:val="2ABF29D7"/>
    <w:rsid w:val="2ACB751D"/>
    <w:rsid w:val="2AE8DBA5"/>
    <w:rsid w:val="2AF01B0F"/>
    <w:rsid w:val="2AF0DAC2"/>
    <w:rsid w:val="2B020CB4"/>
    <w:rsid w:val="2B1EE155"/>
    <w:rsid w:val="2B765F9A"/>
    <w:rsid w:val="2B9C3EF3"/>
    <w:rsid w:val="2BAD528C"/>
    <w:rsid w:val="2BDEC6EF"/>
    <w:rsid w:val="2C411563"/>
    <w:rsid w:val="2C6D97BF"/>
    <w:rsid w:val="2D767A7E"/>
    <w:rsid w:val="2DCA32B9"/>
    <w:rsid w:val="2E5B3366"/>
    <w:rsid w:val="2E76EF59"/>
    <w:rsid w:val="2EA1528D"/>
    <w:rsid w:val="2F0612CE"/>
    <w:rsid w:val="2FA7F734"/>
    <w:rsid w:val="2FC074BD"/>
    <w:rsid w:val="2FE4779D"/>
    <w:rsid w:val="311E070F"/>
    <w:rsid w:val="313829E1"/>
    <w:rsid w:val="31459B7A"/>
    <w:rsid w:val="3167B9A6"/>
    <w:rsid w:val="318EEE93"/>
    <w:rsid w:val="31B31C86"/>
    <w:rsid w:val="31DECAF6"/>
    <w:rsid w:val="322AAA03"/>
    <w:rsid w:val="322BECD4"/>
    <w:rsid w:val="323DB390"/>
    <w:rsid w:val="32724FA8"/>
    <w:rsid w:val="3292B4D8"/>
    <w:rsid w:val="3293DC9D"/>
    <w:rsid w:val="32B0F42C"/>
    <w:rsid w:val="333EAAB3"/>
    <w:rsid w:val="33AA718B"/>
    <w:rsid w:val="33C9D2FD"/>
    <w:rsid w:val="33D167BC"/>
    <w:rsid w:val="352C5A57"/>
    <w:rsid w:val="354B45E2"/>
    <w:rsid w:val="35638D96"/>
    <w:rsid w:val="35642F64"/>
    <w:rsid w:val="35D5F273"/>
    <w:rsid w:val="366E148E"/>
    <w:rsid w:val="369ECB6D"/>
    <w:rsid w:val="3771C0D1"/>
    <w:rsid w:val="37B02F8F"/>
    <w:rsid w:val="37E0FB07"/>
    <w:rsid w:val="38CABD95"/>
    <w:rsid w:val="38F61DFA"/>
    <w:rsid w:val="38FE06D7"/>
    <w:rsid w:val="3906CEDF"/>
    <w:rsid w:val="3918FFD0"/>
    <w:rsid w:val="3945837B"/>
    <w:rsid w:val="3950FBDB"/>
    <w:rsid w:val="39B79D9E"/>
    <w:rsid w:val="3A16E13A"/>
    <w:rsid w:val="3A591A58"/>
    <w:rsid w:val="3A72C97D"/>
    <w:rsid w:val="3B143A18"/>
    <w:rsid w:val="3B2A4291"/>
    <w:rsid w:val="3BC1D576"/>
    <w:rsid w:val="3BC7B2C1"/>
    <w:rsid w:val="3C465D77"/>
    <w:rsid w:val="3E134852"/>
    <w:rsid w:val="3F28BB63"/>
    <w:rsid w:val="3F73B811"/>
    <w:rsid w:val="3F8CE06E"/>
    <w:rsid w:val="3F93F3AC"/>
    <w:rsid w:val="401001BE"/>
    <w:rsid w:val="40123A67"/>
    <w:rsid w:val="403435FC"/>
    <w:rsid w:val="414C0C71"/>
    <w:rsid w:val="41727F80"/>
    <w:rsid w:val="418F1586"/>
    <w:rsid w:val="4197BB20"/>
    <w:rsid w:val="41A2F672"/>
    <w:rsid w:val="41BC804D"/>
    <w:rsid w:val="41C51D02"/>
    <w:rsid w:val="41CCA16B"/>
    <w:rsid w:val="429066EC"/>
    <w:rsid w:val="42A1DF2C"/>
    <w:rsid w:val="42A67936"/>
    <w:rsid w:val="42B75A0D"/>
    <w:rsid w:val="4302D2C1"/>
    <w:rsid w:val="43183078"/>
    <w:rsid w:val="4330FD14"/>
    <w:rsid w:val="433E97CB"/>
    <w:rsid w:val="43A64777"/>
    <w:rsid w:val="44061A3E"/>
    <w:rsid w:val="4427498C"/>
    <w:rsid w:val="442EC084"/>
    <w:rsid w:val="448EC4DF"/>
    <w:rsid w:val="449CC8B1"/>
    <w:rsid w:val="450A5A4C"/>
    <w:rsid w:val="45406508"/>
    <w:rsid w:val="4554465A"/>
    <w:rsid w:val="457B757E"/>
    <w:rsid w:val="45C36219"/>
    <w:rsid w:val="45DF94FE"/>
    <w:rsid w:val="45E2F995"/>
    <w:rsid w:val="46316986"/>
    <w:rsid w:val="464ADF1E"/>
    <w:rsid w:val="46A0128E"/>
    <w:rsid w:val="46CECF02"/>
    <w:rsid w:val="46DD6230"/>
    <w:rsid w:val="46DFC1AC"/>
    <w:rsid w:val="46FC5964"/>
    <w:rsid w:val="473D2173"/>
    <w:rsid w:val="473EB5C2"/>
    <w:rsid w:val="4838EB77"/>
    <w:rsid w:val="488165A7"/>
    <w:rsid w:val="48AF8122"/>
    <w:rsid w:val="48C64E7A"/>
    <w:rsid w:val="491C8A91"/>
    <w:rsid w:val="4927B85C"/>
    <w:rsid w:val="492FA5E2"/>
    <w:rsid w:val="4940DA3E"/>
    <w:rsid w:val="49D3E231"/>
    <w:rsid w:val="49FA141E"/>
    <w:rsid w:val="4A0049DA"/>
    <w:rsid w:val="4A05C06D"/>
    <w:rsid w:val="4A10BA60"/>
    <w:rsid w:val="4A3E5024"/>
    <w:rsid w:val="4AB6D5A8"/>
    <w:rsid w:val="4AE2A9AA"/>
    <w:rsid w:val="4B72076E"/>
    <w:rsid w:val="4B93ECE7"/>
    <w:rsid w:val="4C465A46"/>
    <w:rsid w:val="4C497080"/>
    <w:rsid w:val="4C62E616"/>
    <w:rsid w:val="4C9D87CE"/>
    <w:rsid w:val="4CCFB587"/>
    <w:rsid w:val="4D932441"/>
    <w:rsid w:val="4D9B8DC2"/>
    <w:rsid w:val="4DBD2F4F"/>
    <w:rsid w:val="4E000413"/>
    <w:rsid w:val="4E4D2D5D"/>
    <w:rsid w:val="4E979C4B"/>
    <w:rsid w:val="4EEEEC72"/>
    <w:rsid w:val="4F277CD2"/>
    <w:rsid w:val="4F75FB23"/>
    <w:rsid w:val="4F82F1EA"/>
    <w:rsid w:val="4FCDA3DA"/>
    <w:rsid w:val="51370E51"/>
    <w:rsid w:val="514E4ABF"/>
    <w:rsid w:val="5194F843"/>
    <w:rsid w:val="51BD7AE1"/>
    <w:rsid w:val="51F2A49E"/>
    <w:rsid w:val="51FE60A2"/>
    <w:rsid w:val="52526375"/>
    <w:rsid w:val="525CCFF4"/>
    <w:rsid w:val="528AF8E6"/>
    <w:rsid w:val="529AD80F"/>
    <w:rsid w:val="52DA34C0"/>
    <w:rsid w:val="5320277D"/>
    <w:rsid w:val="537AED1B"/>
    <w:rsid w:val="53DAE013"/>
    <w:rsid w:val="53F1C38F"/>
    <w:rsid w:val="54A2DB65"/>
    <w:rsid w:val="54A54A58"/>
    <w:rsid w:val="54D83C27"/>
    <w:rsid w:val="54DB01A3"/>
    <w:rsid w:val="55013D9A"/>
    <w:rsid w:val="550BBEB2"/>
    <w:rsid w:val="55229B95"/>
    <w:rsid w:val="55A0B5F2"/>
    <w:rsid w:val="55A685AE"/>
    <w:rsid w:val="55A7D9FA"/>
    <w:rsid w:val="568F7EE5"/>
    <w:rsid w:val="56BD63EA"/>
    <w:rsid w:val="56FE13D5"/>
    <w:rsid w:val="57059875"/>
    <w:rsid w:val="572B2B1B"/>
    <w:rsid w:val="57763959"/>
    <w:rsid w:val="5810A722"/>
    <w:rsid w:val="583D166E"/>
    <w:rsid w:val="5844A2A4"/>
    <w:rsid w:val="585206B9"/>
    <w:rsid w:val="58935837"/>
    <w:rsid w:val="58A6CC82"/>
    <w:rsid w:val="58B69AF9"/>
    <w:rsid w:val="58BCB3B3"/>
    <w:rsid w:val="58BF2E57"/>
    <w:rsid w:val="58C56783"/>
    <w:rsid w:val="58EEDF21"/>
    <w:rsid w:val="59173FA5"/>
    <w:rsid w:val="5940E5D5"/>
    <w:rsid w:val="596BE0E5"/>
    <w:rsid w:val="59E832B8"/>
    <w:rsid w:val="5A3D3937"/>
    <w:rsid w:val="5A9E36B5"/>
    <w:rsid w:val="5AD9DF6A"/>
    <w:rsid w:val="5ADF3DC3"/>
    <w:rsid w:val="5B3DE0E3"/>
    <w:rsid w:val="5B4535F6"/>
    <w:rsid w:val="5B7F1D15"/>
    <w:rsid w:val="5BE3AD17"/>
    <w:rsid w:val="5C18A2B7"/>
    <w:rsid w:val="5C3326BA"/>
    <w:rsid w:val="5CA57B4A"/>
    <w:rsid w:val="5CB41468"/>
    <w:rsid w:val="5CC60C8F"/>
    <w:rsid w:val="5CD9B144"/>
    <w:rsid w:val="5D143D05"/>
    <w:rsid w:val="5D915F7F"/>
    <w:rsid w:val="5D98FFE4"/>
    <w:rsid w:val="5DB0B472"/>
    <w:rsid w:val="5E5C5948"/>
    <w:rsid w:val="5E700D28"/>
    <w:rsid w:val="5E86626D"/>
    <w:rsid w:val="5E9235D7"/>
    <w:rsid w:val="5E9BD734"/>
    <w:rsid w:val="5EAB3908"/>
    <w:rsid w:val="5ED76934"/>
    <w:rsid w:val="5EE02D68"/>
    <w:rsid w:val="5F5780EB"/>
    <w:rsid w:val="5F73D2E7"/>
    <w:rsid w:val="5FAB7C12"/>
    <w:rsid w:val="5FCAADE6"/>
    <w:rsid w:val="61D72B8C"/>
    <w:rsid w:val="624BBD88"/>
    <w:rsid w:val="62601C50"/>
    <w:rsid w:val="62B6400D"/>
    <w:rsid w:val="62BAF8D4"/>
    <w:rsid w:val="6337F75A"/>
    <w:rsid w:val="635FD9EB"/>
    <w:rsid w:val="63C69D02"/>
    <w:rsid w:val="64242DB4"/>
    <w:rsid w:val="645199DB"/>
    <w:rsid w:val="64554E21"/>
    <w:rsid w:val="649EE40F"/>
    <w:rsid w:val="64B3E8C5"/>
    <w:rsid w:val="64C94C9D"/>
    <w:rsid w:val="652773AF"/>
    <w:rsid w:val="654D6AE1"/>
    <w:rsid w:val="657FEBDE"/>
    <w:rsid w:val="65F4E733"/>
    <w:rsid w:val="6639A999"/>
    <w:rsid w:val="6690983B"/>
    <w:rsid w:val="67C01D15"/>
    <w:rsid w:val="67CBD1B0"/>
    <w:rsid w:val="67E2BEC2"/>
    <w:rsid w:val="681A050A"/>
    <w:rsid w:val="681A72D4"/>
    <w:rsid w:val="6897B287"/>
    <w:rsid w:val="68E6CA61"/>
    <w:rsid w:val="69757CA9"/>
    <w:rsid w:val="69C320C7"/>
    <w:rsid w:val="6B06C7BD"/>
    <w:rsid w:val="6B2FCF23"/>
    <w:rsid w:val="6BB54FD5"/>
    <w:rsid w:val="6BDCC389"/>
    <w:rsid w:val="6BE0EF75"/>
    <w:rsid w:val="6C0D4CA9"/>
    <w:rsid w:val="6C4F1CB3"/>
    <w:rsid w:val="6C584D47"/>
    <w:rsid w:val="6D04CF47"/>
    <w:rsid w:val="6D0A68C9"/>
    <w:rsid w:val="6D13C828"/>
    <w:rsid w:val="6D799841"/>
    <w:rsid w:val="6DF17335"/>
    <w:rsid w:val="6E2C62CC"/>
    <w:rsid w:val="6EC8C0E6"/>
    <w:rsid w:val="6F45C2DA"/>
    <w:rsid w:val="6F664005"/>
    <w:rsid w:val="6F8BC03B"/>
    <w:rsid w:val="6F8F2260"/>
    <w:rsid w:val="6F90B793"/>
    <w:rsid w:val="6F99033A"/>
    <w:rsid w:val="6FCBA9CC"/>
    <w:rsid w:val="7009A77F"/>
    <w:rsid w:val="70856BBF"/>
    <w:rsid w:val="70962A68"/>
    <w:rsid w:val="7098AB8B"/>
    <w:rsid w:val="70E25A2B"/>
    <w:rsid w:val="711417E5"/>
    <w:rsid w:val="71790B0A"/>
    <w:rsid w:val="72232853"/>
    <w:rsid w:val="729DE0C7"/>
    <w:rsid w:val="72C52344"/>
    <w:rsid w:val="72F058C7"/>
    <w:rsid w:val="732174C8"/>
    <w:rsid w:val="7363168E"/>
    <w:rsid w:val="738E6142"/>
    <w:rsid w:val="73AC663B"/>
    <w:rsid w:val="749C9CFA"/>
    <w:rsid w:val="74A88E78"/>
    <w:rsid w:val="74AAD614"/>
    <w:rsid w:val="7502DA6A"/>
    <w:rsid w:val="752CE232"/>
    <w:rsid w:val="75688546"/>
    <w:rsid w:val="75904D31"/>
    <w:rsid w:val="75A9D82D"/>
    <w:rsid w:val="75CA97BA"/>
    <w:rsid w:val="771CE1AB"/>
    <w:rsid w:val="772BB8EB"/>
    <w:rsid w:val="77327781"/>
    <w:rsid w:val="773FD8B8"/>
    <w:rsid w:val="77CBC3A3"/>
    <w:rsid w:val="77D71646"/>
    <w:rsid w:val="77D763CA"/>
    <w:rsid w:val="77E3469B"/>
    <w:rsid w:val="780C38FF"/>
    <w:rsid w:val="78DC1E22"/>
    <w:rsid w:val="78F8500C"/>
    <w:rsid w:val="79372B70"/>
    <w:rsid w:val="79AAA5A2"/>
    <w:rsid w:val="79B670B7"/>
    <w:rsid w:val="79D35ADC"/>
    <w:rsid w:val="7A41CCBF"/>
    <w:rsid w:val="7A4F3B8C"/>
    <w:rsid w:val="7B069A56"/>
    <w:rsid w:val="7B13B948"/>
    <w:rsid w:val="7B631F78"/>
    <w:rsid w:val="7BBED13E"/>
    <w:rsid w:val="7C55A3D5"/>
    <w:rsid w:val="7C564D5B"/>
    <w:rsid w:val="7CF43D3D"/>
    <w:rsid w:val="7D67B03E"/>
    <w:rsid w:val="7D772E93"/>
    <w:rsid w:val="7DA73280"/>
    <w:rsid w:val="7DA7B7EA"/>
    <w:rsid w:val="7DEBBF46"/>
    <w:rsid w:val="7DF35744"/>
    <w:rsid w:val="7E01F6D2"/>
    <w:rsid w:val="7E6AEF9E"/>
    <w:rsid w:val="7ED84CB2"/>
    <w:rsid w:val="7F1BF8A1"/>
    <w:rsid w:val="7F5339C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854C11"/>
  <w15:chartTrackingRefBased/>
  <w15:docId w15:val="{389B1C0A-8055-415A-BA8D-45C5B56BB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6E4"/>
    <w:pPr>
      <w:spacing w:after="0" w:line="240" w:lineRule="auto"/>
    </w:pPr>
    <w:rPr>
      <w:rFonts w:ascii="Times New Roman" w:eastAsia="Times New Roman" w:hAnsi="Times New Roman" w:cs="Times New Roman"/>
      <w:sz w:val="24"/>
      <w:szCs w:val="24"/>
      <w:lang w:eastAsia="lt-LT"/>
    </w:rPr>
  </w:style>
  <w:style w:type="paragraph" w:styleId="Heading1">
    <w:name w:val="heading 1"/>
    <w:link w:val="Heading1Char"/>
    <w:uiPriority w:val="9"/>
    <w:qFormat/>
    <w:rsid w:val="005433A4"/>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9E7E3B"/>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C bullet point,1st level,SC Bullet point,List Paragraph Red,Bullet EY,Table of contents numbered,lp1,Bullet 1,Use Case List Paragraph,Numbering,ERP-List Paragraph,List Paragraph11,Colorful List - Accent 11"/>
    <w:basedOn w:val="Normal"/>
    <w:link w:val="ListParagraphChar"/>
    <w:uiPriority w:val="34"/>
    <w:qFormat/>
    <w:rsid w:val="009E49C9"/>
    <w:pPr>
      <w:ind w:left="720"/>
      <w:contextualSpacing/>
    </w:pPr>
  </w:style>
  <w:style w:type="paragraph" w:styleId="FootnoteText">
    <w:name w:val="footnote text"/>
    <w:aliases w:val="Diagrama"/>
    <w:basedOn w:val="Normal"/>
    <w:link w:val="FootnoteTextChar"/>
    <w:uiPriority w:val="99"/>
    <w:unhideWhenUsed/>
    <w:rsid w:val="001A29E3"/>
    <w:pPr>
      <w:spacing w:before="120"/>
      <w:ind w:firstLine="284"/>
      <w:jc w:val="both"/>
    </w:pPr>
    <w:rPr>
      <w:rFonts w:eastAsia="SimSun"/>
      <w:sz w:val="20"/>
      <w:szCs w:val="20"/>
    </w:rPr>
  </w:style>
  <w:style w:type="character" w:customStyle="1" w:styleId="FootnoteTextChar">
    <w:name w:val="Footnote Text Char"/>
    <w:aliases w:val="Diagrama Char"/>
    <w:basedOn w:val="DefaultParagraphFont"/>
    <w:link w:val="FootnoteText"/>
    <w:uiPriority w:val="99"/>
    <w:rsid w:val="001A29E3"/>
    <w:rPr>
      <w:rFonts w:ascii="Times New Roman" w:eastAsia="SimSun" w:hAnsi="Times New Roman"/>
      <w:sz w:val="20"/>
      <w:szCs w:val="20"/>
    </w:rPr>
  </w:style>
  <w:style w:type="character" w:styleId="FootnoteReference">
    <w:name w:val="footnote reference"/>
    <w:aliases w:val="Footnote Reference Number,BVI fnr,Footnote symbol,Footnote anchor,Times 10 Point,Exposant 3 Point,Footnote reference number,Voetnootverwijzing,Footnote number,fr,Footnotemark,FR,Footnotemark1,Footnotemark2,FR1,Footnotemark3,FR2"/>
    <w:basedOn w:val="DefaultParagraphFont"/>
    <w:uiPriority w:val="99"/>
    <w:unhideWhenUsed/>
    <w:rsid w:val="001A29E3"/>
    <w:rPr>
      <w:vertAlign w:val="superscript"/>
    </w:rPr>
  </w:style>
  <w:style w:type="table" w:styleId="TableGrid">
    <w:name w:val="Table Grid"/>
    <w:basedOn w:val="TableNormal"/>
    <w:uiPriority w:val="39"/>
    <w:rsid w:val="00271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uiPriority w:val="99"/>
    <w:rsid w:val="007B43D0"/>
    <w:pPr>
      <w:spacing w:before="100" w:beforeAutospacing="1" w:after="100" w:afterAutospacing="1"/>
    </w:pPr>
  </w:style>
  <w:style w:type="character" w:customStyle="1" w:styleId="normaltextrun">
    <w:name w:val="normaltextrun"/>
    <w:basedOn w:val="DefaultParagraphFont"/>
    <w:rsid w:val="007B43D0"/>
  </w:style>
  <w:style w:type="character" w:customStyle="1" w:styleId="eop">
    <w:name w:val="eop"/>
    <w:basedOn w:val="DefaultParagraphFont"/>
    <w:rsid w:val="007B43D0"/>
  </w:style>
  <w:style w:type="paragraph" w:customStyle="1" w:styleId="WW-BodyText3">
    <w:name w:val="WW-Body Text 3"/>
    <w:basedOn w:val="Normal"/>
    <w:uiPriority w:val="1"/>
    <w:rsid w:val="00F516B0"/>
    <w:pPr>
      <w:suppressAutoHyphens/>
      <w:jc w:val="both"/>
    </w:pPr>
  </w:style>
  <w:style w:type="character" w:styleId="Hyperlink">
    <w:name w:val="Hyperlink"/>
    <w:basedOn w:val="DefaultParagraphFont"/>
    <w:uiPriority w:val="99"/>
    <w:unhideWhenUsed/>
    <w:rsid w:val="003C21A9"/>
    <w:rPr>
      <w:color w:val="0563C1" w:themeColor="hyperlink"/>
      <w:u w:val="single"/>
    </w:rPr>
  </w:style>
  <w:style w:type="character" w:styleId="Strong">
    <w:name w:val="Strong"/>
    <w:basedOn w:val="DefaultParagraphFont"/>
    <w:uiPriority w:val="22"/>
    <w:qFormat/>
    <w:rsid w:val="00E83EDB"/>
    <w:rPr>
      <w:b/>
      <w:bCs/>
    </w:rPr>
  </w:style>
  <w:style w:type="numbering" w:customStyle="1" w:styleId="Sraonra1">
    <w:name w:val="Sąrašo nėra1"/>
    <w:next w:val="NoList"/>
    <w:uiPriority w:val="99"/>
    <w:semiHidden/>
    <w:unhideWhenUsed/>
    <w:rsid w:val="008F5BBC"/>
  </w:style>
  <w:style w:type="paragraph" w:customStyle="1" w:styleId="xl16">
    <w:name w:val="xl16"/>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17">
    <w:name w:val="xl17"/>
    <w:basedOn w:val="Normal"/>
    <w:uiPriority w:val="1"/>
    <w:rsid w:val="008F5BBC"/>
    <w:pPr>
      <w:pBdr>
        <w:left w:val="single" w:sz="8" w:space="0" w:color="auto"/>
        <w:right w:val="single" w:sz="8" w:space="0" w:color="auto"/>
      </w:pBdr>
      <w:spacing w:before="100" w:beforeAutospacing="1" w:after="100" w:afterAutospacing="1"/>
      <w:textAlignment w:val="top"/>
    </w:pPr>
  </w:style>
  <w:style w:type="paragraph" w:customStyle="1" w:styleId="xl18">
    <w:name w:val="xl18"/>
    <w:basedOn w:val="Normal"/>
    <w:uiPriority w:val="1"/>
    <w:rsid w:val="008F5BBC"/>
    <w:pPr>
      <w:pBdr>
        <w:right w:val="single" w:sz="8" w:space="0" w:color="auto"/>
      </w:pBdr>
      <w:spacing w:before="100" w:beforeAutospacing="1" w:after="100" w:afterAutospacing="1"/>
      <w:textAlignment w:val="center"/>
    </w:pPr>
  </w:style>
  <w:style w:type="paragraph" w:customStyle="1" w:styleId="xl19">
    <w:name w:val="xl19"/>
    <w:basedOn w:val="Normal"/>
    <w:uiPriority w:val="1"/>
    <w:rsid w:val="008F5BBC"/>
    <w:pPr>
      <w:pBdr>
        <w:bottom w:val="single" w:sz="8" w:space="0" w:color="auto"/>
        <w:right w:val="single" w:sz="8" w:space="0" w:color="auto"/>
      </w:pBdr>
      <w:spacing w:before="100" w:beforeAutospacing="1" w:after="100" w:afterAutospacing="1"/>
      <w:textAlignment w:val="center"/>
    </w:pPr>
  </w:style>
  <w:style w:type="paragraph" w:customStyle="1" w:styleId="xl20">
    <w:name w:val="xl20"/>
    <w:basedOn w:val="Normal"/>
    <w:uiPriority w:val="1"/>
    <w:rsid w:val="008F5BBC"/>
    <w:pPr>
      <w:pBdr>
        <w:right w:val="single" w:sz="8" w:space="0" w:color="auto"/>
      </w:pBdr>
      <w:spacing w:before="100" w:beforeAutospacing="1" w:after="100" w:afterAutospacing="1"/>
      <w:textAlignment w:val="top"/>
    </w:pPr>
  </w:style>
  <w:style w:type="paragraph" w:customStyle="1" w:styleId="xl22">
    <w:name w:val="xl22"/>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23">
    <w:name w:val="xl23"/>
    <w:basedOn w:val="Normal"/>
    <w:uiPriority w:val="1"/>
    <w:rsid w:val="008F5BBC"/>
    <w:pPr>
      <w:pBdr>
        <w:top w:val="single" w:sz="8" w:space="0" w:color="auto"/>
        <w:right w:val="single" w:sz="8" w:space="0" w:color="auto"/>
      </w:pBdr>
      <w:spacing w:before="100" w:beforeAutospacing="1" w:after="100" w:afterAutospacing="1"/>
      <w:textAlignment w:val="center"/>
    </w:pPr>
  </w:style>
  <w:style w:type="paragraph" w:customStyle="1" w:styleId="xl24">
    <w:name w:val="xl24"/>
    <w:basedOn w:val="Normal"/>
    <w:uiPriority w:val="1"/>
    <w:rsid w:val="008F5BBC"/>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6">
    <w:name w:val="xl26"/>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27">
    <w:name w:val="xl27"/>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33">
    <w:name w:val="xl33"/>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34">
    <w:name w:val="xl34"/>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5">
    <w:name w:val="xl35"/>
    <w:basedOn w:val="Normal"/>
    <w:uiPriority w:val="1"/>
    <w:rsid w:val="008F5BBC"/>
    <w:pPr>
      <w:pBdr>
        <w:left w:val="single" w:sz="8" w:space="0" w:color="auto"/>
        <w:right w:val="single" w:sz="8" w:space="0" w:color="auto"/>
      </w:pBdr>
      <w:spacing w:before="100" w:beforeAutospacing="1" w:after="100" w:afterAutospacing="1"/>
      <w:jc w:val="center"/>
      <w:textAlignment w:val="center"/>
    </w:pPr>
  </w:style>
  <w:style w:type="paragraph" w:customStyle="1" w:styleId="xl36">
    <w:name w:val="xl36"/>
    <w:basedOn w:val="Normal"/>
    <w:uiPriority w:val="1"/>
    <w:rsid w:val="008F5BBC"/>
    <w:pPr>
      <w:pBdr>
        <w:right w:val="single" w:sz="8" w:space="0" w:color="auto"/>
      </w:pBdr>
      <w:spacing w:before="100" w:beforeAutospacing="1" w:after="100" w:afterAutospacing="1"/>
      <w:jc w:val="center"/>
      <w:textAlignment w:val="center"/>
    </w:pPr>
  </w:style>
  <w:style w:type="paragraph" w:customStyle="1" w:styleId="xl37">
    <w:name w:val="xl37"/>
    <w:basedOn w:val="Normal"/>
    <w:uiPriority w:val="1"/>
    <w:rsid w:val="008F5BBC"/>
    <w:pPr>
      <w:pBdr>
        <w:right w:val="single" w:sz="8" w:space="0" w:color="auto"/>
      </w:pBdr>
      <w:spacing w:before="100" w:beforeAutospacing="1" w:after="100" w:afterAutospacing="1"/>
      <w:jc w:val="center"/>
      <w:textAlignment w:val="top"/>
    </w:pPr>
  </w:style>
  <w:style w:type="paragraph" w:customStyle="1" w:styleId="xl42">
    <w:name w:val="xl42"/>
    <w:basedOn w:val="Normal"/>
    <w:uiPriority w:val="1"/>
    <w:rsid w:val="008F5BBC"/>
    <w:pPr>
      <w:pBdr>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Normal"/>
    <w:uiPriority w:val="1"/>
    <w:rsid w:val="008F5BBC"/>
    <w:pPr>
      <w:pBdr>
        <w:left w:val="single" w:sz="8" w:space="0" w:color="000000"/>
      </w:pBdr>
      <w:spacing w:before="100" w:beforeAutospacing="1" w:after="100" w:afterAutospacing="1"/>
      <w:jc w:val="center"/>
      <w:textAlignment w:val="center"/>
    </w:pPr>
    <w:rPr>
      <w:b/>
      <w:bCs/>
    </w:rPr>
  </w:style>
  <w:style w:type="paragraph" w:customStyle="1" w:styleId="xl93">
    <w:name w:val="xl93"/>
    <w:basedOn w:val="Normal"/>
    <w:uiPriority w:val="1"/>
    <w:rsid w:val="008F5BBC"/>
    <w:pPr>
      <w:pBdr>
        <w:left w:val="single" w:sz="8" w:space="0" w:color="000000"/>
      </w:pBdr>
      <w:spacing w:before="100" w:beforeAutospacing="1" w:after="100" w:afterAutospacing="1"/>
      <w:jc w:val="center"/>
      <w:textAlignment w:val="center"/>
    </w:pPr>
    <w:rPr>
      <w:b/>
      <w:bCs/>
      <w:color w:val="FF0000"/>
    </w:rPr>
  </w:style>
  <w:style w:type="paragraph" w:customStyle="1" w:styleId="xl94">
    <w:name w:val="xl94"/>
    <w:basedOn w:val="Normal"/>
    <w:uiPriority w:val="1"/>
    <w:rsid w:val="008F5BBC"/>
    <w:pPr>
      <w:pBdr>
        <w:left w:val="single" w:sz="8" w:space="0" w:color="000000"/>
        <w:right w:val="single" w:sz="8" w:space="0" w:color="auto"/>
      </w:pBdr>
      <w:spacing w:before="100" w:beforeAutospacing="1" w:after="100" w:afterAutospacing="1"/>
      <w:jc w:val="center"/>
      <w:textAlignment w:val="center"/>
    </w:pPr>
    <w:rPr>
      <w:b/>
      <w:bCs/>
    </w:rPr>
  </w:style>
  <w:style w:type="paragraph" w:customStyle="1" w:styleId="xl95">
    <w:name w:val="xl95"/>
    <w:basedOn w:val="Normal"/>
    <w:uiPriority w:val="1"/>
    <w:rsid w:val="008F5BBC"/>
    <w:pPr>
      <w:pBdr>
        <w:top w:val="single" w:sz="8" w:space="0" w:color="000000"/>
        <w:left w:val="single" w:sz="8" w:space="0" w:color="000000"/>
        <w:right w:val="single" w:sz="8" w:space="0" w:color="auto"/>
      </w:pBdr>
      <w:spacing w:before="100" w:beforeAutospacing="1" w:after="100" w:afterAutospacing="1"/>
      <w:textAlignment w:val="center"/>
    </w:pPr>
  </w:style>
  <w:style w:type="paragraph" w:customStyle="1" w:styleId="xl97">
    <w:name w:val="xl97"/>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Normal"/>
    <w:uiPriority w:val="1"/>
    <w:rsid w:val="008F5BBC"/>
    <w:pPr>
      <w:pBdr>
        <w:left w:val="single" w:sz="8" w:space="0" w:color="000000"/>
        <w:bottom w:val="single" w:sz="8" w:space="0" w:color="000000"/>
        <w:right w:val="single" w:sz="8" w:space="0" w:color="auto"/>
      </w:pBdr>
      <w:spacing w:before="100" w:beforeAutospacing="1" w:after="100" w:afterAutospacing="1"/>
      <w:textAlignment w:val="center"/>
    </w:pPr>
  </w:style>
  <w:style w:type="paragraph" w:customStyle="1" w:styleId="xl101">
    <w:name w:val="xl101"/>
    <w:basedOn w:val="Normal"/>
    <w:uiPriority w:val="1"/>
    <w:rsid w:val="008F5BBC"/>
    <w:pPr>
      <w:pBdr>
        <w:left w:val="single" w:sz="8" w:space="0" w:color="auto"/>
        <w:bottom w:val="single" w:sz="8" w:space="0" w:color="000000"/>
        <w:right w:val="single" w:sz="8" w:space="0" w:color="auto"/>
      </w:pBdr>
      <w:spacing w:before="100" w:beforeAutospacing="1" w:after="100" w:afterAutospacing="1"/>
      <w:jc w:val="center"/>
      <w:textAlignment w:val="center"/>
    </w:pPr>
  </w:style>
  <w:style w:type="paragraph" w:customStyle="1" w:styleId="xl103">
    <w:name w:val="xl103"/>
    <w:basedOn w:val="Normal"/>
    <w:uiPriority w:val="1"/>
    <w:rsid w:val="008F5BBC"/>
    <w:pPr>
      <w:pBdr>
        <w:top w:val="single" w:sz="8" w:space="0" w:color="000000"/>
        <w:right w:val="single" w:sz="8" w:space="0" w:color="auto"/>
      </w:pBdr>
      <w:spacing w:before="100" w:beforeAutospacing="1" w:after="100" w:afterAutospacing="1"/>
      <w:jc w:val="center"/>
      <w:textAlignment w:val="center"/>
    </w:pPr>
  </w:style>
  <w:style w:type="paragraph" w:customStyle="1" w:styleId="xl104">
    <w:name w:val="xl104"/>
    <w:basedOn w:val="Normal"/>
    <w:uiPriority w:val="1"/>
    <w:rsid w:val="008F5BBC"/>
    <w:pPr>
      <w:pBdr>
        <w:top w:val="single" w:sz="8" w:space="0" w:color="000000"/>
        <w:right w:val="single" w:sz="8" w:space="0" w:color="auto"/>
      </w:pBdr>
      <w:spacing w:before="100" w:beforeAutospacing="1" w:after="100" w:afterAutospacing="1"/>
      <w:textAlignment w:val="center"/>
    </w:pPr>
  </w:style>
  <w:style w:type="paragraph" w:customStyle="1" w:styleId="xl105">
    <w:name w:val="xl105"/>
    <w:basedOn w:val="Normal"/>
    <w:uiPriority w:val="1"/>
    <w:rsid w:val="008F5BBC"/>
    <w:pPr>
      <w:pBdr>
        <w:bottom w:val="single" w:sz="8" w:space="0" w:color="000000"/>
        <w:right w:val="single" w:sz="8" w:space="0" w:color="auto"/>
      </w:pBdr>
      <w:spacing w:before="100" w:beforeAutospacing="1" w:after="100" w:afterAutospacing="1"/>
      <w:jc w:val="center"/>
      <w:textAlignment w:val="center"/>
    </w:pPr>
  </w:style>
  <w:style w:type="paragraph" w:customStyle="1" w:styleId="xl106">
    <w:name w:val="xl106"/>
    <w:basedOn w:val="Normal"/>
    <w:uiPriority w:val="1"/>
    <w:rsid w:val="008F5BBC"/>
    <w:pPr>
      <w:pBdr>
        <w:bottom w:val="single" w:sz="8" w:space="0" w:color="000000"/>
        <w:right w:val="single" w:sz="8" w:space="0" w:color="auto"/>
      </w:pBdr>
      <w:spacing w:before="100" w:beforeAutospacing="1" w:after="100" w:afterAutospacing="1"/>
      <w:textAlignment w:val="center"/>
    </w:pPr>
  </w:style>
  <w:style w:type="paragraph" w:customStyle="1" w:styleId="xl107">
    <w:name w:val="xl107"/>
    <w:basedOn w:val="Normal"/>
    <w:uiPriority w:val="1"/>
    <w:rsid w:val="008F5BBC"/>
    <w:pPr>
      <w:pBdr>
        <w:left w:val="single" w:sz="8" w:space="0" w:color="000000"/>
        <w:right w:val="single" w:sz="8" w:space="0" w:color="auto"/>
      </w:pBdr>
      <w:spacing w:before="100" w:beforeAutospacing="1" w:after="100" w:afterAutospacing="1"/>
      <w:textAlignment w:val="center"/>
    </w:pPr>
  </w:style>
  <w:style w:type="paragraph" w:customStyle="1" w:styleId="xl108">
    <w:name w:val="xl108"/>
    <w:basedOn w:val="Normal"/>
    <w:uiPriority w:val="1"/>
    <w:rsid w:val="008F5BBC"/>
    <w:pPr>
      <w:pBdr>
        <w:bottom w:val="single" w:sz="8" w:space="0" w:color="000000"/>
        <w:right w:val="single" w:sz="8" w:space="0" w:color="auto"/>
      </w:pBdr>
      <w:spacing w:before="100" w:beforeAutospacing="1" w:after="100" w:afterAutospacing="1"/>
      <w:textAlignment w:val="top"/>
    </w:pPr>
  </w:style>
  <w:style w:type="paragraph" w:customStyle="1" w:styleId="xl109">
    <w:name w:val="xl109"/>
    <w:basedOn w:val="Normal"/>
    <w:uiPriority w:val="1"/>
    <w:rsid w:val="008F5BBC"/>
    <w:pPr>
      <w:pBdr>
        <w:top w:val="single" w:sz="8" w:space="0" w:color="auto"/>
        <w:left w:val="single" w:sz="8" w:space="0" w:color="000000"/>
        <w:right w:val="single" w:sz="8" w:space="0" w:color="auto"/>
      </w:pBdr>
      <w:spacing w:before="100" w:beforeAutospacing="1" w:after="100" w:afterAutospacing="1"/>
      <w:textAlignment w:val="center"/>
    </w:pPr>
  </w:style>
  <w:style w:type="paragraph" w:customStyle="1" w:styleId="xl125">
    <w:name w:val="xl125"/>
    <w:basedOn w:val="Normal"/>
    <w:uiPriority w:val="1"/>
    <w:rsid w:val="008F5BBC"/>
    <w:pPr>
      <w:pBdr>
        <w:left w:val="single" w:sz="8" w:space="0" w:color="000000"/>
        <w:right w:val="single" w:sz="8" w:space="0" w:color="000000"/>
      </w:pBdr>
      <w:spacing w:before="100" w:beforeAutospacing="1" w:after="100" w:afterAutospacing="1"/>
      <w:jc w:val="center"/>
      <w:textAlignment w:val="center"/>
    </w:pPr>
  </w:style>
  <w:style w:type="paragraph" w:customStyle="1" w:styleId="xl127">
    <w:name w:val="xl127"/>
    <w:basedOn w:val="Normal"/>
    <w:uiPriority w:val="1"/>
    <w:rsid w:val="008F5BBC"/>
    <w:pPr>
      <w:pBdr>
        <w:left w:val="single" w:sz="8" w:space="0" w:color="auto"/>
      </w:pBdr>
      <w:spacing w:before="100" w:beforeAutospacing="1" w:after="100" w:afterAutospacing="1"/>
      <w:jc w:val="center"/>
      <w:textAlignment w:val="center"/>
    </w:pPr>
  </w:style>
  <w:style w:type="paragraph" w:customStyle="1" w:styleId="xl129">
    <w:name w:val="xl129"/>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style>
  <w:style w:type="paragraph" w:customStyle="1" w:styleId="xl130">
    <w:name w:val="xl130"/>
    <w:basedOn w:val="Normal"/>
    <w:uiPriority w:val="1"/>
    <w:rsid w:val="008F5BBC"/>
    <w:pPr>
      <w:pBdr>
        <w:left w:val="single" w:sz="8" w:space="0" w:color="000000"/>
        <w:right w:val="single" w:sz="8" w:space="0" w:color="000000"/>
      </w:pBdr>
      <w:spacing w:before="100" w:beforeAutospacing="1" w:after="100" w:afterAutospacing="1"/>
      <w:textAlignment w:val="center"/>
    </w:pPr>
  </w:style>
  <w:style w:type="paragraph" w:customStyle="1" w:styleId="xl131">
    <w:name w:val="xl131"/>
    <w:basedOn w:val="Normal"/>
    <w:uiPriority w:val="1"/>
    <w:rsid w:val="008F5BBC"/>
    <w:pPr>
      <w:pBdr>
        <w:top w:val="single" w:sz="8" w:space="0" w:color="000000"/>
        <w:left w:val="single" w:sz="8" w:space="0" w:color="000000"/>
      </w:pBdr>
      <w:spacing w:before="100" w:beforeAutospacing="1" w:after="100" w:afterAutospacing="1"/>
      <w:textAlignment w:val="center"/>
    </w:pPr>
  </w:style>
  <w:style w:type="paragraph" w:customStyle="1" w:styleId="xl132">
    <w:name w:val="xl132"/>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center"/>
    </w:pPr>
  </w:style>
  <w:style w:type="paragraph" w:customStyle="1" w:styleId="xl133">
    <w:name w:val="xl133"/>
    <w:basedOn w:val="Normal"/>
    <w:uiPriority w:val="1"/>
    <w:rsid w:val="008F5BBC"/>
    <w:pPr>
      <w:pBdr>
        <w:left w:val="single" w:sz="8" w:space="0" w:color="000000"/>
        <w:bottom w:val="single" w:sz="8" w:space="0" w:color="000000"/>
      </w:pBdr>
      <w:spacing w:before="100" w:beforeAutospacing="1" w:after="100" w:afterAutospacing="1"/>
      <w:textAlignment w:val="top"/>
    </w:pPr>
  </w:style>
  <w:style w:type="paragraph" w:customStyle="1" w:styleId="xl134">
    <w:name w:val="xl134"/>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style>
  <w:style w:type="paragraph" w:customStyle="1" w:styleId="xl135">
    <w:name w:val="xl135"/>
    <w:basedOn w:val="Normal"/>
    <w:uiPriority w:val="1"/>
    <w:rsid w:val="008F5BBC"/>
    <w:pPr>
      <w:pBdr>
        <w:top w:val="single" w:sz="8" w:space="0" w:color="000000"/>
        <w:left w:val="single" w:sz="8" w:space="0" w:color="000000"/>
      </w:pBdr>
      <w:spacing w:before="100" w:beforeAutospacing="1" w:after="100" w:afterAutospacing="1"/>
      <w:textAlignment w:val="center"/>
    </w:pPr>
    <w:rPr>
      <w:color w:val="548235"/>
    </w:rPr>
  </w:style>
  <w:style w:type="paragraph" w:customStyle="1" w:styleId="xl136">
    <w:name w:val="xl136"/>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37">
    <w:name w:val="xl137"/>
    <w:basedOn w:val="Normal"/>
    <w:uiPriority w:val="1"/>
    <w:rsid w:val="008F5BBC"/>
    <w:pPr>
      <w:pBdr>
        <w:top w:val="single" w:sz="8" w:space="0" w:color="000000"/>
      </w:pBdr>
      <w:spacing w:before="100" w:beforeAutospacing="1" w:after="100" w:afterAutospacing="1"/>
      <w:textAlignment w:val="center"/>
    </w:pPr>
    <w:rPr>
      <w:color w:val="548235"/>
    </w:rPr>
  </w:style>
  <w:style w:type="paragraph" w:customStyle="1" w:styleId="xl138">
    <w:name w:val="xl138"/>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rPr>
      <w:color w:val="548235"/>
    </w:rPr>
  </w:style>
  <w:style w:type="paragraph" w:customStyle="1" w:styleId="xl139">
    <w:name w:val="xl139"/>
    <w:basedOn w:val="Normal"/>
    <w:uiPriority w:val="1"/>
    <w:rsid w:val="008F5BBC"/>
    <w:pPr>
      <w:pBdr>
        <w:left w:val="single" w:sz="8" w:space="0" w:color="auto"/>
      </w:pBdr>
      <w:spacing w:before="100" w:beforeAutospacing="1" w:after="100" w:afterAutospacing="1"/>
      <w:textAlignment w:val="top"/>
    </w:pPr>
    <w:rPr>
      <w:color w:val="548235"/>
    </w:rPr>
  </w:style>
  <w:style w:type="paragraph" w:customStyle="1" w:styleId="xl140">
    <w:name w:val="xl140"/>
    <w:basedOn w:val="Normal"/>
    <w:uiPriority w:val="1"/>
    <w:rsid w:val="008F5BBC"/>
    <w:pPr>
      <w:pBdr>
        <w:top w:val="single" w:sz="4" w:space="0" w:color="auto"/>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41">
    <w:name w:val="xl141"/>
    <w:basedOn w:val="Normal"/>
    <w:uiPriority w:val="1"/>
    <w:rsid w:val="008F5BBC"/>
    <w:pPr>
      <w:pBdr>
        <w:top w:val="single" w:sz="8" w:space="0" w:color="000000"/>
        <w:left w:val="single" w:sz="8" w:space="0" w:color="000000"/>
      </w:pBdr>
      <w:spacing w:before="100" w:beforeAutospacing="1" w:after="100" w:afterAutospacing="1"/>
      <w:jc w:val="center"/>
      <w:textAlignment w:val="center"/>
    </w:pPr>
  </w:style>
  <w:style w:type="paragraph" w:customStyle="1" w:styleId="xl142">
    <w:name w:val="xl142"/>
    <w:basedOn w:val="Normal"/>
    <w:uiPriority w:val="1"/>
    <w:rsid w:val="008F5BBC"/>
    <w:pPr>
      <w:pBdr>
        <w:left w:val="single" w:sz="8" w:space="0" w:color="000000"/>
        <w:bottom w:val="single" w:sz="8" w:space="0" w:color="000000"/>
      </w:pBdr>
      <w:spacing w:before="100" w:beforeAutospacing="1" w:after="100" w:afterAutospacing="1"/>
      <w:jc w:val="center"/>
      <w:textAlignment w:val="center"/>
    </w:pPr>
  </w:style>
  <w:style w:type="paragraph" w:customStyle="1" w:styleId="xl143">
    <w:name w:val="xl143"/>
    <w:basedOn w:val="Normal"/>
    <w:uiPriority w:val="1"/>
    <w:rsid w:val="008F5BBC"/>
    <w:pPr>
      <w:pBdr>
        <w:left w:val="single" w:sz="8" w:space="0" w:color="000000"/>
        <w:right w:val="single" w:sz="8" w:space="0" w:color="000000"/>
      </w:pBdr>
      <w:spacing w:before="100" w:beforeAutospacing="1" w:after="100" w:afterAutospacing="1"/>
      <w:textAlignment w:val="center"/>
    </w:pPr>
    <w:rPr>
      <w:color w:val="548235"/>
    </w:rPr>
  </w:style>
  <w:style w:type="paragraph" w:customStyle="1" w:styleId="xl144">
    <w:name w:val="xl144"/>
    <w:basedOn w:val="Normal"/>
    <w:uiPriority w:val="1"/>
    <w:rsid w:val="008F5BBC"/>
    <w:pPr>
      <w:pBdr>
        <w:right w:val="single" w:sz="8" w:space="0" w:color="auto"/>
      </w:pBdr>
      <w:spacing w:before="100" w:beforeAutospacing="1" w:after="100" w:afterAutospacing="1"/>
      <w:jc w:val="center"/>
      <w:textAlignment w:val="center"/>
    </w:pPr>
    <w:rPr>
      <w:color w:val="2F75B5"/>
    </w:rPr>
  </w:style>
  <w:style w:type="paragraph" w:customStyle="1" w:styleId="xl145">
    <w:name w:val="xl145"/>
    <w:basedOn w:val="Normal"/>
    <w:uiPriority w:val="1"/>
    <w:rsid w:val="008F5BBC"/>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146">
    <w:name w:val="xl146"/>
    <w:basedOn w:val="Normal"/>
    <w:uiPriority w:val="1"/>
    <w:rsid w:val="008F5BBC"/>
    <w:pPr>
      <w:pBdr>
        <w:top w:val="single" w:sz="8" w:space="0" w:color="000000"/>
        <w:left w:val="single" w:sz="8" w:space="0" w:color="000000"/>
        <w:bottom w:val="single" w:sz="8" w:space="0" w:color="000000"/>
      </w:pBdr>
      <w:spacing w:before="100" w:beforeAutospacing="1" w:after="100" w:afterAutospacing="1"/>
      <w:jc w:val="center"/>
      <w:textAlignment w:val="center"/>
    </w:pPr>
  </w:style>
  <w:style w:type="paragraph" w:customStyle="1" w:styleId="xl167">
    <w:name w:val="xl167"/>
    <w:basedOn w:val="Normal"/>
    <w:uiPriority w:val="1"/>
    <w:rsid w:val="008F5BBC"/>
    <w:pPr>
      <w:pBdr>
        <w:top w:val="single" w:sz="8" w:space="0" w:color="auto"/>
        <w:left w:val="single" w:sz="8" w:space="0" w:color="auto"/>
      </w:pBdr>
      <w:shd w:val="clear" w:color="000000" w:fill="FFFF00"/>
      <w:spacing w:before="100" w:beforeAutospacing="1" w:after="100" w:afterAutospacing="1"/>
      <w:textAlignment w:val="center"/>
    </w:pPr>
  </w:style>
  <w:style w:type="paragraph" w:customStyle="1" w:styleId="xl168">
    <w:name w:val="xl168"/>
    <w:basedOn w:val="Normal"/>
    <w:uiPriority w:val="1"/>
    <w:rsid w:val="008F5BBC"/>
    <w:pPr>
      <w:pBdr>
        <w:left w:val="single" w:sz="8" w:space="0" w:color="auto"/>
      </w:pBdr>
      <w:shd w:val="clear" w:color="000000" w:fill="FFFF00"/>
      <w:spacing w:before="100" w:beforeAutospacing="1" w:after="100" w:afterAutospacing="1"/>
      <w:textAlignment w:val="center"/>
    </w:pPr>
  </w:style>
  <w:style w:type="paragraph" w:customStyle="1" w:styleId="xl194">
    <w:name w:val="xl194"/>
    <w:basedOn w:val="Normal"/>
    <w:uiPriority w:val="1"/>
    <w:rsid w:val="008F5BBC"/>
    <w:pPr>
      <w:pBdr>
        <w:left w:val="single" w:sz="8" w:space="0" w:color="000000"/>
        <w:right w:val="single" w:sz="8" w:space="0" w:color="000000"/>
      </w:pBdr>
      <w:spacing w:before="100" w:beforeAutospacing="1" w:after="100" w:afterAutospacing="1"/>
      <w:textAlignment w:val="top"/>
    </w:pPr>
  </w:style>
  <w:style w:type="paragraph" w:customStyle="1" w:styleId="xl195">
    <w:name w:val="xl195"/>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top"/>
    </w:pPr>
  </w:style>
  <w:style w:type="paragraph" w:customStyle="1" w:styleId="xl196">
    <w:name w:val="xl196"/>
    <w:basedOn w:val="Normal"/>
    <w:uiPriority w:val="1"/>
    <w:rsid w:val="008F5BBC"/>
    <w:pPr>
      <w:pBdr>
        <w:left w:val="single" w:sz="8" w:space="0" w:color="000000"/>
        <w:right w:val="single" w:sz="8" w:space="0" w:color="auto"/>
      </w:pBdr>
      <w:spacing w:before="100" w:beforeAutospacing="1" w:after="100" w:afterAutospacing="1"/>
      <w:textAlignment w:val="top"/>
    </w:pPr>
  </w:style>
  <w:style w:type="paragraph" w:customStyle="1" w:styleId="xl197">
    <w:name w:val="xl197"/>
    <w:basedOn w:val="Normal"/>
    <w:uiPriority w:val="1"/>
    <w:rsid w:val="008F5BBC"/>
    <w:pPr>
      <w:pBdr>
        <w:left w:val="single" w:sz="8" w:space="0" w:color="000000"/>
        <w:bottom w:val="single" w:sz="8" w:space="0" w:color="000000"/>
        <w:right w:val="single" w:sz="8" w:space="0" w:color="auto"/>
      </w:pBdr>
      <w:spacing w:before="100" w:beforeAutospacing="1" w:after="100" w:afterAutospacing="1"/>
      <w:textAlignment w:val="top"/>
    </w:pPr>
  </w:style>
  <w:style w:type="paragraph" w:customStyle="1" w:styleId="xl216">
    <w:name w:val="xl216"/>
    <w:basedOn w:val="Normal"/>
    <w:uiPriority w:val="1"/>
    <w:rsid w:val="008F5BBC"/>
    <w:pPr>
      <w:pBdr>
        <w:left w:val="single" w:sz="8" w:space="0" w:color="auto"/>
        <w:right w:val="single" w:sz="8" w:space="0" w:color="auto"/>
      </w:pBdr>
      <w:spacing w:before="100" w:beforeAutospacing="1" w:after="100" w:afterAutospacing="1"/>
      <w:jc w:val="center"/>
      <w:textAlignment w:val="center"/>
    </w:pPr>
  </w:style>
  <w:style w:type="paragraph" w:customStyle="1" w:styleId="xl217">
    <w:name w:val="xl217"/>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218">
    <w:name w:val="xl218"/>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style>
  <w:style w:type="paragraph" w:customStyle="1" w:styleId="xl219">
    <w:name w:val="xl219"/>
    <w:basedOn w:val="Normal"/>
    <w:uiPriority w:val="1"/>
    <w:rsid w:val="008F5BBC"/>
    <w:pPr>
      <w:pBdr>
        <w:left w:val="single" w:sz="8" w:space="0" w:color="auto"/>
        <w:bottom w:val="single" w:sz="8" w:space="0" w:color="000000"/>
        <w:right w:val="single" w:sz="8" w:space="0" w:color="auto"/>
      </w:pBdr>
      <w:spacing w:before="100" w:beforeAutospacing="1" w:after="100" w:afterAutospacing="1"/>
      <w:jc w:val="center"/>
      <w:textAlignment w:val="center"/>
    </w:pPr>
  </w:style>
  <w:style w:type="paragraph" w:customStyle="1" w:styleId="xl220">
    <w:name w:val="xl220"/>
    <w:basedOn w:val="Normal"/>
    <w:uiPriority w:val="1"/>
    <w:rsid w:val="008F5BBC"/>
    <w:pPr>
      <w:spacing w:before="100" w:beforeAutospacing="1" w:after="100" w:afterAutospacing="1"/>
      <w:jc w:val="center"/>
      <w:textAlignment w:val="center"/>
    </w:pPr>
    <w:rPr>
      <w:color w:val="000000"/>
    </w:rPr>
  </w:style>
  <w:style w:type="paragraph" w:customStyle="1" w:styleId="xl335">
    <w:name w:val="xl335"/>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336">
    <w:name w:val="xl336"/>
    <w:basedOn w:val="Normal"/>
    <w:uiPriority w:val="1"/>
    <w:rsid w:val="008F5BBC"/>
    <w:pPr>
      <w:pBdr>
        <w:left w:val="single" w:sz="8" w:space="0" w:color="000000"/>
        <w:bottom w:val="single" w:sz="8" w:space="0" w:color="000000"/>
      </w:pBdr>
      <w:spacing w:before="100" w:beforeAutospacing="1" w:after="100" w:afterAutospacing="1"/>
      <w:jc w:val="center"/>
      <w:textAlignment w:val="center"/>
    </w:pPr>
  </w:style>
  <w:style w:type="paragraph" w:customStyle="1" w:styleId="xl341">
    <w:name w:val="xl341"/>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rPr>
      <w:color w:val="000000"/>
    </w:rPr>
  </w:style>
  <w:style w:type="paragraph" w:customStyle="1" w:styleId="xl342">
    <w:name w:val="xl342"/>
    <w:basedOn w:val="Normal"/>
    <w:uiPriority w:val="1"/>
    <w:rsid w:val="008F5BBC"/>
    <w:pPr>
      <w:pBdr>
        <w:left w:val="single" w:sz="8" w:space="0" w:color="000000"/>
        <w:right w:val="single" w:sz="8" w:space="0" w:color="000000"/>
      </w:pBdr>
      <w:spacing w:before="100" w:beforeAutospacing="1" w:after="100" w:afterAutospacing="1"/>
      <w:textAlignment w:val="center"/>
    </w:pPr>
    <w:rPr>
      <w:color w:val="000000"/>
    </w:rPr>
  </w:style>
  <w:style w:type="paragraph" w:customStyle="1" w:styleId="xl343">
    <w:name w:val="xl343"/>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center"/>
    </w:pPr>
    <w:rPr>
      <w:color w:val="000000"/>
    </w:rPr>
  </w:style>
  <w:style w:type="paragraph" w:customStyle="1" w:styleId="xl344">
    <w:name w:val="xl344"/>
    <w:basedOn w:val="Normal"/>
    <w:uiPriority w:val="1"/>
    <w:rsid w:val="008F5BBC"/>
    <w:pPr>
      <w:pBdr>
        <w:left w:val="single" w:sz="8" w:space="0" w:color="000000"/>
      </w:pBdr>
      <w:spacing w:before="100" w:beforeAutospacing="1" w:after="100" w:afterAutospacing="1"/>
      <w:jc w:val="center"/>
      <w:textAlignment w:val="center"/>
    </w:pPr>
    <w:rPr>
      <w:color w:val="000000"/>
    </w:rPr>
  </w:style>
  <w:style w:type="paragraph" w:customStyle="1" w:styleId="xl346">
    <w:name w:val="xl346"/>
    <w:basedOn w:val="Normal"/>
    <w:uiPriority w:val="1"/>
    <w:rsid w:val="008F5BBC"/>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center"/>
    </w:pPr>
    <w:rPr>
      <w:color w:val="2F75B5"/>
    </w:rPr>
  </w:style>
  <w:style w:type="paragraph" w:customStyle="1" w:styleId="xl347">
    <w:name w:val="xl347"/>
    <w:basedOn w:val="Normal"/>
    <w:uiPriority w:val="1"/>
    <w:rsid w:val="008F5BBC"/>
    <w:pPr>
      <w:pBdr>
        <w:top w:val="single" w:sz="8" w:space="0" w:color="000000"/>
        <w:bottom w:val="single" w:sz="8" w:space="0" w:color="000000"/>
        <w:right w:val="single" w:sz="8" w:space="0" w:color="auto"/>
      </w:pBdr>
      <w:shd w:val="clear" w:color="000000" w:fill="FFFFFF"/>
      <w:spacing w:before="100" w:beforeAutospacing="1" w:after="100" w:afterAutospacing="1"/>
      <w:textAlignment w:val="center"/>
    </w:pPr>
  </w:style>
  <w:style w:type="paragraph" w:customStyle="1" w:styleId="xl348">
    <w:name w:val="xl348"/>
    <w:basedOn w:val="Normal"/>
    <w:uiPriority w:val="1"/>
    <w:rsid w:val="008F5BBC"/>
    <w:pPr>
      <w:pBdr>
        <w:top w:val="single" w:sz="8" w:space="0" w:color="000000"/>
        <w:left w:val="single" w:sz="8" w:space="0" w:color="auto"/>
        <w:bottom w:val="single" w:sz="8" w:space="0" w:color="000000"/>
        <w:right w:val="single" w:sz="8" w:space="0" w:color="auto"/>
      </w:pBdr>
      <w:shd w:val="clear" w:color="000000" w:fill="FFFFFF"/>
      <w:spacing w:before="100" w:beforeAutospacing="1" w:after="100" w:afterAutospacing="1"/>
      <w:jc w:val="center"/>
      <w:textAlignment w:val="center"/>
    </w:pPr>
  </w:style>
  <w:style w:type="paragraph" w:customStyle="1" w:styleId="xl349">
    <w:name w:val="xl349"/>
    <w:basedOn w:val="Normal"/>
    <w:uiPriority w:val="1"/>
    <w:rsid w:val="008F5BBC"/>
    <w:pPr>
      <w:pBdr>
        <w:top w:val="single" w:sz="8" w:space="0" w:color="000000"/>
        <w:left w:val="single" w:sz="8" w:space="0" w:color="auto"/>
        <w:bottom w:val="single" w:sz="8" w:space="0" w:color="000000"/>
        <w:right w:val="single" w:sz="8" w:space="0" w:color="000000"/>
      </w:pBdr>
      <w:shd w:val="clear" w:color="000000" w:fill="FFFFFF"/>
      <w:spacing w:before="100" w:beforeAutospacing="1" w:after="100" w:afterAutospacing="1"/>
      <w:jc w:val="center"/>
      <w:textAlignment w:val="center"/>
    </w:pPr>
  </w:style>
  <w:style w:type="paragraph" w:customStyle="1" w:styleId="xl350">
    <w:name w:val="xl350"/>
    <w:basedOn w:val="Normal"/>
    <w:uiPriority w:val="1"/>
    <w:rsid w:val="008F5BBC"/>
    <w:pPr>
      <w:pBdr>
        <w:right w:val="single" w:sz="8" w:space="0" w:color="auto"/>
      </w:pBdr>
      <w:shd w:val="clear" w:color="000000" w:fill="FFFFFF"/>
      <w:spacing w:before="100" w:beforeAutospacing="1" w:after="100" w:afterAutospacing="1"/>
      <w:textAlignment w:val="center"/>
    </w:pPr>
  </w:style>
  <w:style w:type="paragraph" w:customStyle="1" w:styleId="xl351">
    <w:name w:val="xl351"/>
    <w:basedOn w:val="Normal"/>
    <w:uiPriority w:val="1"/>
    <w:rsid w:val="008F5BBC"/>
    <w:pPr>
      <w:pBdr>
        <w:left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352">
    <w:name w:val="xl352"/>
    <w:basedOn w:val="Normal"/>
    <w:uiPriority w:val="1"/>
    <w:rsid w:val="008F5BB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744">
    <w:name w:val="xl744"/>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50">
    <w:name w:val="xl750"/>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60">
    <w:name w:val="xl760"/>
    <w:basedOn w:val="Normal"/>
    <w:uiPriority w:val="1"/>
    <w:rsid w:val="008F5BBC"/>
    <w:pPr>
      <w:pBdr>
        <w:top w:val="single" w:sz="8" w:space="0" w:color="000000"/>
        <w:left w:val="single" w:sz="8" w:space="0" w:color="auto"/>
        <w:right w:val="single" w:sz="8" w:space="0" w:color="auto"/>
      </w:pBdr>
      <w:spacing w:before="100" w:beforeAutospacing="1" w:after="100" w:afterAutospacing="1"/>
      <w:textAlignment w:val="center"/>
    </w:pPr>
  </w:style>
  <w:style w:type="paragraph" w:customStyle="1" w:styleId="xl761">
    <w:name w:val="xl761"/>
    <w:basedOn w:val="Normal"/>
    <w:uiPriority w:val="1"/>
    <w:rsid w:val="008F5BBC"/>
    <w:pPr>
      <w:pBdr>
        <w:left w:val="single" w:sz="8" w:space="0" w:color="auto"/>
        <w:bottom w:val="single" w:sz="8" w:space="0" w:color="000000"/>
        <w:right w:val="single" w:sz="8" w:space="0" w:color="auto"/>
      </w:pBdr>
      <w:spacing w:before="100" w:beforeAutospacing="1" w:after="100" w:afterAutospacing="1"/>
      <w:textAlignment w:val="center"/>
    </w:pPr>
  </w:style>
  <w:style w:type="paragraph" w:customStyle="1" w:styleId="xl789">
    <w:name w:val="xl789"/>
    <w:basedOn w:val="Normal"/>
    <w:uiPriority w:val="1"/>
    <w:rsid w:val="008F5BBC"/>
    <w:pPr>
      <w:pBdr>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790">
    <w:name w:val="xl790"/>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792">
    <w:name w:val="xl792"/>
    <w:basedOn w:val="Normal"/>
    <w:uiPriority w:val="1"/>
    <w:rsid w:val="008F5BBC"/>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13">
    <w:name w:val="xl813"/>
    <w:basedOn w:val="Normal"/>
    <w:uiPriority w:val="1"/>
    <w:rsid w:val="008F5BBC"/>
    <w:pPr>
      <w:pBdr>
        <w:top w:val="single" w:sz="8" w:space="0" w:color="000000"/>
        <w:left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814">
    <w:name w:val="xl814"/>
    <w:basedOn w:val="Normal"/>
    <w:uiPriority w:val="1"/>
    <w:rsid w:val="008F5BBC"/>
    <w:pPr>
      <w:pBdr>
        <w:top w:val="single" w:sz="8" w:space="0" w:color="000000"/>
      </w:pBdr>
      <w:shd w:val="clear" w:color="000000" w:fill="D9D9D9"/>
      <w:spacing w:before="100" w:beforeAutospacing="1" w:after="100" w:afterAutospacing="1"/>
      <w:textAlignment w:val="center"/>
    </w:pPr>
    <w:rPr>
      <w:b/>
      <w:bCs/>
    </w:rPr>
  </w:style>
  <w:style w:type="paragraph" w:customStyle="1" w:styleId="xl815">
    <w:name w:val="xl815"/>
    <w:basedOn w:val="Normal"/>
    <w:uiPriority w:val="1"/>
    <w:rsid w:val="008F5BBC"/>
    <w:pPr>
      <w:pBdr>
        <w:top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822">
    <w:name w:val="xl822"/>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37">
    <w:name w:val="xl837"/>
    <w:basedOn w:val="Normal"/>
    <w:uiPriority w:val="1"/>
    <w:rsid w:val="008F5BBC"/>
    <w:pPr>
      <w:pBdr>
        <w:top w:val="single" w:sz="8" w:space="0" w:color="000000"/>
        <w:left w:val="single" w:sz="8" w:space="0" w:color="auto"/>
        <w:right w:val="single" w:sz="8" w:space="0" w:color="000000"/>
      </w:pBdr>
      <w:spacing w:before="100" w:beforeAutospacing="1" w:after="100" w:afterAutospacing="1"/>
      <w:jc w:val="center"/>
      <w:textAlignment w:val="center"/>
    </w:pPr>
  </w:style>
  <w:style w:type="paragraph" w:customStyle="1" w:styleId="xl838">
    <w:name w:val="xl838"/>
    <w:basedOn w:val="Normal"/>
    <w:uiPriority w:val="1"/>
    <w:rsid w:val="008F5BBC"/>
    <w:pPr>
      <w:pBdr>
        <w:left w:val="single" w:sz="8" w:space="0" w:color="auto"/>
        <w:bottom w:val="single" w:sz="8" w:space="0" w:color="000000"/>
        <w:right w:val="single" w:sz="8" w:space="0" w:color="000000"/>
      </w:pBdr>
      <w:spacing w:before="100" w:beforeAutospacing="1" w:after="100" w:afterAutospacing="1"/>
      <w:jc w:val="center"/>
      <w:textAlignment w:val="center"/>
    </w:pPr>
  </w:style>
  <w:style w:type="paragraph" w:customStyle="1" w:styleId="xl839">
    <w:name w:val="xl839"/>
    <w:basedOn w:val="Normal"/>
    <w:uiPriority w:val="1"/>
    <w:rsid w:val="008F5BBC"/>
    <w:pPr>
      <w:pBdr>
        <w:left w:val="single" w:sz="8" w:space="0" w:color="000000"/>
      </w:pBdr>
      <w:shd w:val="clear" w:color="000000" w:fill="D9D9D9"/>
      <w:spacing w:before="100" w:beforeAutospacing="1" w:after="100" w:afterAutospacing="1"/>
      <w:textAlignment w:val="center"/>
    </w:pPr>
    <w:rPr>
      <w:b/>
      <w:bCs/>
    </w:rPr>
  </w:style>
  <w:style w:type="paragraph" w:customStyle="1" w:styleId="xl840">
    <w:name w:val="xl840"/>
    <w:basedOn w:val="Normal"/>
    <w:uiPriority w:val="1"/>
    <w:rsid w:val="008F5BBC"/>
    <w:pPr>
      <w:shd w:val="clear" w:color="000000" w:fill="D9D9D9"/>
      <w:spacing w:before="100" w:beforeAutospacing="1" w:after="100" w:afterAutospacing="1"/>
      <w:textAlignment w:val="center"/>
    </w:pPr>
    <w:rPr>
      <w:b/>
      <w:bCs/>
    </w:rPr>
  </w:style>
  <w:style w:type="paragraph" w:customStyle="1" w:styleId="xl841">
    <w:name w:val="xl841"/>
    <w:basedOn w:val="Normal"/>
    <w:uiPriority w:val="1"/>
    <w:rsid w:val="008F5BBC"/>
    <w:pPr>
      <w:pBdr>
        <w:right w:val="single" w:sz="8" w:space="0" w:color="000000"/>
      </w:pBdr>
      <w:shd w:val="clear" w:color="000000" w:fill="D9D9D9"/>
      <w:spacing w:before="100" w:beforeAutospacing="1" w:after="100" w:afterAutospacing="1"/>
      <w:textAlignment w:val="center"/>
    </w:pPr>
    <w:rPr>
      <w:b/>
      <w:bCs/>
    </w:rPr>
  </w:style>
  <w:style w:type="paragraph" w:customStyle="1" w:styleId="xl843">
    <w:name w:val="xl843"/>
    <w:basedOn w:val="Normal"/>
    <w:uiPriority w:val="1"/>
    <w:rsid w:val="008F5BBC"/>
    <w:pPr>
      <w:shd w:val="clear" w:color="000000" w:fill="A6A6A6"/>
      <w:spacing w:before="100" w:beforeAutospacing="1" w:after="100" w:afterAutospacing="1"/>
      <w:textAlignment w:val="center"/>
    </w:pPr>
    <w:rPr>
      <w:b/>
      <w:bCs/>
    </w:rPr>
  </w:style>
  <w:style w:type="paragraph" w:customStyle="1" w:styleId="xl844">
    <w:name w:val="xl844"/>
    <w:basedOn w:val="Normal"/>
    <w:uiPriority w:val="1"/>
    <w:rsid w:val="008F5BBC"/>
    <w:pPr>
      <w:pBdr>
        <w:top w:val="single" w:sz="8" w:space="0" w:color="000000"/>
      </w:pBdr>
      <w:shd w:val="clear" w:color="000000" w:fill="A6A6A6"/>
      <w:spacing w:before="100" w:beforeAutospacing="1" w:after="100" w:afterAutospacing="1"/>
      <w:textAlignment w:val="center"/>
    </w:pPr>
    <w:rPr>
      <w:b/>
      <w:bCs/>
    </w:rPr>
  </w:style>
  <w:style w:type="paragraph" w:customStyle="1" w:styleId="xl845">
    <w:name w:val="xl845"/>
    <w:basedOn w:val="Normal"/>
    <w:uiPriority w:val="1"/>
    <w:rsid w:val="008F5BBC"/>
    <w:pPr>
      <w:pBdr>
        <w:top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846">
    <w:name w:val="xl846"/>
    <w:basedOn w:val="Normal"/>
    <w:uiPriority w:val="1"/>
    <w:rsid w:val="008F5BBC"/>
    <w:pPr>
      <w:pBdr>
        <w:top w:val="single" w:sz="8" w:space="0" w:color="000000"/>
        <w:bottom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850">
    <w:name w:val="xl850"/>
    <w:basedOn w:val="Normal"/>
    <w:uiPriority w:val="1"/>
    <w:rsid w:val="008F5BBC"/>
    <w:pPr>
      <w:pBdr>
        <w:top w:val="single" w:sz="8" w:space="0" w:color="auto"/>
        <w:left w:val="single" w:sz="8" w:space="0" w:color="auto"/>
      </w:pBdr>
      <w:spacing w:before="100" w:beforeAutospacing="1" w:after="100" w:afterAutospacing="1"/>
      <w:textAlignment w:val="center"/>
    </w:pPr>
  </w:style>
  <w:style w:type="paragraph" w:customStyle="1" w:styleId="xl865">
    <w:name w:val="xl865"/>
    <w:basedOn w:val="Normal"/>
    <w:uiPriority w:val="1"/>
    <w:rsid w:val="008F5BBC"/>
    <w:pPr>
      <w:pBdr>
        <w:left w:val="single" w:sz="8" w:space="0" w:color="000000"/>
      </w:pBdr>
      <w:shd w:val="clear" w:color="000000" w:fill="A6A6A6"/>
      <w:spacing w:before="100" w:beforeAutospacing="1" w:after="100" w:afterAutospacing="1"/>
      <w:textAlignment w:val="center"/>
    </w:pPr>
    <w:rPr>
      <w:b/>
      <w:bCs/>
    </w:rPr>
  </w:style>
  <w:style w:type="paragraph" w:customStyle="1" w:styleId="xl866">
    <w:name w:val="xl866"/>
    <w:basedOn w:val="Normal"/>
    <w:uiPriority w:val="1"/>
    <w:rsid w:val="008F5BBC"/>
    <w:pPr>
      <w:pBdr>
        <w:right w:val="single" w:sz="8" w:space="0" w:color="000000"/>
      </w:pBdr>
      <w:shd w:val="clear" w:color="000000" w:fill="A6A6A6"/>
      <w:spacing w:before="100" w:beforeAutospacing="1" w:after="100" w:afterAutospacing="1"/>
      <w:textAlignment w:val="center"/>
    </w:pPr>
    <w:rPr>
      <w:b/>
      <w:bCs/>
    </w:rPr>
  </w:style>
  <w:style w:type="paragraph" w:customStyle="1" w:styleId="xl875">
    <w:name w:val="xl875"/>
    <w:basedOn w:val="Normal"/>
    <w:uiPriority w:val="1"/>
    <w:rsid w:val="008F5BBC"/>
    <w:pPr>
      <w:pBdr>
        <w:top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76">
    <w:name w:val="xl876"/>
    <w:basedOn w:val="Normal"/>
    <w:uiPriority w:val="1"/>
    <w:rsid w:val="008F5BBC"/>
    <w:pPr>
      <w:pBdr>
        <w:right w:val="single" w:sz="8" w:space="0" w:color="auto"/>
      </w:pBdr>
      <w:spacing w:before="100" w:beforeAutospacing="1" w:after="100" w:afterAutospacing="1"/>
      <w:jc w:val="center"/>
      <w:textAlignment w:val="center"/>
    </w:pPr>
    <w:rPr>
      <w:color w:val="000000"/>
    </w:rPr>
  </w:style>
  <w:style w:type="paragraph" w:customStyle="1" w:styleId="xl877">
    <w:name w:val="xl877"/>
    <w:basedOn w:val="Normal"/>
    <w:uiPriority w:val="1"/>
    <w:rsid w:val="008F5BBC"/>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3">
    <w:name w:val="xl883"/>
    <w:basedOn w:val="Normal"/>
    <w:uiPriority w:val="1"/>
    <w:rsid w:val="008F5BBC"/>
    <w:pPr>
      <w:pBdr>
        <w:top w:val="single" w:sz="8" w:space="0" w:color="auto"/>
        <w:left w:val="single" w:sz="8" w:space="0" w:color="auto"/>
      </w:pBdr>
      <w:spacing w:before="100" w:beforeAutospacing="1" w:after="100" w:afterAutospacing="1"/>
      <w:jc w:val="center"/>
      <w:textAlignment w:val="center"/>
    </w:pPr>
  </w:style>
  <w:style w:type="paragraph" w:customStyle="1" w:styleId="xl923">
    <w:name w:val="xl923"/>
    <w:basedOn w:val="Normal"/>
    <w:uiPriority w:val="1"/>
    <w:rsid w:val="008F5BBC"/>
    <w:pPr>
      <w:pBdr>
        <w:top w:val="single" w:sz="8" w:space="0" w:color="auto"/>
        <w:right w:val="single" w:sz="8" w:space="0" w:color="auto"/>
      </w:pBdr>
      <w:spacing w:before="100" w:beforeAutospacing="1" w:after="100" w:afterAutospacing="1"/>
      <w:jc w:val="center"/>
      <w:textAlignment w:val="center"/>
    </w:pPr>
  </w:style>
  <w:style w:type="paragraph" w:customStyle="1" w:styleId="xl927">
    <w:name w:val="xl927"/>
    <w:basedOn w:val="Normal"/>
    <w:uiPriority w:val="1"/>
    <w:rsid w:val="008F5BBC"/>
    <w:pPr>
      <w:pBdr>
        <w:top w:val="single" w:sz="8" w:space="0" w:color="000000"/>
        <w:left w:val="single" w:sz="8" w:space="0" w:color="auto"/>
        <w:right w:val="single" w:sz="8" w:space="0" w:color="auto"/>
      </w:pBdr>
      <w:spacing w:before="100" w:beforeAutospacing="1" w:after="100" w:afterAutospacing="1"/>
      <w:textAlignment w:val="center"/>
    </w:pPr>
    <w:rPr>
      <w:sz w:val="20"/>
      <w:szCs w:val="20"/>
    </w:rPr>
  </w:style>
  <w:style w:type="paragraph" w:customStyle="1" w:styleId="xl928">
    <w:name w:val="xl928"/>
    <w:basedOn w:val="Normal"/>
    <w:uiPriority w:val="1"/>
    <w:rsid w:val="008F5BBC"/>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39">
    <w:name w:val="xl939"/>
    <w:basedOn w:val="Normal"/>
    <w:uiPriority w:val="1"/>
    <w:rsid w:val="008F5BBC"/>
    <w:pPr>
      <w:pBdr>
        <w:top w:val="single" w:sz="8" w:space="0" w:color="auto"/>
        <w:left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0">
    <w:name w:val="xl940"/>
    <w:basedOn w:val="Normal"/>
    <w:uiPriority w:val="1"/>
    <w:rsid w:val="008F5BBC"/>
    <w:pPr>
      <w:pBdr>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1">
    <w:name w:val="xl941"/>
    <w:basedOn w:val="Normal"/>
    <w:uiPriority w:val="1"/>
    <w:rsid w:val="008F5BBC"/>
    <w:pPr>
      <w:pBdr>
        <w:top w:val="single" w:sz="8" w:space="0" w:color="000000"/>
        <w:left w:val="single" w:sz="8" w:space="0" w:color="000000"/>
      </w:pBdr>
      <w:shd w:val="clear" w:color="000000" w:fill="D9D9D9"/>
      <w:spacing w:before="100" w:beforeAutospacing="1" w:after="100" w:afterAutospacing="1"/>
      <w:textAlignment w:val="center"/>
    </w:pPr>
    <w:rPr>
      <w:b/>
      <w:bCs/>
    </w:rPr>
  </w:style>
  <w:style w:type="paragraph" w:customStyle="1" w:styleId="xl942">
    <w:name w:val="xl942"/>
    <w:basedOn w:val="Normal"/>
    <w:uiPriority w:val="1"/>
    <w:rsid w:val="008F5BBC"/>
    <w:pPr>
      <w:pBdr>
        <w:top w:val="single" w:sz="8" w:space="0" w:color="000000"/>
        <w:left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8">
    <w:name w:val="xl948"/>
    <w:basedOn w:val="Normal"/>
    <w:uiPriority w:val="1"/>
    <w:rsid w:val="008F5BBC"/>
    <w:pPr>
      <w:pBdr>
        <w:top w:val="single" w:sz="8" w:space="0" w:color="000000"/>
        <w:left w:val="single" w:sz="8" w:space="0" w:color="000000"/>
      </w:pBdr>
      <w:shd w:val="clear" w:color="000000" w:fill="A6A6A6"/>
      <w:spacing w:before="100" w:beforeAutospacing="1" w:after="100" w:afterAutospacing="1"/>
      <w:textAlignment w:val="center"/>
    </w:pPr>
    <w:rPr>
      <w:b/>
      <w:bCs/>
    </w:rPr>
  </w:style>
  <w:style w:type="paragraph" w:customStyle="1" w:styleId="xl949">
    <w:name w:val="xl949"/>
    <w:basedOn w:val="Normal"/>
    <w:uiPriority w:val="1"/>
    <w:rsid w:val="008F5BBC"/>
    <w:pPr>
      <w:pBdr>
        <w:top w:val="single" w:sz="8" w:space="0" w:color="000000"/>
        <w:right w:val="single" w:sz="8" w:space="0" w:color="000000"/>
      </w:pBdr>
      <w:shd w:val="clear" w:color="000000" w:fill="A6A6A6"/>
      <w:spacing w:before="100" w:beforeAutospacing="1" w:after="100" w:afterAutospacing="1"/>
      <w:textAlignment w:val="center"/>
    </w:pPr>
    <w:rPr>
      <w:b/>
      <w:bCs/>
    </w:rPr>
  </w:style>
  <w:style w:type="paragraph" w:customStyle="1" w:styleId="xl958">
    <w:name w:val="xl958"/>
    <w:basedOn w:val="Normal"/>
    <w:uiPriority w:val="1"/>
    <w:rsid w:val="008F5BBC"/>
    <w:pPr>
      <w:pBdr>
        <w:top w:val="single" w:sz="8" w:space="0" w:color="000000"/>
        <w:left w:val="single" w:sz="8" w:space="0" w:color="000000"/>
      </w:pBdr>
      <w:spacing w:before="100" w:beforeAutospacing="1" w:after="100" w:afterAutospacing="1"/>
      <w:jc w:val="center"/>
      <w:textAlignment w:val="center"/>
    </w:pPr>
  </w:style>
  <w:style w:type="paragraph" w:customStyle="1" w:styleId="xl975">
    <w:name w:val="xl975"/>
    <w:basedOn w:val="Normal"/>
    <w:uiPriority w:val="1"/>
    <w:rsid w:val="008F5BBC"/>
    <w:pPr>
      <w:pBdr>
        <w:left w:val="single" w:sz="8" w:space="0" w:color="auto"/>
        <w:bottom w:val="single" w:sz="8" w:space="0" w:color="auto"/>
      </w:pBdr>
      <w:spacing w:before="100" w:beforeAutospacing="1" w:after="100" w:afterAutospacing="1"/>
      <w:jc w:val="center"/>
      <w:textAlignment w:val="center"/>
    </w:pPr>
  </w:style>
  <w:style w:type="paragraph" w:customStyle="1" w:styleId="xl979">
    <w:name w:val="xl979"/>
    <w:basedOn w:val="Normal"/>
    <w:uiPriority w:val="1"/>
    <w:rsid w:val="008F5BBC"/>
    <w:pPr>
      <w:pBdr>
        <w:left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980">
    <w:name w:val="xl980"/>
    <w:basedOn w:val="Normal"/>
    <w:uiPriority w:val="1"/>
    <w:rsid w:val="008F5BBC"/>
    <w:pPr>
      <w:pBdr>
        <w:bottom w:val="single" w:sz="8" w:space="0" w:color="000000"/>
      </w:pBdr>
      <w:shd w:val="clear" w:color="000000" w:fill="D9D9D9"/>
      <w:spacing w:before="100" w:beforeAutospacing="1" w:after="100" w:afterAutospacing="1"/>
      <w:textAlignment w:val="center"/>
    </w:pPr>
    <w:rPr>
      <w:b/>
      <w:bCs/>
    </w:rPr>
  </w:style>
  <w:style w:type="paragraph" w:customStyle="1" w:styleId="xl981">
    <w:name w:val="xl981"/>
    <w:basedOn w:val="Normal"/>
    <w:uiPriority w:val="1"/>
    <w:rsid w:val="008F5BBC"/>
    <w:pPr>
      <w:pBdr>
        <w:bottom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982">
    <w:name w:val="xl982"/>
    <w:basedOn w:val="Normal"/>
    <w:uiPriority w:val="1"/>
    <w:rsid w:val="008F5BBC"/>
    <w:pPr>
      <w:pBdr>
        <w:top w:val="single" w:sz="8" w:space="0" w:color="auto"/>
        <w:left w:val="single" w:sz="8" w:space="0" w:color="000000"/>
        <w:right w:val="single" w:sz="8" w:space="0" w:color="auto"/>
      </w:pBdr>
      <w:spacing w:before="100" w:beforeAutospacing="1" w:after="100" w:afterAutospacing="1"/>
      <w:jc w:val="center"/>
      <w:textAlignment w:val="center"/>
    </w:pPr>
  </w:style>
  <w:style w:type="paragraph" w:customStyle="1" w:styleId="xl983">
    <w:name w:val="xl983"/>
    <w:basedOn w:val="Normal"/>
    <w:uiPriority w:val="1"/>
    <w:rsid w:val="008F5BBC"/>
    <w:pPr>
      <w:pBdr>
        <w:left w:val="single" w:sz="8"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1024">
    <w:name w:val="xl1024"/>
    <w:basedOn w:val="Normal"/>
    <w:uiPriority w:val="1"/>
    <w:rsid w:val="008F5BBC"/>
    <w:pPr>
      <w:pBdr>
        <w:top w:val="single" w:sz="8" w:space="0" w:color="auto"/>
      </w:pBdr>
      <w:spacing w:before="100" w:beforeAutospacing="1" w:after="100" w:afterAutospacing="1"/>
      <w:jc w:val="center"/>
      <w:textAlignment w:val="center"/>
    </w:pPr>
    <w:rPr>
      <w:color w:val="000000"/>
    </w:rPr>
  </w:style>
  <w:style w:type="paragraph" w:customStyle="1" w:styleId="xl1025">
    <w:name w:val="xl1025"/>
    <w:basedOn w:val="Normal"/>
    <w:uiPriority w:val="1"/>
    <w:rsid w:val="008F5BBC"/>
    <w:pPr>
      <w:spacing w:before="100" w:beforeAutospacing="1" w:after="100" w:afterAutospacing="1"/>
      <w:jc w:val="center"/>
      <w:textAlignment w:val="center"/>
    </w:pPr>
    <w:rPr>
      <w:color w:val="000000"/>
    </w:rPr>
  </w:style>
  <w:style w:type="paragraph" w:customStyle="1" w:styleId="xl1026">
    <w:name w:val="xl1026"/>
    <w:basedOn w:val="Normal"/>
    <w:uiPriority w:val="1"/>
    <w:rsid w:val="008F5BBC"/>
    <w:pPr>
      <w:pBdr>
        <w:bottom w:val="single" w:sz="8" w:space="0" w:color="auto"/>
      </w:pBdr>
      <w:spacing w:before="100" w:beforeAutospacing="1" w:after="100" w:afterAutospacing="1"/>
      <w:jc w:val="center"/>
      <w:textAlignment w:val="center"/>
    </w:pPr>
    <w:rPr>
      <w:color w:val="000000"/>
    </w:rPr>
  </w:style>
  <w:style w:type="paragraph" w:customStyle="1" w:styleId="xl1028">
    <w:name w:val="xl1028"/>
    <w:basedOn w:val="Normal"/>
    <w:uiPriority w:val="1"/>
    <w:rsid w:val="008F5BBC"/>
    <w:pPr>
      <w:pBdr>
        <w:left w:val="single" w:sz="8" w:space="0" w:color="000000"/>
        <w:bottom w:val="single" w:sz="8" w:space="0" w:color="auto"/>
        <w:right w:val="single" w:sz="8" w:space="0" w:color="000000"/>
      </w:pBdr>
      <w:spacing w:before="100" w:beforeAutospacing="1" w:after="100" w:afterAutospacing="1"/>
      <w:jc w:val="center"/>
      <w:textAlignment w:val="center"/>
    </w:pPr>
    <w:rPr>
      <w:color w:val="000000"/>
    </w:rPr>
  </w:style>
  <w:style w:type="paragraph" w:customStyle="1" w:styleId="xl1030">
    <w:name w:val="xl1030"/>
    <w:basedOn w:val="Normal"/>
    <w:uiPriority w:val="1"/>
    <w:rsid w:val="008F5BBC"/>
    <w:pPr>
      <w:pBdr>
        <w:top w:val="single" w:sz="8" w:space="0" w:color="000000"/>
        <w:left w:val="single" w:sz="8" w:space="0" w:color="000000"/>
        <w:bottom w:val="single" w:sz="8" w:space="0" w:color="000000"/>
      </w:pBdr>
      <w:shd w:val="clear" w:color="000000" w:fill="FFFF00"/>
      <w:spacing w:before="100" w:beforeAutospacing="1" w:after="100" w:afterAutospacing="1"/>
      <w:jc w:val="center"/>
      <w:textAlignment w:val="center"/>
    </w:pPr>
    <w:rPr>
      <w:b/>
      <w:bCs/>
    </w:rPr>
  </w:style>
  <w:style w:type="paragraph" w:customStyle="1" w:styleId="xl1031">
    <w:name w:val="xl1031"/>
    <w:basedOn w:val="Normal"/>
    <w:uiPriority w:val="1"/>
    <w:rsid w:val="008F5BBC"/>
    <w:pPr>
      <w:pBdr>
        <w:top w:val="single" w:sz="8" w:space="0" w:color="000000"/>
        <w:bottom w:val="single" w:sz="8" w:space="0" w:color="000000"/>
      </w:pBdr>
      <w:shd w:val="clear" w:color="000000" w:fill="FFFF00"/>
      <w:spacing w:before="100" w:beforeAutospacing="1" w:after="100" w:afterAutospacing="1"/>
      <w:jc w:val="center"/>
      <w:textAlignment w:val="center"/>
    </w:pPr>
    <w:rPr>
      <w:b/>
      <w:bCs/>
    </w:rPr>
  </w:style>
  <w:style w:type="paragraph" w:customStyle="1" w:styleId="xl1032">
    <w:name w:val="xl1032"/>
    <w:basedOn w:val="Normal"/>
    <w:uiPriority w:val="1"/>
    <w:rsid w:val="008F5BBC"/>
    <w:pPr>
      <w:pBdr>
        <w:top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b/>
      <w:bCs/>
    </w:rPr>
  </w:style>
  <w:style w:type="paragraph" w:customStyle="1" w:styleId="xl1035">
    <w:name w:val="xl1035"/>
    <w:basedOn w:val="Normal"/>
    <w:uiPriority w:val="1"/>
    <w:rsid w:val="008F5BBC"/>
    <w:pPr>
      <w:pBdr>
        <w:top w:val="single" w:sz="8" w:space="0" w:color="000000"/>
        <w:left w:val="single" w:sz="8" w:space="0" w:color="000000"/>
      </w:pBdr>
      <w:spacing w:before="100" w:beforeAutospacing="1" w:after="100" w:afterAutospacing="1"/>
      <w:textAlignment w:val="top"/>
    </w:pPr>
    <w:rPr>
      <w:color w:val="548235"/>
    </w:rPr>
  </w:style>
  <w:style w:type="paragraph" w:customStyle="1" w:styleId="xl1036">
    <w:name w:val="xl1036"/>
    <w:basedOn w:val="Normal"/>
    <w:uiPriority w:val="1"/>
    <w:rsid w:val="008F5BBC"/>
    <w:pPr>
      <w:pBdr>
        <w:left w:val="single" w:sz="8" w:space="0" w:color="000000"/>
      </w:pBdr>
      <w:spacing w:before="100" w:beforeAutospacing="1" w:after="100" w:afterAutospacing="1"/>
      <w:textAlignment w:val="top"/>
    </w:pPr>
    <w:rPr>
      <w:color w:val="548235"/>
    </w:rPr>
  </w:style>
  <w:style w:type="paragraph" w:customStyle="1" w:styleId="xl1037">
    <w:name w:val="xl1037"/>
    <w:basedOn w:val="Normal"/>
    <w:uiPriority w:val="1"/>
    <w:rsid w:val="008F5BBC"/>
    <w:pPr>
      <w:pBdr>
        <w:top w:val="single" w:sz="8" w:space="0" w:color="auto"/>
        <w:left w:val="single" w:sz="8" w:space="0" w:color="000000"/>
        <w:right w:val="single" w:sz="8" w:space="0" w:color="auto"/>
      </w:pBdr>
      <w:spacing w:before="100" w:beforeAutospacing="1" w:after="100" w:afterAutospacing="1"/>
      <w:jc w:val="center"/>
      <w:textAlignment w:val="center"/>
    </w:pPr>
    <w:rPr>
      <w:color w:val="548235"/>
    </w:rPr>
  </w:style>
  <w:style w:type="paragraph" w:customStyle="1" w:styleId="xl1038">
    <w:name w:val="xl1038"/>
    <w:basedOn w:val="Normal"/>
    <w:uiPriority w:val="1"/>
    <w:rsid w:val="008F5BBC"/>
    <w:pPr>
      <w:pBdr>
        <w:left w:val="single" w:sz="8" w:space="0" w:color="000000"/>
        <w:bottom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39">
    <w:name w:val="xl1039"/>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0">
    <w:name w:val="xl1040"/>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1">
    <w:name w:val="xl1041"/>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3">
    <w:name w:val="xl1043"/>
    <w:basedOn w:val="Normal"/>
    <w:uiPriority w:val="1"/>
    <w:rsid w:val="008F5BBC"/>
    <w:pPr>
      <w:pBdr>
        <w:top w:val="single" w:sz="8" w:space="0" w:color="auto"/>
        <w:left w:val="single" w:sz="8" w:space="0" w:color="auto"/>
      </w:pBdr>
      <w:spacing w:before="100" w:beforeAutospacing="1" w:after="100" w:afterAutospacing="1"/>
      <w:jc w:val="center"/>
      <w:textAlignment w:val="center"/>
    </w:pPr>
    <w:rPr>
      <w:color w:val="548235"/>
    </w:rPr>
  </w:style>
  <w:style w:type="paragraph" w:customStyle="1" w:styleId="xl1044">
    <w:name w:val="xl1044"/>
    <w:basedOn w:val="Normal"/>
    <w:uiPriority w:val="1"/>
    <w:rsid w:val="008F5BBC"/>
    <w:pPr>
      <w:pBdr>
        <w:left w:val="single" w:sz="8" w:space="0" w:color="auto"/>
        <w:bottom w:val="single" w:sz="8" w:space="0" w:color="auto"/>
      </w:pBdr>
      <w:spacing w:before="100" w:beforeAutospacing="1" w:after="100" w:afterAutospacing="1"/>
      <w:jc w:val="center"/>
      <w:textAlignment w:val="center"/>
    </w:pPr>
    <w:rPr>
      <w:color w:val="548235"/>
    </w:rPr>
  </w:style>
  <w:style w:type="paragraph" w:customStyle="1" w:styleId="xl1045">
    <w:name w:val="xl1045"/>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046">
    <w:name w:val="xl1046"/>
    <w:basedOn w:val="Normal"/>
    <w:uiPriority w:val="1"/>
    <w:rsid w:val="008F5BBC"/>
    <w:pPr>
      <w:pBdr>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047">
    <w:name w:val="xl1047"/>
    <w:basedOn w:val="Normal"/>
    <w:uiPriority w:val="1"/>
    <w:rsid w:val="008F5BBC"/>
    <w:pPr>
      <w:pBdr>
        <w:top w:val="single" w:sz="8" w:space="0" w:color="000000"/>
        <w:left w:val="single" w:sz="8" w:space="0" w:color="000000"/>
      </w:pBdr>
      <w:spacing w:before="100" w:beforeAutospacing="1" w:after="100" w:afterAutospacing="1"/>
      <w:textAlignment w:val="top"/>
    </w:pPr>
    <w:rPr>
      <w:color w:val="2F75B5"/>
    </w:rPr>
  </w:style>
  <w:style w:type="paragraph" w:customStyle="1" w:styleId="xl1048">
    <w:name w:val="xl1048"/>
    <w:basedOn w:val="Normal"/>
    <w:uiPriority w:val="1"/>
    <w:rsid w:val="008F5BBC"/>
    <w:pPr>
      <w:pBdr>
        <w:left w:val="single" w:sz="8" w:space="0" w:color="000000"/>
        <w:bottom w:val="single" w:sz="8" w:space="0" w:color="000000"/>
      </w:pBdr>
      <w:spacing w:before="100" w:beforeAutospacing="1" w:after="100" w:afterAutospacing="1"/>
      <w:textAlignment w:val="top"/>
    </w:pPr>
    <w:rPr>
      <w:color w:val="2F75B5"/>
    </w:rPr>
  </w:style>
  <w:style w:type="paragraph" w:customStyle="1" w:styleId="xl1050">
    <w:name w:val="xl1050"/>
    <w:basedOn w:val="Normal"/>
    <w:uiPriority w:val="1"/>
    <w:rsid w:val="008F5BBC"/>
    <w:pPr>
      <w:pBdr>
        <w:top w:val="single" w:sz="8" w:space="0" w:color="000000"/>
        <w:left w:val="single" w:sz="8" w:space="0" w:color="000000"/>
        <w:right w:val="single" w:sz="8" w:space="0" w:color="auto"/>
      </w:pBdr>
      <w:shd w:val="clear" w:color="000000" w:fill="FFFF00"/>
      <w:spacing w:before="100" w:beforeAutospacing="1" w:after="100" w:afterAutospacing="1"/>
      <w:textAlignment w:val="center"/>
    </w:pPr>
  </w:style>
  <w:style w:type="paragraph" w:customStyle="1" w:styleId="xl1051">
    <w:name w:val="xl1051"/>
    <w:basedOn w:val="Normal"/>
    <w:uiPriority w:val="1"/>
    <w:rsid w:val="008F5BBC"/>
    <w:pPr>
      <w:pBdr>
        <w:left w:val="single" w:sz="8" w:space="0" w:color="000000"/>
        <w:bottom w:val="single" w:sz="8" w:space="0" w:color="000000"/>
        <w:right w:val="single" w:sz="8" w:space="0" w:color="auto"/>
      </w:pBdr>
      <w:shd w:val="clear" w:color="000000" w:fill="FFFF00"/>
      <w:spacing w:before="100" w:beforeAutospacing="1" w:after="100" w:afterAutospacing="1"/>
      <w:textAlignment w:val="center"/>
    </w:pPr>
  </w:style>
  <w:style w:type="paragraph" w:customStyle="1" w:styleId="xl1052">
    <w:name w:val="xl1052"/>
    <w:basedOn w:val="Normal"/>
    <w:uiPriority w:val="1"/>
    <w:rsid w:val="008F5BBC"/>
    <w:pPr>
      <w:pBdr>
        <w:top w:val="single" w:sz="8" w:space="0" w:color="000000"/>
        <w:left w:val="single" w:sz="8" w:space="0" w:color="auto"/>
        <w:right w:val="single" w:sz="8" w:space="0" w:color="000000"/>
      </w:pBdr>
      <w:shd w:val="clear" w:color="000000" w:fill="FFFF00"/>
      <w:spacing w:before="100" w:beforeAutospacing="1" w:after="100" w:afterAutospacing="1"/>
      <w:jc w:val="center"/>
      <w:textAlignment w:val="center"/>
    </w:pPr>
  </w:style>
  <w:style w:type="paragraph" w:customStyle="1" w:styleId="xl1053">
    <w:name w:val="xl1053"/>
    <w:basedOn w:val="Normal"/>
    <w:uiPriority w:val="1"/>
    <w:rsid w:val="008F5BBC"/>
    <w:pPr>
      <w:pBdr>
        <w:left w:val="single" w:sz="8" w:space="0" w:color="auto"/>
        <w:bottom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1056">
    <w:name w:val="xl1056"/>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1057">
    <w:name w:val="xl1057"/>
    <w:basedOn w:val="Normal"/>
    <w:uiPriority w:val="1"/>
    <w:rsid w:val="008F5BBC"/>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58">
    <w:name w:val="xl1058"/>
    <w:basedOn w:val="Normal"/>
    <w:uiPriority w:val="1"/>
    <w:rsid w:val="008F5BBC"/>
    <w:pPr>
      <w:pBdr>
        <w:left w:val="single" w:sz="8" w:space="0" w:color="auto"/>
        <w:bottom w:val="single" w:sz="8" w:space="0" w:color="000000"/>
        <w:right w:val="single" w:sz="8" w:space="0" w:color="auto"/>
      </w:pBdr>
      <w:spacing w:before="100" w:beforeAutospacing="1" w:after="100" w:afterAutospacing="1"/>
      <w:textAlignment w:val="center"/>
    </w:pPr>
    <w:rPr>
      <w:sz w:val="20"/>
      <w:szCs w:val="20"/>
    </w:rPr>
  </w:style>
  <w:style w:type="character" w:styleId="FollowedHyperlink">
    <w:name w:val="FollowedHyperlink"/>
    <w:basedOn w:val="DefaultParagraphFont"/>
    <w:uiPriority w:val="99"/>
    <w:semiHidden/>
    <w:unhideWhenUsed/>
    <w:rsid w:val="008F5BBC"/>
    <w:rPr>
      <w:color w:val="954F72"/>
      <w:u w:val="single"/>
    </w:rPr>
  </w:style>
  <w:style w:type="paragraph" w:styleId="BalloonText">
    <w:name w:val="Balloon Text"/>
    <w:basedOn w:val="Normal"/>
    <w:link w:val="BalloonTextChar"/>
    <w:uiPriority w:val="99"/>
    <w:semiHidden/>
    <w:unhideWhenUsed/>
    <w:rsid w:val="00140602"/>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140602"/>
    <w:rPr>
      <w:rFonts w:ascii="Tahoma" w:hAnsi="Tahoma" w:cs="Tahoma"/>
      <w:sz w:val="16"/>
      <w:szCs w:val="16"/>
      <w:lang w:val="en-US"/>
    </w:rPr>
  </w:style>
  <w:style w:type="paragraph" w:styleId="Header">
    <w:name w:val="header"/>
    <w:basedOn w:val="Normal"/>
    <w:link w:val="HeaderChar"/>
    <w:uiPriority w:val="99"/>
    <w:unhideWhenUsed/>
    <w:rsid w:val="00140602"/>
    <w:pPr>
      <w:tabs>
        <w:tab w:val="center" w:pos="4680"/>
        <w:tab w:val="right" w:pos="9360"/>
      </w:tabs>
    </w:pPr>
    <w:rPr>
      <w:lang w:val="en-US"/>
    </w:rPr>
  </w:style>
  <w:style w:type="character" w:customStyle="1" w:styleId="HeaderChar">
    <w:name w:val="Header Char"/>
    <w:basedOn w:val="DefaultParagraphFont"/>
    <w:link w:val="Header"/>
    <w:uiPriority w:val="99"/>
    <w:rsid w:val="00140602"/>
    <w:rPr>
      <w:lang w:val="en-US"/>
    </w:rPr>
  </w:style>
  <w:style w:type="paragraph" w:styleId="Footer">
    <w:name w:val="footer"/>
    <w:basedOn w:val="Normal"/>
    <w:link w:val="FooterChar"/>
    <w:uiPriority w:val="99"/>
    <w:unhideWhenUsed/>
    <w:rsid w:val="00140602"/>
    <w:pPr>
      <w:tabs>
        <w:tab w:val="center" w:pos="4680"/>
        <w:tab w:val="right" w:pos="9360"/>
      </w:tabs>
    </w:pPr>
    <w:rPr>
      <w:lang w:val="en-US"/>
    </w:rPr>
  </w:style>
  <w:style w:type="character" w:customStyle="1" w:styleId="FooterChar">
    <w:name w:val="Footer Char"/>
    <w:basedOn w:val="DefaultParagraphFont"/>
    <w:link w:val="Footer"/>
    <w:uiPriority w:val="99"/>
    <w:rsid w:val="00140602"/>
    <w:rPr>
      <w:lang w:val="en-US"/>
    </w:rPr>
  </w:style>
  <w:style w:type="paragraph" w:styleId="BodyTextIndent3">
    <w:name w:val="Body Text Indent 3"/>
    <w:basedOn w:val="Normal"/>
    <w:link w:val="BodyTextIndent3Char"/>
    <w:uiPriority w:val="99"/>
    <w:semiHidden/>
    <w:unhideWhenUsed/>
    <w:rsid w:val="00140602"/>
    <w:pPr>
      <w:spacing w:after="120" w:line="276" w:lineRule="auto"/>
      <w:ind w:left="283"/>
    </w:pPr>
    <w:rPr>
      <w:sz w:val="16"/>
      <w:szCs w:val="16"/>
      <w:lang w:val="en-US"/>
    </w:rPr>
  </w:style>
  <w:style w:type="character" w:customStyle="1" w:styleId="BodyTextIndent3Char">
    <w:name w:val="Body Text Indent 3 Char"/>
    <w:basedOn w:val="DefaultParagraphFont"/>
    <w:link w:val="BodyTextIndent3"/>
    <w:uiPriority w:val="99"/>
    <w:semiHidden/>
    <w:rsid w:val="00140602"/>
    <w:rPr>
      <w:sz w:val="16"/>
      <w:szCs w:val="16"/>
      <w:lang w:val="en-US"/>
    </w:rPr>
  </w:style>
  <w:style w:type="character" w:customStyle="1" w:styleId="acopre">
    <w:name w:val="acopre"/>
    <w:basedOn w:val="DefaultParagraphFont"/>
    <w:rsid w:val="00140602"/>
  </w:style>
  <w:style w:type="character" w:styleId="CommentReference">
    <w:name w:val="annotation reference"/>
    <w:basedOn w:val="DefaultParagraphFont"/>
    <w:uiPriority w:val="99"/>
    <w:semiHidden/>
    <w:unhideWhenUsed/>
    <w:rsid w:val="00140602"/>
    <w:rPr>
      <w:sz w:val="16"/>
      <w:szCs w:val="16"/>
    </w:rPr>
  </w:style>
  <w:style w:type="paragraph" w:styleId="CommentText">
    <w:name w:val="annotation text"/>
    <w:basedOn w:val="Normal"/>
    <w:link w:val="CommentTextChar"/>
    <w:uiPriority w:val="99"/>
    <w:unhideWhenUsed/>
    <w:rsid w:val="00140602"/>
    <w:pPr>
      <w:spacing w:after="200"/>
    </w:pPr>
    <w:rPr>
      <w:sz w:val="20"/>
      <w:szCs w:val="20"/>
      <w:lang w:val="en-US"/>
    </w:rPr>
  </w:style>
  <w:style w:type="character" w:customStyle="1" w:styleId="CommentTextChar">
    <w:name w:val="Comment Text Char"/>
    <w:basedOn w:val="DefaultParagraphFont"/>
    <w:link w:val="CommentText"/>
    <w:uiPriority w:val="99"/>
    <w:rsid w:val="00140602"/>
    <w:rPr>
      <w:sz w:val="20"/>
      <w:szCs w:val="20"/>
      <w:lang w:val="en-US"/>
    </w:rPr>
  </w:style>
  <w:style w:type="paragraph" w:styleId="CommentSubject">
    <w:name w:val="annotation subject"/>
    <w:basedOn w:val="CommentText"/>
    <w:next w:val="CommentText"/>
    <w:link w:val="CommentSubjectChar"/>
    <w:uiPriority w:val="99"/>
    <w:semiHidden/>
    <w:unhideWhenUsed/>
    <w:rsid w:val="00140602"/>
    <w:rPr>
      <w:b/>
      <w:bCs/>
    </w:rPr>
  </w:style>
  <w:style w:type="character" w:customStyle="1" w:styleId="CommentSubjectChar">
    <w:name w:val="Comment Subject Char"/>
    <w:basedOn w:val="CommentTextChar"/>
    <w:link w:val="CommentSubject"/>
    <w:uiPriority w:val="99"/>
    <w:semiHidden/>
    <w:rsid w:val="00140602"/>
    <w:rPr>
      <w:b/>
      <w:bCs/>
      <w:sz w:val="20"/>
      <w:szCs w:val="20"/>
      <w:lang w:val="en-US"/>
    </w:rPr>
  </w:style>
  <w:style w:type="paragraph" w:customStyle="1" w:styleId="Char">
    <w:name w:val="Char"/>
    <w:basedOn w:val="Normal"/>
    <w:uiPriority w:val="1"/>
    <w:rsid w:val="00140602"/>
    <w:pPr>
      <w:spacing w:line="240" w:lineRule="exact"/>
    </w:pPr>
    <w:rPr>
      <w:rFonts w:ascii="Tahoma" w:hAnsi="Tahoma"/>
      <w:sz w:val="20"/>
      <w:szCs w:val="20"/>
      <w:lang w:val="en-US"/>
    </w:rPr>
  </w:style>
  <w:style w:type="character" w:customStyle="1" w:styleId="Neapdorotaspaminjimas1">
    <w:name w:val="Neapdorotas paminėjimas1"/>
    <w:basedOn w:val="DefaultParagraphFont"/>
    <w:uiPriority w:val="99"/>
    <w:semiHidden/>
    <w:unhideWhenUsed/>
    <w:rsid w:val="00140602"/>
    <w:rPr>
      <w:color w:val="605E5C"/>
      <w:shd w:val="clear" w:color="auto" w:fill="E1DFDD"/>
    </w:rPr>
  </w:style>
  <w:style w:type="paragraph" w:styleId="Title">
    <w:name w:val="Title"/>
    <w:basedOn w:val="Normal"/>
    <w:next w:val="Normal"/>
    <w:link w:val="TitleChar"/>
    <w:uiPriority w:val="10"/>
    <w:qFormat/>
    <w:rsid w:val="00140602"/>
    <w:pPr>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140602"/>
    <w:rPr>
      <w:rFonts w:asciiTheme="majorHAnsi" w:eastAsiaTheme="majorEastAsia" w:hAnsiTheme="majorHAnsi" w:cstheme="majorBidi"/>
      <w:spacing w:val="-10"/>
      <w:kern w:val="28"/>
      <w:sz w:val="56"/>
      <w:szCs w:val="56"/>
      <w:lang w:val="en-US"/>
    </w:rPr>
  </w:style>
  <w:style w:type="paragraph" w:styleId="BodyText">
    <w:name w:val="Body Text"/>
    <w:basedOn w:val="Normal"/>
    <w:link w:val="BodyTextChar"/>
    <w:uiPriority w:val="1"/>
    <w:unhideWhenUsed/>
    <w:rsid w:val="00140602"/>
    <w:pPr>
      <w:spacing w:after="120" w:line="276" w:lineRule="auto"/>
    </w:pPr>
    <w:rPr>
      <w:lang w:val="en-US"/>
    </w:rPr>
  </w:style>
  <w:style w:type="character" w:customStyle="1" w:styleId="BodyTextChar">
    <w:name w:val="Body Text Char"/>
    <w:basedOn w:val="DefaultParagraphFont"/>
    <w:link w:val="BodyText"/>
    <w:rsid w:val="00140602"/>
    <w:rPr>
      <w:lang w:val="en-US"/>
    </w:rPr>
  </w:style>
  <w:style w:type="paragraph" w:styleId="NormalWeb">
    <w:name w:val="Normal (Web)"/>
    <w:basedOn w:val="Normal"/>
    <w:uiPriority w:val="99"/>
    <w:unhideWhenUsed/>
    <w:rsid w:val="00140602"/>
    <w:pPr>
      <w:spacing w:after="200" w:line="276" w:lineRule="auto"/>
    </w:pPr>
    <w:rPr>
      <w:lang w:val="en-US"/>
    </w:rPr>
  </w:style>
  <w:style w:type="paragraph" w:customStyle="1" w:styleId="xmsonormal">
    <w:name w:val="x_msonormal"/>
    <w:basedOn w:val="Normal"/>
    <w:uiPriority w:val="1"/>
    <w:rsid w:val="00140602"/>
    <w:pPr>
      <w:spacing w:before="100" w:beforeAutospacing="1" w:after="100" w:afterAutospacing="1"/>
    </w:pPr>
  </w:style>
  <w:style w:type="paragraph" w:customStyle="1" w:styleId="font7">
    <w:name w:val="font7"/>
    <w:basedOn w:val="Normal"/>
    <w:uiPriority w:val="1"/>
    <w:rsid w:val="00C570AF"/>
    <w:pPr>
      <w:spacing w:before="100" w:beforeAutospacing="1" w:after="100" w:afterAutospacing="1"/>
    </w:pPr>
    <w:rPr>
      <w:color w:val="000000"/>
    </w:rPr>
  </w:style>
  <w:style w:type="paragraph" w:customStyle="1" w:styleId="font10">
    <w:name w:val="font10"/>
    <w:basedOn w:val="Normal"/>
    <w:uiPriority w:val="1"/>
    <w:rsid w:val="00C570AF"/>
    <w:pPr>
      <w:spacing w:before="100" w:beforeAutospacing="1" w:after="100" w:afterAutospacing="1"/>
    </w:pPr>
    <w:rPr>
      <w:color w:val="000000"/>
    </w:rPr>
  </w:style>
  <w:style w:type="paragraph" w:customStyle="1" w:styleId="font12">
    <w:name w:val="font12"/>
    <w:basedOn w:val="Normal"/>
    <w:uiPriority w:val="1"/>
    <w:rsid w:val="00C570AF"/>
    <w:pPr>
      <w:spacing w:before="100" w:beforeAutospacing="1" w:after="100" w:afterAutospacing="1"/>
    </w:pPr>
    <w:rPr>
      <w:i/>
      <w:iCs/>
      <w:color w:val="000000"/>
    </w:rPr>
  </w:style>
  <w:style w:type="paragraph" w:customStyle="1" w:styleId="xl25">
    <w:name w:val="xl25"/>
    <w:basedOn w:val="Normal"/>
    <w:uiPriority w:val="1"/>
    <w:rsid w:val="00C570AF"/>
    <w:pPr>
      <w:pBdr>
        <w:right w:val="single" w:sz="8" w:space="0" w:color="auto"/>
      </w:pBdr>
      <w:spacing w:before="100" w:beforeAutospacing="1" w:after="100" w:afterAutospacing="1"/>
      <w:jc w:val="both"/>
      <w:textAlignment w:val="center"/>
    </w:pPr>
  </w:style>
  <w:style w:type="paragraph" w:customStyle="1" w:styleId="xl28">
    <w:name w:val="xl28"/>
    <w:basedOn w:val="Normal"/>
    <w:uiPriority w:val="1"/>
    <w:rsid w:val="00C570AF"/>
    <w:pPr>
      <w:pBdr>
        <w:top w:val="single" w:sz="8" w:space="0" w:color="auto"/>
        <w:left w:val="single" w:sz="8" w:space="0" w:color="auto"/>
        <w:right w:val="single" w:sz="8" w:space="0" w:color="auto"/>
      </w:pBdr>
      <w:spacing w:before="100" w:beforeAutospacing="1" w:after="100" w:afterAutospacing="1"/>
      <w:jc w:val="both"/>
      <w:textAlignment w:val="center"/>
    </w:pPr>
  </w:style>
  <w:style w:type="paragraph" w:customStyle="1" w:styleId="xl29">
    <w:name w:val="xl29"/>
    <w:basedOn w:val="Normal"/>
    <w:uiPriority w:val="1"/>
    <w:rsid w:val="00C570AF"/>
    <w:pPr>
      <w:pBdr>
        <w:left w:val="single" w:sz="8" w:space="0" w:color="auto"/>
        <w:bottom w:val="single" w:sz="8" w:space="0" w:color="auto"/>
        <w:right w:val="single" w:sz="8" w:space="0" w:color="auto"/>
      </w:pBdr>
      <w:spacing w:before="100" w:beforeAutospacing="1" w:after="100" w:afterAutospacing="1"/>
      <w:jc w:val="both"/>
      <w:textAlignment w:val="center"/>
    </w:pPr>
  </w:style>
  <w:style w:type="paragraph" w:customStyle="1" w:styleId="xl30">
    <w:name w:val="xl30"/>
    <w:basedOn w:val="Normal"/>
    <w:uiPriority w:val="1"/>
    <w:rsid w:val="00C570AF"/>
    <w:pPr>
      <w:pBdr>
        <w:bottom w:val="single" w:sz="8" w:space="0" w:color="auto"/>
        <w:right w:val="single" w:sz="8" w:space="0" w:color="auto"/>
      </w:pBdr>
      <w:spacing w:before="100" w:beforeAutospacing="1" w:after="100" w:afterAutospacing="1"/>
      <w:jc w:val="both"/>
      <w:textAlignment w:val="center"/>
    </w:pPr>
  </w:style>
  <w:style w:type="paragraph" w:customStyle="1" w:styleId="xl31">
    <w:name w:val="xl31"/>
    <w:basedOn w:val="Normal"/>
    <w:uiPriority w:val="1"/>
    <w:rsid w:val="00C570AF"/>
    <w:pPr>
      <w:pBdr>
        <w:right w:val="single" w:sz="8" w:space="0" w:color="auto"/>
      </w:pBdr>
      <w:spacing w:before="100" w:beforeAutospacing="1" w:after="100" w:afterAutospacing="1"/>
      <w:jc w:val="both"/>
      <w:textAlignment w:val="center"/>
    </w:pPr>
    <w:rPr>
      <w:color w:val="000000"/>
    </w:rPr>
  </w:style>
  <w:style w:type="paragraph" w:customStyle="1" w:styleId="xl32">
    <w:name w:val="xl32"/>
    <w:basedOn w:val="Normal"/>
    <w:uiPriority w:val="1"/>
    <w:rsid w:val="00C570AF"/>
    <w:pPr>
      <w:pBdr>
        <w:left w:val="single" w:sz="8" w:space="0" w:color="auto"/>
        <w:right w:val="single" w:sz="8" w:space="0" w:color="auto"/>
      </w:pBdr>
      <w:spacing w:before="100" w:beforeAutospacing="1" w:after="100" w:afterAutospacing="1"/>
      <w:jc w:val="both"/>
      <w:textAlignment w:val="center"/>
    </w:pPr>
  </w:style>
  <w:style w:type="paragraph" w:customStyle="1" w:styleId="xl40">
    <w:name w:val="xl40"/>
    <w:basedOn w:val="Normal"/>
    <w:uiPriority w:val="1"/>
    <w:rsid w:val="00C570AF"/>
    <w:pPr>
      <w:pBdr>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41">
    <w:name w:val="xl41"/>
    <w:basedOn w:val="Normal"/>
    <w:uiPriority w:val="1"/>
    <w:rsid w:val="00C570AF"/>
    <w:pPr>
      <w:pBdr>
        <w:top w:val="single" w:sz="8" w:space="0" w:color="auto"/>
        <w:right w:val="single" w:sz="8" w:space="0" w:color="auto"/>
      </w:pBdr>
      <w:spacing w:before="100" w:beforeAutospacing="1" w:after="100" w:afterAutospacing="1"/>
      <w:jc w:val="center"/>
      <w:textAlignment w:val="center"/>
    </w:pPr>
  </w:style>
  <w:style w:type="paragraph" w:customStyle="1" w:styleId="xl43">
    <w:name w:val="xl43"/>
    <w:basedOn w:val="Normal"/>
    <w:uiPriority w:val="1"/>
    <w:rsid w:val="00C570AF"/>
    <w:pPr>
      <w:pBdr>
        <w:top w:val="single" w:sz="8" w:space="0" w:color="auto"/>
        <w:left w:val="single" w:sz="8" w:space="0" w:color="auto"/>
        <w:bottom w:val="single" w:sz="8" w:space="0" w:color="auto"/>
      </w:pBdr>
      <w:spacing w:before="100" w:beforeAutospacing="1" w:after="100" w:afterAutospacing="1"/>
      <w:textAlignment w:val="center"/>
    </w:pPr>
  </w:style>
  <w:style w:type="paragraph" w:customStyle="1" w:styleId="xl46">
    <w:name w:val="xl46"/>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8">
    <w:name w:val="xl48"/>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9">
    <w:name w:val="xl49"/>
    <w:basedOn w:val="Normal"/>
    <w:uiPriority w:val="1"/>
    <w:rsid w:val="00C570A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50">
    <w:name w:val="xl50"/>
    <w:basedOn w:val="Normal"/>
    <w:uiPriority w:val="1"/>
    <w:rsid w:val="00C570A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51">
    <w:name w:val="xl51"/>
    <w:basedOn w:val="Normal"/>
    <w:uiPriority w:val="1"/>
    <w:rsid w:val="00C570AF"/>
    <w:pPr>
      <w:pBdr>
        <w:top w:val="single" w:sz="8" w:space="0" w:color="auto"/>
        <w:left w:val="single" w:sz="8" w:space="0" w:color="auto"/>
        <w:bottom w:val="single" w:sz="8" w:space="0" w:color="auto"/>
      </w:pBdr>
      <w:spacing w:before="100" w:beforeAutospacing="1" w:after="100" w:afterAutospacing="1"/>
      <w:jc w:val="center"/>
      <w:textAlignment w:val="center"/>
    </w:pPr>
  </w:style>
  <w:style w:type="paragraph" w:customStyle="1" w:styleId="xl52">
    <w:name w:val="xl52"/>
    <w:basedOn w:val="Normal"/>
    <w:uiPriority w:val="1"/>
    <w:rsid w:val="00C570AF"/>
    <w:pPr>
      <w:pBdr>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76">
    <w:name w:val="xl76"/>
    <w:basedOn w:val="Normal"/>
    <w:uiPriority w:val="1"/>
    <w:rsid w:val="00C570AF"/>
    <w:pPr>
      <w:pBdr>
        <w:top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Normal"/>
    <w:uiPriority w:val="1"/>
    <w:rsid w:val="00C570AF"/>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5">
    <w:name w:val="xl85"/>
    <w:basedOn w:val="Normal"/>
    <w:uiPriority w:val="1"/>
    <w:rsid w:val="00C570AF"/>
    <w:pPr>
      <w:pBdr>
        <w:top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47">
    <w:name w:val="xl147"/>
    <w:basedOn w:val="Normal"/>
    <w:uiPriority w:val="1"/>
    <w:rsid w:val="00C570AF"/>
    <w:pPr>
      <w:pBdr>
        <w:bottom w:val="single" w:sz="8" w:space="0" w:color="auto"/>
        <w:right w:val="single" w:sz="8" w:space="0" w:color="auto"/>
      </w:pBdr>
      <w:spacing w:before="100" w:beforeAutospacing="1" w:after="100" w:afterAutospacing="1"/>
      <w:jc w:val="both"/>
      <w:textAlignment w:val="center"/>
    </w:pPr>
  </w:style>
  <w:style w:type="paragraph" w:customStyle="1" w:styleId="xl149">
    <w:name w:val="xl149"/>
    <w:basedOn w:val="Normal"/>
    <w:uiPriority w:val="1"/>
    <w:rsid w:val="00C570AF"/>
    <w:pPr>
      <w:pBdr>
        <w:bottom w:val="single" w:sz="4" w:space="0" w:color="000000"/>
        <w:right w:val="single" w:sz="8" w:space="0" w:color="auto"/>
      </w:pBdr>
      <w:spacing w:before="100" w:beforeAutospacing="1" w:after="100" w:afterAutospacing="1"/>
      <w:jc w:val="both"/>
      <w:textAlignment w:val="center"/>
    </w:pPr>
  </w:style>
  <w:style w:type="paragraph" w:customStyle="1" w:styleId="xl150">
    <w:name w:val="xl150"/>
    <w:basedOn w:val="Normal"/>
    <w:uiPriority w:val="1"/>
    <w:rsid w:val="00C570AF"/>
    <w:pPr>
      <w:pBdr>
        <w:right w:val="single" w:sz="8" w:space="0" w:color="auto"/>
      </w:pBdr>
      <w:spacing w:before="100" w:beforeAutospacing="1" w:after="100" w:afterAutospacing="1"/>
      <w:jc w:val="both"/>
      <w:textAlignment w:val="top"/>
    </w:pPr>
  </w:style>
  <w:style w:type="paragraph" w:customStyle="1" w:styleId="xl151">
    <w:name w:val="xl151"/>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53">
    <w:name w:val="xl153"/>
    <w:basedOn w:val="Normal"/>
    <w:uiPriority w:val="1"/>
    <w:rsid w:val="00C570AF"/>
    <w:pPr>
      <w:spacing w:before="100" w:beforeAutospacing="1" w:after="100" w:afterAutospacing="1"/>
      <w:jc w:val="both"/>
      <w:textAlignment w:val="center"/>
    </w:pPr>
  </w:style>
  <w:style w:type="paragraph" w:customStyle="1" w:styleId="xl154">
    <w:name w:val="xl154"/>
    <w:basedOn w:val="Normal"/>
    <w:uiPriority w:val="1"/>
    <w:rsid w:val="00C570AF"/>
    <w:pPr>
      <w:pBdr>
        <w:bottom w:val="single" w:sz="8" w:space="0" w:color="auto"/>
      </w:pBdr>
      <w:spacing w:before="100" w:beforeAutospacing="1" w:after="100" w:afterAutospacing="1"/>
      <w:jc w:val="both"/>
      <w:textAlignment w:val="center"/>
    </w:pPr>
  </w:style>
  <w:style w:type="paragraph" w:customStyle="1" w:styleId="xl163">
    <w:name w:val="xl163"/>
    <w:basedOn w:val="Normal"/>
    <w:uiPriority w:val="1"/>
    <w:rsid w:val="00C570AF"/>
    <w:pPr>
      <w:pBdr>
        <w:left w:val="single" w:sz="8" w:space="0" w:color="auto"/>
        <w:bottom w:val="single" w:sz="8" w:space="0" w:color="auto"/>
      </w:pBdr>
      <w:spacing w:before="100" w:beforeAutospacing="1" w:after="100" w:afterAutospacing="1"/>
      <w:jc w:val="center"/>
      <w:textAlignment w:val="center"/>
    </w:pPr>
  </w:style>
  <w:style w:type="paragraph" w:customStyle="1" w:styleId="xl164">
    <w:name w:val="xl164"/>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both"/>
      <w:textAlignment w:val="center"/>
    </w:pPr>
  </w:style>
  <w:style w:type="paragraph" w:customStyle="1" w:styleId="xl169">
    <w:name w:val="xl169"/>
    <w:basedOn w:val="Normal"/>
    <w:uiPriority w:val="1"/>
    <w:rsid w:val="00C570AF"/>
    <w:pPr>
      <w:pBdr>
        <w:right w:val="single" w:sz="8" w:space="0" w:color="auto"/>
      </w:pBdr>
      <w:spacing w:before="100" w:beforeAutospacing="1" w:after="100" w:afterAutospacing="1"/>
      <w:jc w:val="both"/>
      <w:textAlignment w:val="center"/>
    </w:pPr>
    <w:rPr>
      <w:color w:val="2F75B5"/>
    </w:rPr>
  </w:style>
  <w:style w:type="paragraph" w:customStyle="1" w:styleId="xl171">
    <w:name w:val="xl171"/>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72">
    <w:name w:val="xl172"/>
    <w:basedOn w:val="Normal"/>
    <w:uiPriority w:val="1"/>
    <w:rsid w:val="00C570AF"/>
    <w:pPr>
      <w:pBdr>
        <w:left w:val="single" w:sz="8" w:space="0" w:color="auto"/>
      </w:pBdr>
      <w:spacing w:before="100" w:beforeAutospacing="1" w:after="100" w:afterAutospacing="1"/>
      <w:jc w:val="center"/>
      <w:textAlignment w:val="center"/>
    </w:pPr>
    <w:rPr>
      <w:color w:val="2F75B5"/>
    </w:rPr>
  </w:style>
  <w:style w:type="paragraph" w:customStyle="1" w:styleId="xl173">
    <w:name w:val="xl173"/>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4">
    <w:name w:val="xl174"/>
    <w:basedOn w:val="Normal"/>
    <w:uiPriority w:val="1"/>
    <w:rsid w:val="00C570AF"/>
    <w:pPr>
      <w:pBdr>
        <w:right w:val="single" w:sz="8" w:space="0" w:color="auto"/>
      </w:pBdr>
      <w:spacing w:before="100" w:beforeAutospacing="1" w:after="100" w:afterAutospacing="1"/>
      <w:jc w:val="center"/>
      <w:textAlignment w:val="center"/>
    </w:pPr>
    <w:rPr>
      <w:color w:val="000000"/>
    </w:rPr>
  </w:style>
  <w:style w:type="paragraph" w:customStyle="1" w:styleId="xl175">
    <w:name w:val="xl175"/>
    <w:basedOn w:val="Normal"/>
    <w:uiPriority w:val="1"/>
    <w:rsid w:val="00C570AF"/>
    <w:pPr>
      <w:pBdr>
        <w:left w:val="single" w:sz="8" w:space="0" w:color="auto"/>
      </w:pBdr>
      <w:spacing w:before="100" w:beforeAutospacing="1" w:after="100" w:afterAutospacing="1"/>
      <w:jc w:val="both"/>
      <w:textAlignment w:val="center"/>
    </w:pPr>
    <w:rPr>
      <w:color w:val="2F75B5"/>
    </w:rPr>
  </w:style>
  <w:style w:type="paragraph" w:customStyle="1" w:styleId="xl176">
    <w:name w:val="xl176"/>
    <w:basedOn w:val="Normal"/>
    <w:uiPriority w:val="1"/>
    <w:rsid w:val="00C570AF"/>
    <w:pPr>
      <w:pBdr>
        <w:top w:val="single" w:sz="8" w:space="0" w:color="auto"/>
        <w:left w:val="single" w:sz="8" w:space="0" w:color="auto"/>
      </w:pBdr>
      <w:spacing w:before="100" w:beforeAutospacing="1" w:after="100" w:afterAutospacing="1"/>
      <w:textAlignment w:val="center"/>
    </w:pPr>
    <w:rPr>
      <w:color w:val="000000"/>
    </w:rPr>
  </w:style>
  <w:style w:type="paragraph" w:customStyle="1" w:styleId="xl177">
    <w:name w:val="xl177"/>
    <w:basedOn w:val="Normal"/>
    <w:uiPriority w:val="1"/>
    <w:rsid w:val="00C570AF"/>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78">
    <w:name w:val="xl178"/>
    <w:basedOn w:val="Normal"/>
    <w:uiPriority w:val="1"/>
    <w:rsid w:val="00C570AF"/>
    <w:pPr>
      <w:pBdr>
        <w:top w:val="single" w:sz="8" w:space="0" w:color="000000"/>
        <w:bottom w:val="single" w:sz="8" w:space="0" w:color="000000"/>
        <w:right w:val="single" w:sz="8" w:space="0" w:color="auto"/>
      </w:pBdr>
      <w:shd w:val="clear" w:color="000000" w:fill="D9D9D9"/>
      <w:spacing w:before="100" w:beforeAutospacing="1" w:after="100" w:afterAutospacing="1"/>
      <w:jc w:val="center"/>
      <w:textAlignment w:val="center"/>
    </w:pPr>
    <w:rPr>
      <w:b/>
      <w:bCs/>
      <w:color w:val="FF0000"/>
    </w:rPr>
  </w:style>
  <w:style w:type="paragraph" w:customStyle="1" w:styleId="xl179">
    <w:name w:val="xl179"/>
    <w:basedOn w:val="Normal"/>
    <w:uiPriority w:val="1"/>
    <w:rsid w:val="00C570AF"/>
    <w:pPr>
      <w:pBdr>
        <w:top w:val="single" w:sz="8" w:space="0" w:color="000000"/>
        <w:bottom w:val="single" w:sz="8" w:space="0" w:color="000000"/>
        <w:right w:val="single" w:sz="8" w:space="0" w:color="000000"/>
      </w:pBdr>
      <w:shd w:val="clear" w:color="000000" w:fill="D9D9D9"/>
      <w:spacing w:before="100" w:beforeAutospacing="1" w:after="100" w:afterAutospacing="1"/>
      <w:jc w:val="center"/>
      <w:textAlignment w:val="center"/>
    </w:pPr>
    <w:rPr>
      <w:b/>
      <w:bCs/>
      <w:color w:val="FF0000"/>
    </w:rPr>
  </w:style>
  <w:style w:type="paragraph" w:customStyle="1" w:styleId="xl180">
    <w:name w:val="xl180"/>
    <w:basedOn w:val="Normal"/>
    <w:uiPriority w:val="1"/>
    <w:rsid w:val="00C570AF"/>
    <w:pPr>
      <w:pBdr>
        <w:top w:val="single" w:sz="8" w:space="0" w:color="000000"/>
        <w:left w:val="single" w:sz="8" w:space="0" w:color="000000"/>
      </w:pBdr>
      <w:spacing w:before="100" w:beforeAutospacing="1" w:after="100" w:afterAutospacing="1"/>
      <w:textAlignment w:val="center"/>
    </w:pPr>
    <w:rPr>
      <w:color w:val="000000"/>
    </w:rPr>
  </w:style>
  <w:style w:type="paragraph" w:customStyle="1" w:styleId="xl181">
    <w:name w:val="xl181"/>
    <w:basedOn w:val="Normal"/>
    <w:uiPriority w:val="1"/>
    <w:rsid w:val="00C570AF"/>
    <w:pPr>
      <w:pBdr>
        <w:top w:val="single" w:sz="8" w:space="0" w:color="000000"/>
        <w:left w:val="single" w:sz="8" w:space="0" w:color="000000"/>
      </w:pBdr>
      <w:spacing w:before="100" w:beforeAutospacing="1" w:after="100" w:afterAutospacing="1"/>
      <w:jc w:val="center"/>
      <w:textAlignment w:val="center"/>
    </w:pPr>
    <w:rPr>
      <w:color w:val="000000"/>
    </w:rPr>
  </w:style>
  <w:style w:type="paragraph" w:customStyle="1" w:styleId="xl182">
    <w:name w:val="xl182"/>
    <w:basedOn w:val="Normal"/>
    <w:uiPriority w:val="1"/>
    <w:rsid w:val="00C570AF"/>
    <w:pPr>
      <w:pBdr>
        <w:top w:val="single" w:sz="8" w:space="0" w:color="000000"/>
        <w:left w:val="single" w:sz="8" w:space="0" w:color="000000"/>
      </w:pBdr>
      <w:spacing w:before="100" w:beforeAutospacing="1" w:after="100" w:afterAutospacing="1"/>
      <w:jc w:val="center"/>
      <w:textAlignment w:val="center"/>
    </w:pPr>
  </w:style>
  <w:style w:type="paragraph" w:customStyle="1" w:styleId="xl183">
    <w:name w:val="xl183"/>
    <w:basedOn w:val="Normal"/>
    <w:uiPriority w:val="1"/>
    <w:rsid w:val="00C570AF"/>
    <w:pPr>
      <w:pBdr>
        <w:top w:val="single" w:sz="8" w:space="0" w:color="000000"/>
        <w:left w:val="single" w:sz="8" w:space="0" w:color="000000"/>
      </w:pBdr>
      <w:spacing w:before="100" w:beforeAutospacing="1" w:after="100" w:afterAutospacing="1"/>
      <w:jc w:val="both"/>
      <w:textAlignment w:val="center"/>
    </w:pPr>
    <w:rPr>
      <w:color w:val="000000"/>
    </w:rPr>
  </w:style>
  <w:style w:type="paragraph" w:customStyle="1" w:styleId="xl184">
    <w:name w:val="xl184"/>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85">
    <w:name w:val="xl185"/>
    <w:basedOn w:val="Normal"/>
    <w:uiPriority w:val="1"/>
    <w:rsid w:val="00C570AF"/>
    <w:pPr>
      <w:pBdr>
        <w:bottom w:val="single" w:sz="8" w:space="0" w:color="000000"/>
      </w:pBdr>
      <w:spacing w:before="100" w:beforeAutospacing="1" w:after="100" w:afterAutospacing="1"/>
      <w:jc w:val="center"/>
      <w:textAlignment w:val="center"/>
    </w:pPr>
    <w:rPr>
      <w:color w:val="2F75B5"/>
    </w:rPr>
  </w:style>
  <w:style w:type="paragraph" w:customStyle="1" w:styleId="xl186">
    <w:name w:val="xl186"/>
    <w:basedOn w:val="Normal"/>
    <w:uiPriority w:val="1"/>
    <w:rsid w:val="00C570AF"/>
    <w:pPr>
      <w:pBdr>
        <w:bottom w:val="single" w:sz="8" w:space="0" w:color="000000"/>
        <w:right w:val="single" w:sz="8" w:space="0" w:color="000000"/>
      </w:pBdr>
      <w:spacing w:before="100" w:beforeAutospacing="1" w:after="100" w:afterAutospacing="1"/>
      <w:jc w:val="center"/>
      <w:textAlignment w:val="center"/>
    </w:pPr>
    <w:rPr>
      <w:color w:val="2F75B5"/>
    </w:rPr>
  </w:style>
  <w:style w:type="paragraph" w:customStyle="1" w:styleId="xl187">
    <w:name w:val="xl187"/>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color w:val="2F75B5"/>
    </w:rPr>
  </w:style>
  <w:style w:type="paragraph" w:customStyle="1" w:styleId="xl188">
    <w:name w:val="xl188"/>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center"/>
      <w:textAlignment w:val="center"/>
    </w:pPr>
    <w:rPr>
      <w:color w:val="2F75B5"/>
    </w:rPr>
  </w:style>
  <w:style w:type="paragraph" w:customStyle="1" w:styleId="xl189">
    <w:name w:val="xl189"/>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center"/>
      <w:textAlignment w:val="center"/>
    </w:pPr>
    <w:rPr>
      <w:color w:val="2F75B5"/>
    </w:rPr>
  </w:style>
  <w:style w:type="paragraph" w:customStyle="1" w:styleId="xl190">
    <w:name w:val="xl190"/>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both"/>
      <w:textAlignment w:val="center"/>
    </w:pPr>
    <w:rPr>
      <w:color w:val="2F75B5"/>
    </w:rPr>
  </w:style>
  <w:style w:type="paragraph" w:customStyle="1" w:styleId="xl198">
    <w:name w:val="xl198"/>
    <w:basedOn w:val="Normal"/>
    <w:uiPriority w:val="1"/>
    <w:rsid w:val="00C570AF"/>
    <w:pPr>
      <w:pBdr>
        <w:left w:val="single" w:sz="8" w:space="0" w:color="auto"/>
        <w:right w:val="single" w:sz="8" w:space="0" w:color="auto"/>
      </w:pBdr>
      <w:spacing w:before="100" w:beforeAutospacing="1" w:after="100" w:afterAutospacing="1"/>
      <w:jc w:val="both"/>
      <w:textAlignment w:val="center"/>
    </w:pPr>
    <w:rPr>
      <w:color w:val="2F75B5"/>
    </w:rPr>
  </w:style>
  <w:style w:type="paragraph" w:customStyle="1" w:styleId="xl199">
    <w:name w:val="xl199"/>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both"/>
      <w:textAlignment w:val="center"/>
    </w:pPr>
    <w:rPr>
      <w:color w:val="2F75B5"/>
    </w:rPr>
  </w:style>
  <w:style w:type="paragraph" w:customStyle="1" w:styleId="xl213">
    <w:name w:val="xl213"/>
    <w:basedOn w:val="Normal"/>
    <w:uiPriority w:val="1"/>
    <w:rsid w:val="00C570AF"/>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53">
    <w:name w:val="xl753"/>
    <w:basedOn w:val="Normal"/>
    <w:uiPriority w:val="1"/>
    <w:rsid w:val="00C570AF"/>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66">
    <w:name w:val="xl766"/>
    <w:basedOn w:val="Normal"/>
    <w:uiPriority w:val="1"/>
    <w:rsid w:val="00C570AF"/>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795">
    <w:name w:val="xl795"/>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center"/>
      <w:textAlignment w:val="center"/>
    </w:pPr>
  </w:style>
  <w:style w:type="paragraph" w:customStyle="1" w:styleId="xl796">
    <w:name w:val="xl796"/>
    <w:basedOn w:val="Normal"/>
    <w:uiPriority w:val="1"/>
    <w:rsid w:val="00C570AF"/>
    <w:pPr>
      <w:pBdr>
        <w:left w:val="single" w:sz="8" w:space="0" w:color="000000"/>
        <w:right w:val="single" w:sz="8" w:space="0" w:color="000000"/>
      </w:pBdr>
      <w:spacing w:before="100" w:beforeAutospacing="1" w:after="100" w:afterAutospacing="1"/>
      <w:jc w:val="center"/>
      <w:textAlignment w:val="center"/>
    </w:pPr>
  </w:style>
  <w:style w:type="paragraph" w:customStyle="1" w:styleId="xl797">
    <w:name w:val="xl797"/>
    <w:basedOn w:val="Normal"/>
    <w:uiPriority w:val="1"/>
    <w:rsid w:val="00C570AF"/>
    <w:pPr>
      <w:pBdr>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802">
    <w:name w:val="xl802"/>
    <w:basedOn w:val="Normal"/>
    <w:uiPriority w:val="1"/>
    <w:rsid w:val="00C570AF"/>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803">
    <w:name w:val="xl803"/>
    <w:basedOn w:val="Normal"/>
    <w:uiPriority w:val="1"/>
    <w:rsid w:val="00C570AF"/>
    <w:pPr>
      <w:pBdr>
        <w:left w:val="single" w:sz="8" w:space="0" w:color="auto"/>
      </w:pBdr>
      <w:spacing w:before="100" w:beforeAutospacing="1" w:after="100" w:afterAutospacing="1"/>
      <w:jc w:val="center"/>
      <w:textAlignment w:val="center"/>
    </w:pPr>
  </w:style>
  <w:style w:type="paragraph" w:customStyle="1" w:styleId="xl824">
    <w:name w:val="xl824"/>
    <w:basedOn w:val="Normal"/>
    <w:uiPriority w:val="1"/>
    <w:rsid w:val="00C570AF"/>
    <w:pPr>
      <w:pBdr>
        <w:left w:val="single" w:sz="8" w:space="0" w:color="000000"/>
      </w:pBdr>
      <w:shd w:val="clear" w:color="000000" w:fill="FFFF00"/>
      <w:spacing w:before="100" w:beforeAutospacing="1" w:after="100" w:afterAutospacing="1"/>
      <w:jc w:val="center"/>
      <w:textAlignment w:val="center"/>
    </w:pPr>
    <w:rPr>
      <w:b/>
      <w:bCs/>
    </w:rPr>
  </w:style>
  <w:style w:type="paragraph" w:customStyle="1" w:styleId="xl825">
    <w:name w:val="xl825"/>
    <w:basedOn w:val="Normal"/>
    <w:uiPriority w:val="1"/>
    <w:rsid w:val="00C570AF"/>
    <w:pPr>
      <w:shd w:val="clear" w:color="000000" w:fill="FFFF00"/>
      <w:spacing w:before="100" w:beforeAutospacing="1" w:after="100" w:afterAutospacing="1"/>
      <w:jc w:val="center"/>
      <w:textAlignment w:val="center"/>
    </w:pPr>
    <w:rPr>
      <w:b/>
      <w:bCs/>
    </w:rPr>
  </w:style>
  <w:style w:type="paragraph" w:customStyle="1" w:styleId="xl826">
    <w:name w:val="xl826"/>
    <w:basedOn w:val="Normal"/>
    <w:uiPriority w:val="1"/>
    <w:rsid w:val="00C570AF"/>
    <w:pPr>
      <w:pBdr>
        <w:right w:val="single" w:sz="8" w:space="0" w:color="000000"/>
      </w:pBdr>
      <w:shd w:val="clear" w:color="000000" w:fill="FFFF00"/>
      <w:spacing w:before="100" w:beforeAutospacing="1" w:after="100" w:afterAutospacing="1"/>
      <w:jc w:val="center"/>
      <w:textAlignment w:val="center"/>
    </w:pPr>
    <w:rPr>
      <w:b/>
      <w:bCs/>
    </w:rPr>
  </w:style>
  <w:style w:type="paragraph" w:customStyle="1" w:styleId="xl832">
    <w:name w:val="xl832"/>
    <w:basedOn w:val="Normal"/>
    <w:uiPriority w:val="1"/>
    <w:rsid w:val="00C570AF"/>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rPr>
  </w:style>
  <w:style w:type="paragraph" w:customStyle="1" w:styleId="xl891">
    <w:name w:val="xl891"/>
    <w:basedOn w:val="Normal"/>
    <w:uiPriority w:val="1"/>
    <w:rsid w:val="00C570AF"/>
    <w:pPr>
      <w:pBdr>
        <w:top w:val="single" w:sz="8" w:space="0" w:color="auto"/>
        <w:left w:val="single" w:sz="8" w:space="0" w:color="auto"/>
      </w:pBdr>
      <w:spacing w:before="100" w:beforeAutospacing="1" w:after="100" w:afterAutospacing="1"/>
      <w:jc w:val="center"/>
      <w:textAlignment w:val="center"/>
    </w:pPr>
  </w:style>
  <w:style w:type="paragraph" w:customStyle="1" w:styleId="xl892">
    <w:name w:val="xl892"/>
    <w:basedOn w:val="Normal"/>
    <w:uiPriority w:val="1"/>
    <w:rsid w:val="00C570AF"/>
    <w:pPr>
      <w:pBdr>
        <w:top w:val="single" w:sz="8" w:space="0" w:color="auto"/>
        <w:right w:val="single" w:sz="8" w:space="0" w:color="auto"/>
      </w:pBdr>
      <w:spacing w:before="100" w:beforeAutospacing="1" w:after="100" w:afterAutospacing="1"/>
      <w:jc w:val="both"/>
      <w:textAlignment w:val="center"/>
    </w:pPr>
  </w:style>
  <w:style w:type="paragraph" w:customStyle="1" w:styleId="xl920">
    <w:name w:val="xl920"/>
    <w:basedOn w:val="Normal"/>
    <w:uiPriority w:val="1"/>
    <w:rsid w:val="00C570AF"/>
    <w:pPr>
      <w:pBdr>
        <w:left w:val="single" w:sz="8" w:space="0" w:color="auto"/>
        <w:bottom w:val="single" w:sz="8" w:space="0" w:color="auto"/>
        <w:right w:val="single" w:sz="8" w:space="0" w:color="000000"/>
      </w:pBdr>
      <w:spacing w:before="100" w:beforeAutospacing="1" w:after="100" w:afterAutospacing="1"/>
      <w:jc w:val="center"/>
      <w:textAlignment w:val="center"/>
    </w:pPr>
  </w:style>
  <w:style w:type="paragraph" w:customStyle="1" w:styleId="xl921">
    <w:name w:val="xl921"/>
    <w:basedOn w:val="Normal"/>
    <w:uiPriority w:val="1"/>
    <w:rsid w:val="00C570AF"/>
    <w:pPr>
      <w:pBdr>
        <w:top w:val="single" w:sz="8" w:space="0" w:color="auto"/>
        <w:left w:val="single" w:sz="8" w:space="0" w:color="auto"/>
        <w:right w:val="single" w:sz="8" w:space="0" w:color="000000"/>
      </w:pBdr>
      <w:spacing w:before="100" w:beforeAutospacing="1" w:after="100" w:afterAutospacing="1"/>
      <w:jc w:val="center"/>
      <w:textAlignment w:val="center"/>
    </w:pPr>
  </w:style>
  <w:style w:type="paragraph" w:customStyle="1" w:styleId="xl929">
    <w:name w:val="xl929"/>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both"/>
      <w:textAlignment w:val="center"/>
    </w:pPr>
    <w:rPr>
      <w:color w:val="000000"/>
    </w:rPr>
  </w:style>
  <w:style w:type="paragraph" w:customStyle="1" w:styleId="xl930">
    <w:name w:val="xl930"/>
    <w:basedOn w:val="Normal"/>
    <w:uiPriority w:val="1"/>
    <w:rsid w:val="00C570AF"/>
    <w:pPr>
      <w:pBdr>
        <w:left w:val="single" w:sz="8" w:space="0" w:color="000000"/>
        <w:right w:val="single" w:sz="8" w:space="0" w:color="000000"/>
      </w:pBdr>
      <w:spacing w:before="100" w:beforeAutospacing="1" w:after="100" w:afterAutospacing="1"/>
      <w:jc w:val="both"/>
      <w:textAlignment w:val="center"/>
    </w:pPr>
    <w:rPr>
      <w:color w:val="000000"/>
    </w:rPr>
  </w:style>
  <w:style w:type="paragraph" w:customStyle="1" w:styleId="xl937">
    <w:name w:val="xl937"/>
    <w:basedOn w:val="Normal"/>
    <w:uiPriority w:val="1"/>
    <w:rsid w:val="00C570AF"/>
    <w:pPr>
      <w:pBdr>
        <w:top w:val="single" w:sz="8" w:space="0" w:color="auto"/>
        <w:left w:val="single" w:sz="8" w:space="0" w:color="auto"/>
      </w:pBdr>
      <w:spacing w:before="100" w:beforeAutospacing="1" w:after="100" w:afterAutospacing="1"/>
      <w:jc w:val="both"/>
      <w:textAlignment w:val="center"/>
    </w:pPr>
  </w:style>
  <w:style w:type="paragraph" w:customStyle="1" w:styleId="xl938">
    <w:name w:val="xl938"/>
    <w:basedOn w:val="Normal"/>
    <w:uiPriority w:val="1"/>
    <w:rsid w:val="00C570AF"/>
    <w:pPr>
      <w:pBdr>
        <w:left w:val="single" w:sz="8" w:space="0" w:color="auto"/>
        <w:bottom w:val="single" w:sz="8" w:space="0" w:color="auto"/>
      </w:pBdr>
      <w:spacing w:before="100" w:beforeAutospacing="1" w:after="100" w:afterAutospacing="1"/>
      <w:jc w:val="both"/>
      <w:textAlignment w:val="center"/>
    </w:pPr>
  </w:style>
  <w:style w:type="paragraph" w:customStyle="1" w:styleId="xl943">
    <w:name w:val="xl943"/>
    <w:basedOn w:val="Normal"/>
    <w:uiPriority w:val="1"/>
    <w:rsid w:val="00C570AF"/>
    <w:pPr>
      <w:pBdr>
        <w:top w:val="single" w:sz="8" w:space="0" w:color="000000"/>
        <w:right w:val="single" w:sz="8" w:space="0" w:color="000000"/>
      </w:pBdr>
      <w:shd w:val="clear" w:color="000000" w:fill="A6A6A6"/>
      <w:spacing w:before="100" w:beforeAutospacing="1" w:after="100" w:afterAutospacing="1"/>
      <w:textAlignment w:val="center"/>
    </w:pPr>
    <w:rPr>
      <w:b/>
      <w:bCs/>
      <w:color w:val="000000"/>
    </w:rPr>
  </w:style>
  <w:style w:type="paragraph" w:customStyle="1" w:styleId="xl944">
    <w:name w:val="xl944"/>
    <w:basedOn w:val="Normal"/>
    <w:uiPriority w:val="1"/>
    <w:rsid w:val="00C570AF"/>
    <w:pPr>
      <w:pBdr>
        <w:left w:val="single" w:sz="8" w:space="0" w:color="000000"/>
        <w:bottom w:val="single" w:sz="8" w:space="0" w:color="000000"/>
      </w:pBdr>
      <w:shd w:val="clear" w:color="000000" w:fill="A6A6A6"/>
      <w:spacing w:before="100" w:beforeAutospacing="1" w:after="100" w:afterAutospacing="1"/>
      <w:textAlignment w:val="center"/>
    </w:pPr>
    <w:rPr>
      <w:b/>
      <w:bCs/>
      <w:color w:val="000000"/>
    </w:rPr>
  </w:style>
  <w:style w:type="paragraph" w:customStyle="1" w:styleId="xl945">
    <w:name w:val="xl945"/>
    <w:basedOn w:val="Normal"/>
    <w:uiPriority w:val="1"/>
    <w:rsid w:val="00C570AF"/>
    <w:pPr>
      <w:pBdr>
        <w:bottom w:val="single" w:sz="8" w:space="0" w:color="000000"/>
      </w:pBdr>
      <w:shd w:val="clear" w:color="000000" w:fill="A6A6A6"/>
      <w:spacing w:before="100" w:beforeAutospacing="1" w:after="100" w:afterAutospacing="1"/>
      <w:textAlignment w:val="center"/>
    </w:pPr>
    <w:rPr>
      <w:b/>
      <w:bCs/>
      <w:color w:val="000000"/>
    </w:rPr>
  </w:style>
  <w:style w:type="paragraph" w:customStyle="1" w:styleId="xl946">
    <w:name w:val="xl946"/>
    <w:basedOn w:val="Normal"/>
    <w:uiPriority w:val="1"/>
    <w:rsid w:val="00C570AF"/>
    <w:pPr>
      <w:pBdr>
        <w:bottom w:val="single" w:sz="8" w:space="0" w:color="000000"/>
        <w:right w:val="single" w:sz="8" w:space="0" w:color="000000"/>
      </w:pBdr>
      <w:shd w:val="clear" w:color="000000" w:fill="A6A6A6"/>
      <w:spacing w:before="100" w:beforeAutospacing="1" w:after="100" w:afterAutospacing="1"/>
      <w:textAlignment w:val="center"/>
    </w:pPr>
    <w:rPr>
      <w:b/>
      <w:bCs/>
      <w:color w:val="000000"/>
    </w:rPr>
  </w:style>
  <w:style w:type="paragraph" w:customStyle="1" w:styleId="xl964">
    <w:name w:val="xl964"/>
    <w:basedOn w:val="Normal"/>
    <w:uiPriority w:val="1"/>
    <w:rsid w:val="00C570AF"/>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65">
    <w:name w:val="xl965"/>
    <w:basedOn w:val="Normal"/>
    <w:uiPriority w:val="1"/>
    <w:rsid w:val="00C570AF"/>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66">
    <w:name w:val="xl966"/>
    <w:basedOn w:val="Normal"/>
    <w:uiPriority w:val="1"/>
    <w:rsid w:val="00C570AF"/>
    <w:pPr>
      <w:pBdr>
        <w:top w:val="single" w:sz="8" w:space="0" w:color="000000"/>
        <w:left w:val="single" w:sz="8" w:space="0" w:color="000000"/>
      </w:pBdr>
      <w:spacing w:before="100" w:beforeAutospacing="1" w:after="100" w:afterAutospacing="1"/>
      <w:jc w:val="center"/>
      <w:textAlignment w:val="center"/>
    </w:pPr>
  </w:style>
  <w:style w:type="paragraph" w:customStyle="1" w:styleId="xl967">
    <w:name w:val="xl967"/>
    <w:basedOn w:val="Normal"/>
    <w:uiPriority w:val="1"/>
    <w:rsid w:val="00C570AF"/>
    <w:pPr>
      <w:pBdr>
        <w:left w:val="single" w:sz="8" w:space="0" w:color="000000"/>
      </w:pBdr>
      <w:spacing w:before="100" w:beforeAutospacing="1" w:after="100" w:afterAutospacing="1"/>
      <w:jc w:val="center"/>
      <w:textAlignment w:val="center"/>
    </w:pPr>
  </w:style>
  <w:style w:type="paragraph" w:customStyle="1" w:styleId="xl968">
    <w:name w:val="xl968"/>
    <w:basedOn w:val="Normal"/>
    <w:uiPriority w:val="1"/>
    <w:rsid w:val="00C570AF"/>
    <w:pPr>
      <w:pBdr>
        <w:left w:val="single" w:sz="8" w:space="0" w:color="000000"/>
        <w:bottom w:val="single" w:sz="8" w:space="0" w:color="000000"/>
      </w:pBdr>
      <w:spacing w:before="100" w:beforeAutospacing="1" w:after="100" w:afterAutospacing="1"/>
      <w:jc w:val="center"/>
      <w:textAlignment w:val="center"/>
    </w:pPr>
  </w:style>
  <w:style w:type="paragraph" w:customStyle="1" w:styleId="xl985">
    <w:name w:val="xl985"/>
    <w:basedOn w:val="Normal"/>
    <w:uiPriority w:val="1"/>
    <w:rsid w:val="00C570AF"/>
    <w:pPr>
      <w:pBdr>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986">
    <w:name w:val="xl986"/>
    <w:basedOn w:val="Normal"/>
    <w:uiPriority w:val="1"/>
    <w:rsid w:val="00C570AF"/>
    <w:pPr>
      <w:pBdr>
        <w:left w:val="single" w:sz="8" w:space="0" w:color="000000"/>
        <w:bottom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027">
    <w:name w:val="xl1027"/>
    <w:basedOn w:val="Normal"/>
    <w:uiPriority w:val="1"/>
    <w:rsid w:val="00C570AF"/>
    <w:pPr>
      <w:pBdr>
        <w:left w:val="single" w:sz="8" w:space="0" w:color="auto"/>
        <w:right w:val="single" w:sz="8" w:space="0" w:color="auto"/>
      </w:pBdr>
      <w:spacing w:before="100" w:beforeAutospacing="1" w:after="100" w:afterAutospacing="1"/>
      <w:jc w:val="center"/>
      <w:textAlignment w:val="center"/>
    </w:pPr>
  </w:style>
  <w:style w:type="paragraph" w:customStyle="1" w:styleId="xl1068">
    <w:name w:val="xl1068"/>
    <w:basedOn w:val="Normal"/>
    <w:uiPriority w:val="1"/>
    <w:rsid w:val="00C570AF"/>
    <w:pPr>
      <w:pBdr>
        <w:right w:val="single" w:sz="8" w:space="0" w:color="000000"/>
      </w:pBdr>
      <w:spacing w:before="100" w:beforeAutospacing="1" w:after="100" w:afterAutospacing="1"/>
      <w:jc w:val="center"/>
      <w:textAlignment w:val="center"/>
    </w:pPr>
  </w:style>
  <w:style w:type="paragraph" w:customStyle="1" w:styleId="xl1078">
    <w:name w:val="xl1078"/>
    <w:basedOn w:val="Normal"/>
    <w:uiPriority w:val="1"/>
    <w:rsid w:val="00C570AF"/>
    <w:pPr>
      <w:pBdr>
        <w:left w:val="single" w:sz="8" w:space="0" w:color="auto"/>
        <w:right w:val="single" w:sz="8" w:space="0" w:color="auto"/>
      </w:pBdr>
      <w:spacing w:before="100" w:beforeAutospacing="1" w:after="100" w:afterAutospacing="1"/>
      <w:jc w:val="center"/>
      <w:textAlignment w:val="center"/>
    </w:pPr>
  </w:style>
  <w:style w:type="paragraph" w:customStyle="1" w:styleId="xl1082">
    <w:name w:val="xl1082"/>
    <w:basedOn w:val="Normal"/>
    <w:uiPriority w:val="1"/>
    <w:rsid w:val="00C570AF"/>
    <w:pPr>
      <w:pBdr>
        <w:top w:val="single" w:sz="8" w:space="0" w:color="auto"/>
        <w:left w:val="single" w:sz="8" w:space="0" w:color="auto"/>
        <w:bottom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83">
    <w:name w:val="xl1083"/>
    <w:basedOn w:val="Normal"/>
    <w:uiPriority w:val="1"/>
    <w:rsid w:val="00C570AF"/>
    <w:pPr>
      <w:pBdr>
        <w:top w:val="single" w:sz="8" w:space="0" w:color="auto"/>
        <w:bottom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84">
    <w:name w:val="xl1084"/>
    <w:basedOn w:val="Normal"/>
    <w:uiPriority w:val="1"/>
    <w:rsid w:val="00C570AF"/>
    <w:pPr>
      <w:pBdr>
        <w:top w:val="single" w:sz="8" w:space="0" w:color="auto"/>
        <w:bottom w:val="single" w:sz="8" w:space="0" w:color="auto"/>
        <w:right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92">
    <w:name w:val="xl1092"/>
    <w:basedOn w:val="Normal"/>
    <w:uiPriority w:val="1"/>
    <w:rsid w:val="00C570AF"/>
    <w:pPr>
      <w:pBdr>
        <w:top w:val="single" w:sz="8" w:space="0" w:color="000000"/>
        <w:left w:val="single" w:sz="8" w:space="0" w:color="000000"/>
        <w:bottom w:val="single" w:sz="8" w:space="0" w:color="000000"/>
      </w:pBdr>
      <w:shd w:val="clear" w:color="000000" w:fill="D9D9D9"/>
      <w:spacing w:before="100" w:beforeAutospacing="1" w:after="100" w:afterAutospacing="1"/>
      <w:jc w:val="both"/>
      <w:textAlignment w:val="center"/>
    </w:pPr>
    <w:rPr>
      <w:b/>
      <w:bCs/>
    </w:rPr>
  </w:style>
  <w:style w:type="paragraph" w:customStyle="1" w:styleId="xl1093">
    <w:name w:val="xl1093"/>
    <w:basedOn w:val="Normal"/>
    <w:uiPriority w:val="1"/>
    <w:rsid w:val="00C570AF"/>
    <w:pPr>
      <w:pBdr>
        <w:top w:val="single" w:sz="8" w:space="0" w:color="000000"/>
        <w:bottom w:val="single" w:sz="8" w:space="0" w:color="000000"/>
      </w:pBdr>
      <w:shd w:val="clear" w:color="000000" w:fill="D9D9D9"/>
      <w:spacing w:before="100" w:beforeAutospacing="1" w:after="100" w:afterAutospacing="1"/>
      <w:jc w:val="both"/>
      <w:textAlignment w:val="center"/>
    </w:pPr>
    <w:rPr>
      <w:b/>
      <w:bCs/>
    </w:rPr>
  </w:style>
  <w:style w:type="paragraph" w:customStyle="1" w:styleId="xl1094">
    <w:name w:val="xl1094"/>
    <w:basedOn w:val="Normal"/>
    <w:uiPriority w:val="1"/>
    <w:rsid w:val="00C570AF"/>
    <w:pPr>
      <w:pBdr>
        <w:top w:val="single" w:sz="8" w:space="0" w:color="000000"/>
        <w:bottom w:val="single" w:sz="8" w:space="0" w:color="000000"/>
        <w:right w:val="single" w:sz="8" w:space="0" w:color="000000"/>
      </w:pBdr>
      <w:shd w:val="clear" w:color="000000" w:fill="D9D9D9"/>
      <w:spacing w:before="100" w:beforeAutospacing="1" w:after="100" w:afterAutospacing="1"/>
      <w:jc w:val="both"/>
      <w:textAlignment w:val="center"/>
    </w:pPr>
    <w:rPr>
      <w:b/>
      <w:bCs/>
    </w:rPr>
  </w:style>
  <w:style w:type="paragraph" w:customStyle="1" w:styleId="xl1165">
    <w:name w:val="xl1165"/>
    <w:basedOn w:val="Normal"/>
    <w:uiPriority w:val="1"/>
    <w:rsid w:val="00C570AF"/>
    <w:pPr>
      <w:pBdr>
        <w:left w:val="single" w:sz="8" w:space="0" w:color="000000"/>
        <w:right w:val="single" w:sz="8" w:space="0" w:color="auto"/>
      </w:pBdr>
      <w:spacing w:before="100" w:beforeAutospacing="1" w:after="100" w:afterAutospacing="1"/>
      <w:jc w:val="both"/>
      <w:textAlignment w:val="center"/>
    </w:pPr>
  </w:style>
  <w:style w:type="character" w:customStyle="1" w:styleId="font121">
    <w:name w:val="font121"/>
    <w:basedOn w:val="DefaultParagraphFont"/>
    <w:rsid w:val="00C570AF"/>
    <w:rPr>
      <w:rFonts w:ascii="Times New Roman" w:hAnsi="Times New Roman" w:cs="Times New Roman" w:hint="default"/>
      <w:b w:val="0"/>
      <w:bCs w:val="0"/>
      <w:i/>
      <w:iCs/>
      <w:strike w:val="0"/>
      <w:dstrike w:val="0"/>
      <w:color w:val="000000"/>
      <w:sz w:val="24"/>
      <w:szCs w:val="24"/>
      <w:u w:val="none"/>
      <w:effect w:val="none"/>
    </w:rPr>
  </w:style>
  <w:style w:type="character" w:customStyle="1" w:styleId="font101">
    <w:name w:val="font101"/>
    <w:basedOn w:val="DefaultParagraphFont"/>
    <w:rsid w:val="00C570AF"/>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DefaultParagraphFont"/>
    <w:rsid w:val="00C570AF"/>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cf01">
    <w:name w:val="cf01"/>
    <w:basedOn w:val="DefaultParagraphFont"/>
    <w:rsid w:val="00143D85"/>
    <w:rPr>
      <w:rFonts w:ascii="Segoe UI" w:hAnsi="Segoe UI" w:cs="Segoe UI" w:hint="default"/>
      <w:sz w:val="18"/>
      <w:szCs w:val="18"/>
    </w:rPr>
  </w:style>
  <w:style w:type="table" w:customStyle="1" w:styleId="Lentelstinklelis1">
    <w:name w:val="Lentelės tinklelis1"/>
    <w:basedOn w:val="TableNormal"/>
    <w:next w:val="TableGrid"/>
    <w:rsid w:val="00DD4A4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veikinimutekstai">
    <w:name w:val="sveikinimu_tekstai"/>
    <w:basedOn w:val="DefaultParagraphFont"/>
    <w:uiPriority w:val="99"/>
    <w:rsid w:val="00846C69"/>
  </w:style>
  <w:style w:type="paragraph" w:styleId="NoSpacing">
    <w:name w:val="No Spacing"/>
    <w:qFormat/>
    <w:rsid w:val="0042524D"/>
    <w:pPr>
      <w:spacing w:after="0" w:line="240" w:lineRule="auto"/>
    </w:pPr>
    <w:rPr>
      <w:rFonts w:ascii="Times New Roman" w:eastAsia="Times New Roman" w:hAnsi="Times New Roman" w:cs="Times New Roman"/>
      <w:sz w:val="24"/>
      <w:szCs w:val="24"/>
      <w:lang w:eastAsia="lt-LT"/>
    </w:rPr>
  </w:style>
  <w:style w:type="paragraph" w:customStyle="1" w:styleId="1">
    <w:name w:val="1"/>
    <w:basedOn w:val="Normal"/>
    <w:next w:val="NormalWeb"/>
    <w:uiPriority w:val="99"/>
    <w:rsid w:val="00EE56E4"/>
    <w:pPr>
      <w:suppressAutoHyphens/>
      <w:spacing w:before="280" w:after="280"/>
    </w:pPr>
    <w:rPr>
      <w:lang w:val="en-US" w:eastAsia="ar-SA"/>
    </w:rPr>
  </w:style>
  <w:style w:type="paragraph" w:customStyle="1" w:styleId="prastasiniatinklio1">
    <w:name w:val="Įprastas (žiniatinklio)1"/>
    <w:basedOn w:val="Normal"/>
    <w:rsid w:val="0042524D"/>
    <w:pPr>
      <w:suppressAutoHyphens/>
      <w:autoSpaceDN w:val="0"/>
      <w:spacing w:before="280" w:after="280"/>
      <w:textAlignment w:val="baseline"/>
    </w:pPr>
    <w:rPr>
      <w:lang w:val="en-US" w:eastAsia="ar-SA"/>
    </w:rPr>
  </w:style>
  <w:style w:type="paragraph" w:customStyle="1" w:styleId="Standarduser">
    <w:name w:val="Standard (user)"/>
    <w:rsid w:val="00EE56E4"/>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lt-LT" w:bidi="hi-IN"/>
    </w:rPr>
  </w:style>
  <w:style w:type="character" w:customStyle="1" w:styleId="relative">
    <w:name w:val="relative"/>
    <w:basedOn w:val="DefaultParagraphFont"/>
    <w:rsid w:val="00020DD5"/>
  </w:style>
  <w:style w:type="numbering" w:customStyle="1" w:styleId="Sraonra2">
    <w:name w:val="Sąrašo nėra2"/>
    <w:next w:val="NoList"/>
    <w:uiPriority w:val="99"/>
    <w:semiHidden/>
    <w:unhideWhenUsed/>
    <w:rsid w:val="003B6B62"/>
  </w:style>
  <w:style w:type="paragraph" w:customStyle="1" w:styleId="Standard">
    <w:name w:val="Standard"/>
    <w:qFormat/>
    <w:rsid w:val="003B6B62"/>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lt-LT"/>
    </w:rPr>
  </w:style>
  <w:style w:type="character" w:styleId="Emphasis">
    <w:name w:val="Emphasis"/>
    <w:basedOn w:val="DefaultParagraphFont"/>
    <w:uiPriority w:val="20"/>
    <w:qFormat/>
    <w:rsid w:val="00B53815"/>
    <w:rPr>
      <w:i/>
      <w:iCs/>
    </w:rPr>
  </w:style>
  <w:style w:type="character" w:customStyle="1" w:styleId="ListParagraphChar">
    <w:name w:val="List Paragraph Char"/>
    <w:aliases w:val="SC bullet point Char,1st level Char,SC Bullet point Char,List Paragraph Red Char,Bullet EY Char,Table of contents numbered Char,lp1 Char,Bullet 1 Char,Use Case List Paragraph Char,Numbering Char,ERP-List Paragraph Char"/>
    <w:link w:val="ListParagraph"/>
    <w:uiPriority w:val="34"/>
    <w:qFormat/>
    <w:locked/>
    <w:rsid w:val="00781E50"/>
    <w:rPr>
      <w:rFonts w:ascii="Times New Roman" w:eastAsia="Times New Roman" w:hAnsi="Times New Roman" w:cs="Times New Roman"/>
      <w:sz w:val="24"/>
      <w:szCs w:val="24"/>
      <w:lang w:eastAsia="lt-LT"/>
    </w:rPr>
  </w:style>
  <w:style w:type="character" w:customStyle="1" w:styleId="Heading1Char">
    <w:name w:val="Heading 1 Char"/>
    <w:basedOn w:val="DefaultParagraphFont"/>
    <w:link w:val="Heading1"/>
    <w:uiPriority w:val="9"/>
    <w:rsid w:val="005433A4"/>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9E7E3B"/>
    <w:rPr>
      <w:rFonts w:asciiTheme="majorHAnsi" w:eastAsiaTheme="majorEastAsia" w:hAnsiTheme="majorHAnsi" w:cstheme="majorBidi"/>
      <w:color w:val="2E74B5" w:themeColor="accent1" w:themeShade="BF"/>
      <w:sz w:val="26"/>
      <w:szCs w:val="26"/>
      <w:lang w:eastAsia="lt-LT"/>
    </w:rPr>
  </w:style>
  <w:style w:type="paragraph" w:styleId="BodyTextIndent2">
    <w:name w:val="Body Text Indent 2"/>
    <w:basedOn w:val="Normal"/>
    <w:link w:val="BodyTextIndent2Char"/>
    <w:rsid w:val="00D73F1C"/>
    <w:pPr>
      <w:spacing w:after="120" w:line="480" w:lineRule="auto"/>
      <w:ind w:left="283"/>
    </w:pPr>
  </w:style>
  <w:style w:type="character" w:customStyle="1" w:styleId="BodyTextIndent2Char">
    <w:name w:val="Body Text Indent 2 Char"/>
    <w:basedOn w:val="DefaultParagraphFont"/>
    <w:link w:val="BodyTextIndent2"/>
    <w:rsid w:val="00D73F1C"/>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39090">
      <w:bodyDiv w:val="1"/>
      <w:marLeft w:val="0"/>
      <w:marRight w:val="0"/>
      <w:marTop w:val="0"/>
      <w:marBottom w:val="0"/>
      <w:divBdr>
        <w:top w:val="none" w:sz="0" w:space="0" w:color="auto"/>
        <w:left w:val="none" w:sz="0" w:space="0" w:color="auto"/>
        <w:bottom w:val="none" w:sz="0" w:space="0" w:color="auto"/>
        <w:right w:val="none" w:sz="0" w:space="0" w:color="auto"/>
      </w:divBdr>
    </w:div>
    <w:div w:id="30881772">
      <w:bodyDiv w:val="1"/>
      <w:marLeft w:val="0"/>
      <w:marRight w:val="0"/>
      <w:marTop w:val="0"/>
      <w:marBottom w:val="0"/>
      <w:divBdr>
        <w:top w:val="none" w:sz="0" w:space="0" w:color="auto"/>
        <w:left w:val="none" w:sz="0" w:space="0" w:color="auto"/>
        <w:bottom w:val="none" w:sz="0" w:space="0" w:color="auto"/>
        <w:right w:val="none" w:sz="0" w:space="0" w:color="auto"/>
      </w:divBdr>
    </w:div>
    <w:div w:id="59642553">
      <w:bodyDiv w:val="1"/>
      <w:marLeft w:val="0"/>
      <w:marRight w:val="0"/>
      <w:marTop w:val="0"/>
      <w:marBottom w:val="0"/>
      <w:divBdr>
        <w:top w:val="none" w:sz="0" w:space="0" w:color="auto"/>
        <w:left w:val="none" w:sz="0" w:space="0" w:color="auto"/>
        <w:bottom w:val="none" w:sz="0" w:space="0" w:color="auto"/>
        <w:right w:val="none" w:sz="0" w:space="0" w:color="auto"/>
      </w:divBdr>
    </w:div>
    <w:div w:id="96757727">
      <w:bodyDiv w:val="1"/>
      <w:marLeft w:val="0"/>
      <w:marRight w:val="0"/>
      <w:marTop w:val="0"/>
      <w:marBottom w:val="0"/>
      <w:divBdr>
        <w:top w:val="none" w:sz="0" w:space="0" w:color="auto"/>
        <w:left w:val="none" w:sz="0" w:space="0" w:color="auto"/>
        <w:bottom w:val="none" w:sz="0" w:space="0" w:color="auto"/>
        <w:right w:val="none" w:sz="0" w:space="0" w:color="auto"/>
      </w:divBdr>
    </w:div>
    <w:div w:id="97338733">
      <w:bodyDiv w:val="1"/>
      <w:marLeft w:val="0"/>
      <w:marRight w:val="0"/>
      <w:marTop w:val="0"/>
      <w:marBottom w:val="0"/>
      <w:divBdr>
        <w:top w:val="none" w:sz="0" w:space="0" w:color="auto"/>
        <w:left w:val="none" w:sz="0" w:space="0" w:color="auto"/>
        <w:bottom w:val="none" w:sz="0" w:space="0" w:color="auto"/>
        <w:right w:val="none" w:sz="0" w:space="0" w:color="auto"/>
      </w:divBdr>
    </w:div>
    <w:div w:id="146211889">
      <w:bodyDiv w:val="1"/>
      <w:marLeft w:val="0"/>
      <w:marRight w:val="0"/>
      <w:marTop w:val="0"/>
      <w:marBottom w:val="0"/>
      <w:divBdr>
        <w:top w:val="none" w:sz="0" w:space="0" w:color="auto"/>
        <w:left w:val="none" w:sz="0" w:space="0" w:color="auto"/>
        <w:bottom w:val="none" w:sz="0" w:space="0" w:color="auto"/>
        <w:right w:val="none" w:sz="0" w:space="0" w:color="auto"/>
      </w:divBdr>
    </w:div>
    <w:div w:id="201018901">
      <w:bodyDiv w:val="1"/>
      <w:marLeft w:val="0"/>
      <w:marRight w:val="0"/>
      <w:marTop w:val="0"/>
      <w:marBottom w:val="0"/>
      <w:divBdr>
        <w:top w:val="none" w:sz="0" w:space="0" w:color="auto"/>
        <w:left w:val="none" w:sz="0" w:space="0" w:color="auto"/>
        <w:bottom w:val="none" w:sz="0" w:space="0" w:color="auto"/>
        <w:right w:val="none" w:sz="0" w:space="0" w:color="auto"/>
      </w:divBdr>
    </w:div>
    <w:div w:id="204365747">
      <w:bodyDiv w:val="1"/>
      <w:marLeft w:val="0"/>
      <w:marRight w:val="0"/>
      <w:marTop w:val="0"/>
      <w:marBottom w:val="0"/>
      <w:divBdr>
        <w:top w:val="none" w:sz="0" w:space="0" w:color="auto"/>
        <w:left w:val="none" w:sz="0" w:space="0" w:color="auto"/>
        <w:bottom w:val="none" w:sz="0" w:space="0" w:color="auto"/>
        <w:right w:val="none" w:sz="0" w:space="0" w:color="auto"/>
      </w:divBdr>
    </w:div>
    <w:div w:id="254020710">
      <w:bodyDiv w:val="1"/>
      <w:marLeft w:val="0"/>
      <w:marRight w:val="0"/>
      <w:marTop w:val="0"/>
      <w:marBottom w:val="0"/>
      <w:divBdr>
        <w:top w:val="none" w:sz="0" w:space="0" w:color="auto"/>
        <w:left w:val="none" w:sz="0" w:space="0" w:color="auto"/>
        <w:bottom w:val="none" w:sz="0" w:space="0" w:color="auto"/>
        <w:right w:val="none" w:sz="0" w:space="0" w:color="auto"/>
      </w:divBdr>
    </w:div>
    <w:div w:id="266550486">
      <w:bodyDiv w:val="1"/>
      <w:marLeft w:val="0"/>
      <w:marRight w:val="0"/>
      <w:marTop w:val="0"/>
      <w:marBottom w:val="0"/>
      <w:divBdr>
        <w:top w:val="none" w:sz="0" w:space="0" w:color="auto"/>
        <w:left w:val="none" w:sz="0" w:space="0" w:color="auto"/>
        <w:bottom w:val="none" w:sz="0" w:space="0" w:color="auto"/>
        <w:right w:val="none" w:sz="0" w:space="0" w:color="auto"/>
      </w:divBdr>
    </w:div>
    <w:div w:id="266891466">
      <w:bodyDiv w:val="1"/>
      <w:marLeft w:val="0"/>
      <w:marRight w:val="0"/>
      <w:marTop w:val="0"/>
      <w:marBottom w:val="0"/>
      <w:divBdr>
        <w:top w:val="none" w:sz="0" w:space="0" w:color="auto"/>
        <w:left w:val="none" w:sz="0" w:space="0" w:color="auto"/>
        <w:bottom w:val="none" w:sz="0" w:space="0" w:color="auto"/>
        <w:right w:val="none" w:sz="0" w:space="0" w:color="auto"/>
      </w:divBdr>
    </w:div>
    <w:div w:id="364403634">
      <w:bodyDiv w:val="1"/>
      <w:marLeft w:val="0"/>
      <w:marRight w:val="0"/>
      <w:marTop w:val="0"/>
      <w:marBottom w:val="0"/>
      <w:divBdr>
        <w:top w:val="none" w:sz="0" w:space="0" w:color="auto"/>
        <w:left w:val="none" w:sz="0" w:space="0" w:color="auto"/>
        <w:bottom w:val="none" w:sz="0" w:space="0" w:color="auto"/>
        <w:right w:val="none" w:sz="0" w:space="0" w:color="auto"/>
      </w:divBdr>
    </w:div>
    <w:div w:id="389816245">
      <w:bodyDiv w:val="1"/>
      <w:marLeft w:val="0"/>
      <w:marRight w:val="0"/>
      <w:marTop w:val="0"/>
      <w:marBottom w:val="0"/>
      <w:divBdr>
        <w:top w:val="none" w:sz="0" w:space="0" w:color="auto"/>
        <w:left w:val="none" w:sz="0" w:space="0" w:color="auto"/>
        <w:bottom w:val="none" w:sz="0" w:space="0" w:color="auto"/>
        <w:right w:val="none" w:sz="0" w:space="0" w:color="auto"/>
      </w:divBdr>
    </w:div>
    <w:div w:id="398674791">
      <w:bodyDiv w:val="1"/>
      <w:marLeft w:val="0"/>
      <w:marRight w:val="0"/>
      <w:marTop w:val="0"/>
      <w:marBottom w:val="0"/>
      <w:divBdr>
        <w:top w:val="none" w:sz="0" w:space="0" w:color="auto"/>
        <w:left w:val="none" w:sz="0" w:space="0" w:color="auto"/>
        <w:bottom w:val="none" w:sz="0" w:space="0" w:color="auto"/>
        <w:right w:val="none" w:sz="0" w:space="0" w:color="auto"/>
      </w:divBdr>
    </w:div>
    <w:div w:id="402680860">
      <w:bodyDiv w:val="1"/>
      <w:marLeft w:val="0"/>
      <w:marRight w:val="0"/>
      <w:marTop w:val="0"/>
      <w:marBottom w:val="0"/>
      <w:divBdr>
        <w:top w:val="none" w:sz="0" w:space="0" w:color="auto"/>
        <w:left w:val="none" w:sz="0" w:space="0" w:color="auto"/>
        <w:bottom w:val="none" w:sz="0" w:space="0" w:color="auto"/>
        <w:right w:val="none" w:sz="0" w:space="0" w:color="auto"/>
      </w:divBdr>
    </w:div>
    <w:div w:id="410977561">
      <w:bodyDiv w:val="1"/>
      <w:marLeft w:val="0"/>
      <w:marRight w:val="0"/>
      <w:marTop w:val="0"/>
      <w:marBottom w:val="0"/>
      <w:divBdr>
        <w:top w:val="none" w:sz="0" w:space="0" w:color="auto"/>
        <w:left w:val="none" w:sz="0" w:space="0" w:color="auto"/>
        <w:bottom w:val="none" w:sz="0" w:space="0" w:color="auto"/>
        <w:right w:val="none" w:sz="0" w:space="0" w:color="auto"/>
      </w:divBdr>
    </w:div>
    <w:div w:id="436298051">
      <w:bodyDiv w:val="1"/>
      <w:marLeft w:val="0"/>
      <w:marRight w:val="0"/>
      <w:marTop w:val="0"/>
      <w:marBottom w:val="0"/>
      <w:divBdr>
        <w:top w:val="none" w:sz="0" w:space="0" w:color="auto"/>
        <w:left w:val="none" w:sz="0" w:space="0" w:color="auto"/>
        <w:bottom w:val="none" w:sz="0" w:space="0" w:color="auto"/>
        <w:right w:val="none" w:sz="0" w:space="0" w:color="auto"/>
      </w:divBdr>
    </w:div>
    <w:div w:id="438721679">
      <w:bodyDiv w:val="1"/>
      <w:marLeft w:val="0"/>
      <w:marRight w:val="0"/>
      <w:marTop w:val="0"/>
      <w:marBottom w:val="0"/>
      <w:divBdr>
        <w:top w:val="none" w:sz="0" w:space="0" w:color="auto"/>
        <w:left w:val="none" w:sz="0" w:space="0" w:color="auto"/>
        <w:bottom w:val="none" w:sz="0" w:space="0" w:color="auto"/>
        <w:right w:val="none" w:sz="0" w:space="0" w:color="auto"/>
      </w:divBdr>
    </w:div>
    <w:div w:id="454104119">
      <w:bodyDiv w:val="1"/>
      <w:marLeft w:val="0"/>
      <w:marRight w:val="0"/>
      <w:marTop w:val="0"/>
      <w:marBottom w:val="0"/>
      <w:divBdr>
        <w:top w:val="none" w:sz="0" w:space="0" w:color="auto"/>
        <w:left w:val="none" w:sz="0" w:space="0" w:color="auto"/>
        <w:bottom w:val="none" w:sz="0" w:space="0" w:color="auto"/>
        <w:right w:val="none" w:sz="0" w:space="0" w:color="auto"/>
      </w:divBdr>
    </w:div>
    <w:div w:id="484665063">
      <w:bodyDiv w:val="1"/>
      <w:marLeft w:val="0"/>
      <w:marRight w:val="0"/>
      <w:marTop w:val="0"/>
      <w:marBottom w:val="0"/>
      <w:divBdr>
        <w:top w:val="none" w:sz="0" w:space="0" w:color="auto"/>
        <w:left w:val="none" w:sz="0" w:space="0" w:color="auto"/>
        <w:bottom w:val="none" w:sz="0" w:space="0" w:color="auto"/>
        <w:right w:val="none" w:sz="0" w:space="0" w:color="auto"/>
      </w:divBdr>
    </w:div>
    <w:div w:id="491720999">
      <w:bodyDiv w:val="1"/>
      <w:marLeft w:val="0"/>
      <w:marRight w:val="0"/>
      <w:marTop w:val="0"/>
      <w:marBottom w:val="0"/>
      <w:divBdr>
        <w:top w:val="none" w:sz="0" w:space="0" w:color="auto"/>
        <w:left w:val="none" w:sz="0" w:space="0" w:color="auto"/>
        <w:bottom w:val="none" w:sz="0" w:space="0" w:color="auto"/>
        <w:right w:val="none" w:sz="0" w:space="0" w:color="auto"/>
      </w:divBdr>
    </w:div>
    <w:div w:id="559099516">
      <w:bodyDiv w:val="1"/>
      <w:marLeft w:val="0"/>
      <w:marRight w:val="0"/>
      <w:marTop w:val="0"/>
      <w:marBottom w:val="0"/>
      <w:divBdr>
        <w:top w:val="none" w:sz="0" w:space="0" w:color="auto"/>
        <w:left w:val="none" w:sz="0" w:space="0" w:color="auto"/>
        <w:bottom w:val="none" w:sz="0" w:space="0" w:color="auto"/>
        <w:right w:val="none" w:sz="0" w:space="0" w:color="auto"/>
      </w:divBdr>
    </w:div>
    <w:div w:id="597106063">
      <w:bodyDiv w:val="1"/>
      <w:marLeft w:val="0"/>
      <w:marRight w:val="0"/>
      <w:marTop w:val="0"/>
      <w:marBottom w:val="0"/>
      <w:divBdr>
        <w:top w:val="none" w:sz="0" w:space="0" w:color="auto"/>
        <w:left w:val="none" w:sz="0" w:space="0" w:color="auto"/>
        <w:bottom w:val="none" w:sz="0" w:space="0" w:color="auto"/>
        <w:right w:val="none" w:sz="0" w:space="0" w:color="auto"/>
      </w:divBdr>
    </w:div>
    <w:div w:id="609236923">
      <w:bodyDiv w:val="1"/>
      <w:marLeft w:val="0"/>
      <w:marRight w:val="0"/>
      <w:marTop w:val="0"/>
      <w:marBottom w:val="0"/>
      <w:divBdr>
        <w:top w:val="none" w:sz="0" w:space="0" w:color="auto"/>
        <w:left w:val="none" w:sz="0" w:space="0" w:color="auto"/>
        <w:bottom w:val="none" w:sz="0" w:space="0" w:color="auto"/>
        <w:right w:val="none" w:sz="0" w:space="0" w:color="auto"/>
      </w:divBdr>
    </w:div>
    <w:div w:id="646203834">
      <w:bodyDiv w:val="1"/>
      <w:marLeft w:val="0"/>
      <w:marRight w:val="0"/>
      <w:marTop w:val="0"/>
      <w:marBottom w:val="0"/>
      <w:divBdr>
        <w:top w:val="none" w:sz="0" w:space="0" w:color="auto"/>
        <w:left w:val="none" w:sz="0" w:space="0" w:color="auto"/>
        <w:bottom w:val="none" w:sz="0" w:space="0" w:color="auto"/>
        <w:right w:val="none" w:sz="0" w:space="0" w:color="auto"/>
      </w:divBdr>
      <w:divsChild>
        <w:div w:id="747191601">
          <w:marLeft w:val="0"/>
          <w:marRight w:val="0"/>
          <w:marTop w:val="0"/>
          <w:marBottom w:val="0"/>
          <w:divBdr>
            <w:top w:val="none" w:sz="0" w:space="0" w:color="auto"/>
            <w:left w:val="none" w:sz="0" w:space="0" w:color="auto"/>
            <w:bottom w:val="none" w:sz="0" w:space="0" w:color="auto"/>
            <w:right w:val="none" w:sz="0" w:space="0" w:color="auto"/>
          </w:divBdr>
        </w:div>
      </w:divsChild>
    </w:div>
    <w:div w:id="691998186">
      <w:bodyDiv w:val="1"/>
      <w:marLeft w:val="0"/>
      <w:marRight w:val="0"/>
      <w:marTop w:val="0"/>
      <w:marBottom w:val="0"/>
      <w:divBdr>
        <w:top w:val="none" w:sz="0" w:space="0" w:color="auto"/>
        <w:left w:val="none" w:sz="0" w:space="0" w:color="auto"/>
        <w:bottom w:val="none" w:sz="0" w:space="0" w:color="auto"/>
        <w:right w:val="none" w:sz="0" w:space="0" w:color="auto"/>
      </w:divBdr>
    </w:div>
    <w:div w:id="720905467">
      <w:bodyDiv w:val="1"/>
      <w:marLeft w:val="0"/>
      <w:marRight w:val="0"/>
      <w:marTop w:val="0"/>
      <w:marBottom w:val="0"/>
      <w:divBdr>
        <w:top w:val="none" w:sz="0" w:space="0" w:color="auto"/>
        <w:left w:val="none" w:sz="0" w:space="0" w:color="auto"/>
        <w:bottom w:val="none" w:sz="0" w:space="0" w:color="auto"/>
        <w:right w:val="none" w:sz="0" w:space="0" w:color="auto"/>
      </w:divBdr>
    </w:div>
    <w:div w:id="822087401">
      <w:bodyDiv w:val="1"/>
      <w:marLeft w:val="0"/>
      <w:marRight w:val="0"/>
      <w:marTop w:val="0"/>
      <w:marBottom w:val="0"/>
      <w:divBdr>
        <w:top w:val="none" w:sz="0" w:space="0" w:color="auto"/>
        <w:left w:val="none" w:sz="0" w:space="0" w:color="auto"/>
        <w:bottom w:val="none" w:sz="0" w:space="0" w:color="auto"/>
        <w:right w:val="none" w:sz="0" w:space="0" w:color="auto"/>
      </w:divBdr>
    </w:div>
    <w:div w:id="822500907">
      <w:bodyDiv w:val="1"/>
      <w:marLeft w:val="0"/>
      <w:marRight w:val="0"/>
      <w:marTop w:val="0"/>
      <w:marBottom w:val="0"/>
      <w:divBdr>
        <w:top w:val="none" w:sz="0" w:space="0" w:color="auto"/>
        <w:left w:val="none" w:sz="0" w:space="0" w:color="auto"/>
        <w:bottom w:val="none" w:sz="0" w:space="0" w:color="auto"/>
        <w:right w:val="none" w:sz="0" w:space="0" w:color="auto"/>
      </w:divBdr>
    </w:div>
    <w:div w:id="829370088">
      <w:bodyDiv w:val="1"/>
      <w:marLeft w:val="0"/>
      <w:marRight w:val="0"/>
      <w:marTop w:val="0"/>
      <w:marBottom w:val="0"/>
      <w:divBdr>
        <w:top w:val="none" w:sz="0" w:space="0" w:color="auto"/>
        <w:left w:val="none" w:sz="0" w:space="0" w:color="auto"/>
        <w:bottom w:val="none" w:sz="0" w:space="0" w:color="auto"/>
        <w:right w:val="none" w:sz="0" w:space="0" w:color="auto"/>
      </w:divBdr>
      <w:divsChild>
        <w:div w:id="21176236">
          <w:marLeft w:val="0"/>
          <w:marRight w:val="0"/>
          <w:marTop w:val="0"/>
          <w:marBottom w:val="0"/>
          <w:divBdr>
            <w:top w:val="none" w:sz="0" w:space="0" w:color="auto"/>
            <w:left w:val="none" w:sz="0" w:space="0" w:color="auto"/>
            <w:bottom w:val="none" w:sz="0" w:space="0" w:color="auto"/>
            <w:right w:val="none" w:sz="0" w:space="0" w:color="auto"/>
          </w:divBdr>
        </w:div>
        <w:div w:id="99033534">
          <w:marLeft w:val="0"/>
          <w:marRight w:val="0"/>
          <w:marTop w:val="0"/>
          <w:marBottom w:val="0"/>
          <w:divBdr>
            <w:top w:val="none" w:sz="0" w:space="0" w:color="auto"/>
            <w:left w:val="none" w:sz="0" w:space="0" w:color="auto"/>
            <w:bottom w:val="none" w:sz="0" w:space="0" w:color="auto"/>
            <w:right w:val="none" w:sz="0" w:space="0" w:color="auto"/>
          </w:divBdr>
        </w:div>
        <w:div w:id="134371290">
          <w:marLeft w:val="0"/>
          <w:marRight w:val="0"/>
          <w:marTop w:val="0"/>
          <w:marBottom w:val="0"/>
          <w:divBdr>
            <w:top w:val="none" w:sz="0" w:space="0" w:color="auto"/>
            <w:left w:val="none" w:sz="0" w:space="0" w:color="auto"/>
            <w:bottom w:val="none" w:sz="0" w:space="0" w:color="auto"/>
            <w:right w:val="none" w:sz="0" w:space="0" w:color="auto"/>
          </w:divBdr>
        </w:div>
        <w:div w:id="234244162">
          <w:marLeft w:val="0"/>
          <w:marRight w:val="0"/>
          <w:marTop w:val="0"/>
          <w:marBottom w:val="0"/>
          <w:divBdr>
            <w:top w:val="none" w:sz="0" w:space="0" w:color="auto"/>
            <w:left w:val="none" w:sz="0" w:space="0" w:color="auto"/>
            <w:bottom w:val="none" w:sz="0" w:space="0" w:color="auto"/>
            <w:right w:val="none" w:sz="0" w:space="0" w:color="auto"/>
          </w:divBdr>
        </w:div>
        <w:div w:id="287706978">
          <w:marLeft w:val="0"/>
          <w:marRight w:val="0"/>
          <w:marTop w:val="0"/>
          <w:marBottom w:val="0"/>
          <w:divBdr>
            <w:top w:val="none" w:sz="0" w:space="0" w:color="auto"/>
            <w:left w:val="none" w:sz="0" w:space="0" w:color="auto"/>
            <w:bottom w:val="none" w:sz="0" w:space="0" w:color="auto"/>
            <w:right w:val="none" w:sz="0" w:space="0" w:color="auto"/>
          </w:divBdr>
          <w:divsChild>
            <w:div w:id="961572642">
              <w:marLeft w:val="0"/>
              <w:marRight w:val="0"/>
              <w:marTop w:val="30"/>
              <w:marBottom w:val="30"/>
              <w:divBdr>
                <w:top w:val="none" w:sz="0" w:space="0" w:color="auto"/>
                <w:left w:val="none" w:sz="0" w:space="0" w:color="auto"/>
                <w:bottom w:val="none" w:sz="0" w:space="0" w:color="auto"/>
                <w:right w:val="none" w:sz="0" w:space="0" w:color="auto"/>
              </w:divBdr>
              <w:divsChild>
                <w:div w:id="225993212">
                  <w:marLeft w:val="0"/>
                  <w:marRight w:val="0"/>
                  <w:marTop w:val="0"/>
                  <w:marBottom w:val="0"/>
                  <w:divBdr>
                    <w:top w:val="none" w:sz="0" w:space="0" w:color="auto"/>
                    <w:left w:val="none" w:sz="0" w:space="0" w:color="auto"/>
                    <w:bottom w:val="none" w:sz="0" w:space="0" w:color="auto"/>
                    <w:right w:val="none" w:sz="0" w:space="0" w:color="auto"/>
                  </w:divBdr>
                  <w:divsChild>
                    <w:div w:id="175996320">
                      <w:marLeft w:val="0"/>
                      <w:marRight w:val="0"/>
                      <w:marTop w:val="0"/>
                      <w:marBottom w:val="0"/>
                      <w:divBdr>
                        <w:top w:val="none" w:sz="0" w:space="0" w:color="auto"/>
                        <w:left w:val="none" w:sz="0" w:space="0" w:color="auto"/>
                        <w:bottom w:val="none" w:sz="0" w:space="0" w:color="auto"/>
                        <w:right w:val="none" w:sz="0" w:space="0" w:color="auto"/>
                      </w:divBdr>
                    </w:div>
                    <w:div w:id="276063773">
                      <w:marLeft w:val="0"/>
                      <w:marRight w:val="0"/>
                      <w:marTop w:val="0"/>
                      <w:marBottom w:val="0"/>
                      <w:divBdr>
                        <w:top w:val="none" w:sz="0" w:space="0" w:color="auto"/>
                        <w:left w:val="none" w:sz="0" w:space="0" w:color="auto"/>
                        <w:bottom w:val="none" w:sz="0" w:space="0" w:color="auto"/>
                        <w:right w:val="none" w:sz="0" w:space="0" w:color="auto"/>
                      </w:divBdr>
                    </w:div>
                  </w:divsChild>
                </w:div>
                <w:div w:id="323052751">
                  <w:marLeft w:val="0"/>
                  <w:marRight w:val="0"/>
                  <w:marTop w:val="0"/>
                  <w:marBottom w:val="0"/>
                  <w:divBdr>
                    <w:top w:val="none" w:sz="0" w:space="0" w:color="auto"/>
                    <w:left w:val="none" w:sz="0" w:space="0" w:color="auto"/>
                    <w:bottom w:val="none" w:sz="0" w:space="0" w:color="auto"/>
                    <w:right w:val="none" w:sz="0" w:space="0" w:color="auto"/>
                  </w:divBdr>
                  <w:divsChild>
                    <w:div w:id="6372459">
                      <w:marLeft w:val="0"/>
                      <w:marRight w:val="0"/>
                      <w:marTop w:val="0"/>
                      <w:marBottom w:val="0"/>
                      <w:divBdr>
                        <w:top w:val="none" w:sz="0" w:space="0" w:color="auto"/>
                        <w:left w:val="none" w:sz="0" w:space="0" w:color="auto"/>
                        <w:bottom w:val="none" w:sz="0" w:space="0" w:color="auto"/>
                        <w:right w:val="none" w:sz="0" w:space="0" w:color="auto"/>
                      </w:divBdr>
                    </w:div>
                    <w:div w:id="2027320399">
                      <w:marLeft w:val="0"/>
                      <w:marRight w:val="0"/>
                      <w:marTop w:val="0"/>
                      <w:marBottom w:val="0"/>
                      <w:divBdr>
                        <w:top w:val="none" w:sz="0" w:space="0" w:color="auto"/>
                        <w:left w:val="none" w:sz="0" w:space="0" w:color="auto"/>
                        <w:bottom w:val="none" w:sz="0" w:space="0" w:color="auto"/>
                        <w:right w:val="none" w:sz="0" w:space="0" w:color="auto"/>
                      </w:divBdr>
                    </w:div>
                  </w:divsChild>
                </w:div>
                <w:div w:id="347174479">
                  <w:marLeft w:val="0"/>
                  <w:marRight w:val="0"/>
                  <w:marTop w:val="0"/>
                  <w:marBottom w:val="0"/>
                  <w:divBdr>
                    <w:top w:val="none" w:sz="0" w:space="0" w:color="auto"/>
                    <w:left w:val="none" w:sz="0" w:space="0" w:color="auto"/>
                    <w:bottom w:val="none" w:sz="0" w:space="0" w:color="auto"/>
                    <w:right w:val="none" w:sz="0" w:space="0" w:color="auto"/>
                  </w:divBdr>
                  <w:divsChild>
                    <w:div w:id="271404258">
                      <w:marLeft w:val="0"/>
                      <w:marRight w:val="0"/>
                      <w:marTop w:val="0"/>
                      <w:marBottom w:val="0"/>
                      <w:divBdr>
                        <w:top w:val="none" w:sz="0" w:space="0" w:color="auto"/>
                        <w:left w:val="none" w:sz="0" w:space="0" w:color="auto"/>
                        <w:bottom w:val="none" w:sz="0" w:space="0" w:color="auto"/>
                        <w:right w:val="none" w:sz="0" w:space="0" w:color="auto"/>
                      </w:divBdr>
                    </w:div>
                  </w:divsChild>
                </w:div>
                <w:div w:id="462041739">
                  <w:marLeft w:val="0"/>
                  <w:marRight w:val="0"/>
                  <w:marTop w:val="0"/>
                  <w:marBottom w:val="0"/>
                  <w:divBdr>
                    <w:top w:val="none" w:sz="0" w:space="0" w:color="auto"/>
                    <w:left w:val="none" w:sz="0" w:space="0" w:color="auto"/>
                    <w:bottom w:val="none" w:sz="0" w:space="0" w:color="auto"/>
                    <w:right w:val="none" w:sz="0" w:space="0" w:color="auto"/>
                  </w:divBdr>
                  <w:divsChild>
                    <w:div w:id="582031349">
                      <w:marLeft w:val="0"/>
                      <w:marRight w:val="0"/>
                      <w:marTop w:val="0"/>
                      <w:marBottom w:val="0"/>
                      <w:divBdr>
                        <w:top w:val="none" w:sz="0" w:space="0" w:color="auto"/>
                        <w:left w:val="none" w:sz="0" w:space="0" w:color="auto"/>
                        <w:bottom w:val="none" w:sz="0" w:space="0" w:color="auto"/>
                        <w:right w:val="none" w:sz="0" w:space="0" w:color="auto"/>
                      </w:divBdr>
                    </w:div>
                  </w:divsChild>
                </w:div>
                <w:div w:id="496775418">
                  <w:marLeft w:val="0"/>
                  <w:marRight w:val="0"/>
                  <w:marTop w:val="0"/>
                  <w:marBottom w:val="0"/>
                  <w:divBdr>
                    <w:top w:val="none" w:sz="0" w:space="0" w:color="auto"/>
                    <w:left w:val="none" w:sz="0" w:space="0" w:color="auto"/>
                    <w:bottom w:val="none" w:sz="0" w:space="0" w:color="auto"/>
                    <w:right w:val="none" w:sz="0" w:space="0" w:color="auto"/>
                  </w:divBdr>
                  <w:divsChild>
                    <w:div w:id="534734901">
                      <w:marLeft w:val="0"/>
                      <w:marRight w:val="0"/>
                      <w:marTop w:val="0"/>
                      <w:marBottom w:val="0"/>
                      <w:divBdr>
                        <w:top w:val="none" w:sz="0" w:space="0" w:color="auto"/>
                        <w:left w:val="none" w:sz="0" w:space="0" w:color="auto"/>
                        <w:bottom w:val="none" w:sz="0" w:space="0" w:color="auto"/>
                        <w:right w:val="none" w:sz="0" w:space="0" w:color="auto"/>
                      </w:divBdr>
                    </w:div>
                    <w:div w:id="1382293070">
                      <w:marLeft w:val="0"/>
                      <w:marRight w:val="0"/>
                      <w:marTop w:val="0"/>
                      <w:marBottom w:val="0"/>
                      <w:divBdr>
                        <w:top w:val="none" w:sz="0" w:space="0" w:color="auto"/>
                        <w:left w:val="none" w:sz="0" w:space="0" w:color="auto"/>
                        <w:bottom w:val="none" w:sz="0" w:space="0" w:color="auto"/>
                        <w:right w:val="none" w:sz="0" w:space="0" w:color="auto"/>
                      </w:divBdr>
                    </w:div>
                  </w:divsChild>
                </w:div>
                <w:div w:id="585040653">
                  <w:marLeft w:val="0"/>
                  <w:marRight w:val="0"/>
                  <w:marTop w:val="0"/>
                  <w:marBottom w:val="0"/>
                  <w:divBdr>
                    <w:top w:val="none" w:sz="0" w:space="0" w:color="auto"/>
                    <w:left w:val="none" w:sz="0" w:space="0" w:color="auto"/>
                    <w:bottom w:val="none" w:sz="0" w:space="0" w:color="auto"/>
                    <w:right w:val="none" w:sz="0" w:space="0" w:color="auto"/>
                  </w:divBdr>
                  <w:divsChild>
                    <w:div w:id="1414668007">
                      <w:marLeft w:val="0"/>
                      <w:marRight w:val="0"/>
                      <w:marTop w:val="0"/>
                      <w:marBottom w:val="0"/>
                      <w:divBdr>
                        <w:top w:val="none" w:sz="0" w:space="0" w:color="auto"/>
                        <w:left w:val="none" w:sz="0" w:space="0" w:color="auto"/>
                        <w:bottom w:val="none" w:sz="0" w:space="0" w:color="auto"/>
                        <w:right w:val="none" w:sz="0" w:space="0" w:color="auto"/>
                      </w:divBdr>
                    </w:div>
                  </w:divsChild>
                </w:div>
                <w:div w:id="821778197">
                  <w:marLeft w:val="0"/>
                  <w:marRight w:val="0"/>
                  <w:marTop w:val="0"/>
                  <w:marBottom w:val="0"/>
                  <w:divBdr>
                    <w:top w:val="none" w:sz="0" w:space="0" w:color="auto"/>
                    <w:left w:val="none" w:sz="0" w:space="0" w:color="auto"/>
                    <w:bottom w:val="none" w:sz="0" w:space="0" w:color="auto"/>
                    <w:right w:val="none" w:sz="0" w:space="0" w:color="auto"/>
                  </w:divBdr>
                  <w:divsChild>
                    <w:div w:id="75783109">
                      <w:marLeft w:val="0"/>
                      <w:marRight w:val="0"/>
                      <w:marTop w:val="0"/>
                      <w:marBottom w:val="0"/>
                      <w:divBdr>
                        <w:top w:val="none" w:sz="0" w:space="0" w:color="auto"/>
                        <w:left w:val="none" w:sz="0" w:space="0" w:color="auto"/>
                        <w:bottom w:val="none" w:sz="0" w:space="0" w:color="auto"/>
                        <w:right w:val="none" w:sz="0" w:space="0" w:color="auto"/>
                      </w:divBdr>
                    </w:div>
                    <w:div w:id="1199198929">
                      <w:marLeft w:val="0"/>
                      <w:marRight w:val="0"/>
                      <w:marTop w:val="0"/>
                      <w:marBottom w:val="0"/>
                      <w:divBdr>
                        <w:top w:val="none" w:sz="0" w:space="0" w:color="auto"/>
                        <w:left w:val="none" w:sz="0" w:space="0" w:color="auto"/>
                        <w:bottom w:val="none" w:sz="0" w:space="0" w:color="auto"/>
                        <w:right w:val="none" w:sz="0" w:space="0" w:color="auto"/>
                      </w:divBdr>
                    </w:div>
                  </w:divsChild>
                </w:div>
                <w:div w:id="1068654379">
                  <w:marLeft w:val="0"/>
                  <w:marRight w:val="0"/>
                  <w:marTop w:val="0"/>
                  <w:marBottom w:val="0"/>
                  <w:divBdr>
                    <w:top w:val="none" w:sz="0" w:space="0" w:color="auto"/>
                    <w:left w:val="none" w:sz="0" w:space="0" w:color="auto"/>
                    <w:bottom w:val="none" w:sz="0" w:space="0" w:color="auto"/>
                    <w:right w:val="none" w:sz="0" w:space="0" w:color="auto"/>
                  </w:divBdr>
                  <w:divsChild>
                    <w:div w:id="1825857789">
                      <w:marLeft w:val="0"/>
                      <w:marRight w:val="0"/>
                      <w:marTop w:val="0"/>
                      <w:marBottom w:val="0"/>
                      <w:divBdr>
                        <w:top w:val="none" w:sz="0" w:space="0" w:color="auto"/>
                        <w:left w:val="none" w:sz="0" w:space="0" w:color="auto"/>
                        <w:bottom w:val="none" w:sz="0" w:space="0" w:color="auto"/>
                        <w:right w:val="none" w:sz="0" w:space="0" w:color="auto"/>
                      </w:divBdr>
                    </w:div>
                    <w:div w:id="2029677490">
                      <w:marLeft w:val="0"/>
                      <w:marRight w:val="0"/>
                      <w:marTop w:val="0"/>
                      <w:marBottom w:val="0"/>
                      <w:divBdr>
                        <w:top w:val="none" w:sz="0" w:space="0" w:color="auto"/>
                        <w:left w:val="none" w:sz="0" w:space="0" w:color="auto"/>
                        <w:bottom w:val="none" w:sz="0" w:space="0" w:color="auto"/>
                        <w:right w:val="none" w:sz="0" w:space="0" w:color="auto"/>
                      </w:divBdr>
                    </w:div>
                  </w:divsChild>
                </w:div>
                <w:div w:id="1343052695">
                  <w:marLeft w:val="0"/>
                  <w:marRight w:val="0"/>
                  <w:marTop w:val="0"/>
                  <w:marBottom w:val="0"/>
                  <w:divBdr>
                    <w:top w:val="none" w:sz="0" w:space="0" w:color="auto"/>
                    <w:left w:val="none" w:sz="0" w:space="0" w:color="auto"/>
                    <w:bottom w:val="none" w:sz="0" w:space="0" w:color="auto"/>
                    <w:right w:val="none" w:sz="0" w:space="0" w:color="auto"/>
                  </w:divBdr>
                  <w:divsChild>
                    <w:div w:id="1169833700">
                      <w:marLeft w:val="0"/>
                      <w:marRight w:val="0"/>
                      <w:marTop w:val="0"/>
                      <w:marBottom w:val="0"/>
                      <w:divBdr>
                        <w:top w:val="none" w:sz="0" w:space="0" w:color="auto"/>
                        <w:left w:val="none" w:sz="0" w:space="0" w:color="auto"/>
                        <w:bottom w:val="none" w:sz="0" w:space="0" w:color="auto"/>
                        <w:right w:val="none" w:sz="0" w:space="0" w:color="auto"/>
                      </w:divBdr>
                    </w:div>
                    <w:div w:id="1463109802">
                      <w:marLeft w:val="0"/>
                      <w:marRight w:val="0"/>
                      <w:marTop w:val="0"/>
                      <w:marBottom w:val="0"/>
                      <w:divBdr>
                        <w:top w:val="none" w:sz="0" w:space="0" w:color="auto"/>
                        <w:left w:val="none" w:sz="0" w:space="0" w:color="auto"/>
                        <w:bottom w:val="none" w:sz="0" w:space="0" w:color="auto"/>
                        <w:right w:val="none" w:sz="0" w:space="0" w:color="auto"/>
                      </w:divBdr>
                    </w:div>
                  </w:divsChild>
                </w:div>
                <w:div w:id="1670447711">
                  <w:marLeft w:val="0"/>
                  <w:marRight w:val="0"/>
                  <w:marTop w:val="0"/>
                  <w:marBottom w:val="0"/>
                  <w:divBdr>
                    <w:top w:val="none" w:sz="0" w:space="0" w:color="auto"/>
                    <w:left w:val="none" w:sz="0" w:space="0" w:color="auto"/>
                    <w:bottom w:val="none" w:sz="0" w:space="0" w:color="auto"/>
                    <w:right w:val="none" w:sz="0" w:space="0" w:color="auto"/>
                  </w:divBdr>
                  <w:divsChild>
                    <w:div w:id="1223560088">
                      <w:marLeft w:val="0"/>
                      <w:marRight w:val="0"/>
                      <w:marTop w:val="0"/>
                      <w:marBottom w:val="0"/>
                      <w:divBdr>
                        <w:top w:val="none" w:sz="0" w:space="0" w:color="auto"/>
                        <w:left w:val="none" w:sz="0" w:space="0" w:color="auto"/>
                        <w:bottom w:val="none" w:sz="0" w:space="0" w:color="auto"/>
                        <w:right w:val="none" w:sz="0" w:space="0" w:color="auto"/>
                      </w:divBdr>
                    </w:div>
                    <w:div w:id="1362516968">
                      <w:marLeft w:val="0"/>
                      <w:marRight w:val="0"/>
                      <w:marTop w:val="0"/>
                      <w:marBottom w:val="0"/>
                      <w:divBdr>
                        <w:top w:val="none" w:sz="0" w:space="0" w:color="auto"/>
                        <w:left w:val="none" w:sz="0" w:space="0" w:color="auto"/>
                        <w:bottom w:val="none" w:sz="0" w:space="0" w:color="auto"/>
                        <w:right w:val="none" w:sz="0" w:space="0" w:color="auto"/>
                      </w:divBdr>
                    </w:div>
                    <w:div w:id="1478842720">
                      <w:marLeft w:val="0"/>
                      <w:marRight w:val="0"/>
                      <w:marTop w:val="0"/>
                      <w:marBottom w:val="0"/>
                      <w:divBdr>
                        <w:top w:val="none" w:sz="0" w:space="0" w:color="auto"/>
                        <w:left w:val="none" w:sz="0" w:space="0" w:color="auto"/>
                        <w:bottom w:val="none" w:sz="0" w:space="0" w:color="auto"/>
                        <w:right w:val="none" w:sz="0" w:space="0" w:color="auto"/>
                      </w:divBdr>
                    </w:div>
                  </w:divsChild>
                </w:div>
                <w:div w:id="1677461707">
                  <w:marLeft w:val="0"/>
                  <w:marRight w:val="0"/>
                  <w:marTop w:val="0"/>
                  <w:marBottom w:val="0"/>
                  <w:divBdr>
                    <w:top w:val="none" w:sz="0" w:space="0" w:color="auto"/>
                    <w:left w:val="none" w:sz="0" w:space="0" w:color="auto"/>
                    <w:bottom w:val="none" w:sz="0" w:space="0" w:color="auto"/>
                    <w:right w:val="none" w:sz="0" w:space="0" w:color="auto"/>
                  </w:divBdr>
                  <w:divsChild>
                    <w:div w:id="872422068">
                      <w:marLeft w:val="0"/>
                      <w:marRight w:val="0"/>
                      <w:marTop w:val="0"/>
                      <w:marBottom w:val="0"/>
                      <w:divBdr>
                        <w:top w:val="none" w:sz="0" w:space="0" w:color="auto"/>
                        <w:left w:val="none" w:sz="0" w:space="0" w:color="auto"/>
                        <w:bottom w:val="none" w:sz="0" w:space="0" w:color="auto"/>
                        <w:right w:val="none" w:sz="0" w:space="0" w:color="auto"/>
                      </w:divBdr>
                    </w:div>
                    <w:div w:id="1785230133">
                      <w:marLeft w:val="0"/>
                      <w:marRight w:val="0"/>
                      <w:marTop w:val="0"/>
                      <w:marBottom w:val="0"/>
                      <w:divBdr>
                        <w:top w:val="none" w:sz="0" w:space="0" w:color="auto"/>
                        <w:left w:val="none" w:sz="0" w:space="0" w:color="auto"/>
                        <w:bottom w:val="none" w:sz="0" w:space="0" w:color="auto"/>
                        <w:right w:val="none" w:sz="0" w:space="0" w:color="auto"/>
                      </w:divBdr>
                    </w:div>
                  </w:divsChild>
                </w:div>
                <w:div w:id="1769035822">
                  <w:marLeft w:val="0"/>
                  <w:marRight w:val="0"/>
                  <w:marTop w:val="0"/>
                  <w:marBottom w:val="0"/>
                  <w:divBdr>
                    <w:top w:val="none" w:sz="0" w:space="0" w:color="auto"/>
                    <w:left w:val="none" w:sz="0" w:space="0" w:color="auto"/>
                    <w:bottom w:val="none" w:sz="0" w:space="0" w:color="auto"/>
                    <w:right w:val="none" w:sz="0" w:space="0" w:color="auto"/>
                  </w:divBdr>
                  <w:divsChild>
                    <w:div w:id="940376514">
                      <w:marLeft w:val="0"/>
                      <w:marRight w:val="0"/>
                      <w:marTop w:val="0"/>
                      <w:marBottom w:val="0"/>
                      <w:divBdr>
                        <w:top w:val="none" w:sz="0" w:space="0" w:color="auto"/>
                        <w:left w:val="none" w:sz="0" w:space="0" w:color="auto"/>
                        <w:bottom w:val="none" w:sz="0" w:space="0" w:color="auto"/>
                        <w:right w:val="none" w:sz="0" w:space="0" w:color="auto"/>
                      </w:divBdr>
                    </w:div>
                    <w:div w:id="1558280799">
                      <w:marLeft w:val="0"/>
                      <w:marRight w:val="0"/>
                      <w:marTop w:val="0"/>
                      <w:marBottom w:val="0"/>
                      <w:divBdr>
                        <w:top w:val="none" w:sz="0" w:space="0" w:color="auto"/>
                        <w:left w:val="none" w:sz="0" w:space="0" w:color="auto"/>
                        <w:bottom w:val="none" w:sz="0" w:space="0" w:color="auto"/>
                        <w:right w:val="none" w:sz="0" w:space="0" w:color="auto"/>
                      </w:divBdr>
                    </w:div>
                  </w:divsChild>
                </w:div>
                <w:div w:id="1877426825">
                  <w:marLeft w:val="0"/>
                  <w:marRight w:val="0"/>
                  <w:marTop w:val="0"/>
                  <w:marBottom w:val="0"/>
                  <w:divBdr>
                    <w:top w:val="none" w:sz="0" w:space="0" w:color="auto"/>
                    <w:left w:val="none" w:sz="0" w:space="0" w:color="auto"/>
                    <w:bottom w:val="none" w:sz="0" w:space="0" w:color="auto"/>
                    <w:right w:val="none" w:sz="0" w:space="0" w:color="auto"/>
                  </w:divBdr>
                  <w:divsChild>
                    <w:div w:id="333531255">
                      <w:marLeft w:val="0"/>
                      <w:marRight w:val="0"/>
                      <w:marTop w:val="0"/>
                      <w:marBottom w:val="0"/>
                      <w:divBdr>
                        <w:top w:val="none" w:sz="0" w:space="0" w:color="auto"/>
                        <w:left w:val="none" w:sz="0" w:space="0" w:color="auto"/>
                        <w:bottom w:val="none" w:sz="0" w:space="0" w:color="auto"/>
                        <w:right w:val="none" w:sz="0" w:space="0" w:color="auto"/>
                      </w:divBdr>
                    </w:div>
                    <w:div w:id="388112657">
                      <w:marLeft w:val="0"/>
                      <w:marRight w:val="0"/>
                      <w:marTop w:val="0"/>
                      <w:marBottom w:val="0"/>
                      <w:divBdr>
                        <w:top w:val="none" w:sz="0" w:space="0" w:color="auto"/>
                        <w:left w:val="none" w:sz="0" w:space="0" w:color="auto"/>
                        <w:bottom w:val="none" w:sz="0" w:space="0" w:color="auto"/>
                        <w:right w:val="none" w:sz="0" w:space="0" w:color="auto"/>
                      </w:divBdr>
                    </w:div>
                    <w:div w:id="563688895">
                      <w:marLeft w:val="0"/>
                      <w:marRight w:val="0"/>
                      <w:marTop w:val="0"/>
                      <w:marBottom w:val="0"/>
                      <w:divBdr>
                        <w:top w:val="none" w:sz="0" w:space="0" w:color="auto"/>
                        <w:left w:val="none" w:sz="0" w:space="0" w:color="auto"/>
                        <w:bottom w:val="none" w:sz="0" w:space="0" w:color="auto"/>
                        <w:right w:val="none" w:sz="0" w:space="0" w:color="auto"/>
                      </w:divBdr>
                    </w:div>
                  </w:divsChild>
                </w:div>
                <w:div w:id="1956793636">
                  <w:marLeft w:val="0"/>
                  <w:marRight w:val="0"/>
                  <w:marTop w:val="0"/>
                  <w:marBottom w:val="0"/>
                  <w:divBdr>
                    <w:top w:val="none" w:sz="0" w:space="0" w:color="auto"/>
                    <w:left w:val="none" w:sz="0" w:space="0" w:color="auto"/>
                    <w:bottom w:val="none" w:sz="0" w:space="0" w:color="auto"/>
                    <w:right w:val="none" w:sz="0" w:space="0" w:color="auto"/>
                  </w:divBdr>
                  <w:divsChild>
                    <w:div w:id="56786839">
                      <w:marLeft w:val="0"/>
                      <w:marRight w:val="0"/>
                      <w:marTop w:val="0"/>
                      <w:marBottom w:val="0"/>
                      <w:divBdr>
                        <w:top w:val="none" w:sz="0" w:space="0" w:color="auto"/>
                        <w:left w:val="none" w:sz="0" w:space="0" w:color="auto"/>
                        <w:bottom w:val="none" w:sz="0" w:space="0" w:color="auto"/>
                        <w:right w:val="none" w:sz="0" w:space="0" w:color="auto"/>
                      </w:divBdr>
                    </w:div>
                    <w:div w:id="228618441">
                      <w:marLeft w:val="0"/>
                      <w:marRight w:val="0"/>
                      <w:marTop w:val="0"/>
                      <w:marBottom w:val="0"/>
                      <w:divBdr>
                        <w:top w:val="none" w:sz="0" w:space="0" w:color="auto"/>
                        <w:left w:val="none" w:sz="0" w:space="0" w:color="auto"/>
                        <w:bottom w:val="none" w:sz="0" w:space="0" w:color="auto"/>
                        <w:right w:val="none" w:sz="0" w:space="0" w:color="auto"/>
                      </w:divBdr>
                    </w:div>
                  </w:divsChild>
                </w:div>
                <w:div w:id="2039306247">
                  <w:marLeft w:val="0"/>
                  <w:marRight w:val="0"/>
                  <w:marTop w:val="0"/>
                  <w:marBottom w:val="0"/>
                  <w:divBdr>
                    <w:top w:val="none" w:sz="0" w:space="0" w:color="auto"/>
                    <w:left w:val="none" w:sz="0" w:space="0" w:color="auto"/>
                    <w:bottom w:val="none" w:sz="0" w:space="0" w:color="auto"/>
                    <w:right w:val="none" w:sz="0" w:space="0" w:color="auto"/>
                  </w:divBdr>
                  <w:divsChild>
                    <w:div w:id="620115878">
                      <w:marLeft w:val="0"/>
                      <w:marRight w:val="0"/>
                      <w:marTop w:val="0"/>
                      <w:marBottom w:val="0"/>
                      <w:divBdr>
                        <w:top w:val="none" w:sz="0" w:space="0" w:color="auto"/>
                        <w:left w:val="none" w:sz="0" w:space="0" w:color="auto"/>
                        <w:bottom w:val="none" w:sz="0" w:space="0" w:color="auto"/>
                        <w:right w:val="none" w:sz="0" w:space="0" w:color="auto"/>
                      </w:divBdr>
                    </w:div>
                    <w:div w:id="1912227399">
                      <w:marLeft w:val="0"/>
                      <w:marRight w:val="0"/>
                      <w:marTop w:val="0"/>
                      <w:marBottom w:val="0"/>
                      <w:divBdr>
                        <w:top w:val="none" w:sz="0" w:space="0" w:color="auto"/>
                        <w:left w:val="none" w:sz="0" w:space="0" w:color="auto"/>
                        <w:bottom w:val="none" w:sz="0" w:space="0" w:color="auto"/>
                        <w:right w:val="none" w:sz="0" w:space="0" w:color="auto"/>
                      </w:divBdr>
                    </w:div>
                    <w:div w:id="213131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12025">
          <w:marLeft w:val="0"/>
          <w:marRight w:val="0"/>
          <w:marTop w:val="0"/>
          <w:marBottom w:val="0"/>
          <w:divBdr>
            <w:top w:val="none" w:sz="0" w:space="0" w:color="auto"/>
            <w:left w:val="none" w:sz="0" w:space="0" w:color="auto"/>
            <w:bottom w:val="none" w:sz="0" w:space="0" w:color="auto"/>
            <w:right w:val="none" w:sz="0" w:space="0" w:color="auto"/>
          </w:divBdr>
          <w:divsChild>
            <w:div w:id="1988972547">
              <w:marLeft w:val="0"/>
              <w:marRight w:val="0"/>
              <w:marTop w:val="30"/>
              <w:marBottom w:val="30"/>
              <w:divBdr>
                <w:top w:val="none" w:sz="0" w:space="0" w:color="auto"/>
                <w:left w:val="none" w:sz="0" w:space="0" w:color="auto"/>
                <w:bottom w:val="none" w:sz="0" w:space="0" w:color="auto"/>
                <w:right w:val="none" w:sz="0" w:space="0" w:color="auto"/>
              </w:divBdr>
              <w:divsChild>
                <w:div w:id="373312628">
                  <w:marLeft w:val="0"/>
                  <w:marRight w:val="0"/>
                  <w:marTop w:val="0"/>
                  <w:marBottom w:val="0"/>
                  <w:divBdr>
                    <w:top w:val="none" w:sz="0" w:space="0" w:color="auto"/>
                    <w:left w:val="none" w:sz="0" w:space="0" w:color="auto"/>
                    <w:bottom w:val="none" w:sz="0" w:space="0" w:color="auto"/>
                    <w:right w:val="none" w:sz="0" w:space="0" w:color="auto"/>
                  </w:divBdr>
                  <w:divsChild>
                    <w:div w:id="1400589418">
                      <w:marLeft w:val="0"/>
                      <w:marRight w:val="0"/>
                      <w:marTop w:val="0"/>
                      <w:marBottom w:val="0"/>
                      <w:divBdr>
                        <w:top w:val="none" w:sz="0" w:space="0" w:color="auto"/>
                        <w:left w:val="none" w:sz="0" w:space="0" w:color="auto"/>
                        <w:bottom w:val="none" w:sz="0" w:space="0" w:color="auto"/>
                        <w:right w:val="none" w:sz="0" w:space="0" w:color="auto"/>
                      </w:divBdr>
                    </w:div>
                  </w:divsChild>
                </w:div>
                <w:div w:id="653266288">
                  <w:marLeft w:val="0"/>
                  <w:marRight w:val="0"/>
                  <w:marTop w:val="0"/>
                  <w:marBottom w:val="0"/>
                  <w:divBdr>
                    <w:top w:val="none" w:sz="0" w:space="0" w:color="auto"/>
                    <w:left w:val="none" w:sz="0" w:space="0" w:color="auto"/>
                    <w:bottom w:val="none" w:sz="0" w:space="0" w:color="auto"/>
                    <w:right w:val="none" w:sz="0" w:space="0" w:color="auto"/>
                  </w:divBdr>
                  <w:divsChild>
                    <w:div w:id="173962319">
                      <w:marLeft w:val="0"/>
                      <w:marRight w:val="0"/>
                      <w:marTop w:val="0"/>
                      <w:marBottom w:val="0"/>
                      <w:divBdr>
                        <w:top w:val="none" w:sz="0" w:space="0" w:color="auto"/>
                        <w:left w:val="none" w:sz="0" w:space="0" w:color="auto"/>
                        <w:bottom w:val="none" w:sz="0" w:space="0" w:color="auto"/>
                        <w:right w:val="none" w:sz="0" w:space="0" w:color="auto"/>
                      </w:divBdr>
                    </w:div>
                  </w:divsChild>
                </w:div>
                <w:div w:id="874199881">
                  <w:marLeft w:val="0"/>
                  <w:marRight w:val="0"/>
                  <w:marTop w:val="0"/>
                  <w:marBottom w:val="0"/>
                  <w:divBdr>
                    <w:top w:val="none" w:sz="0" w:space="0" w:color="auto"/>
                    <w:left w:val="none" w:sz="0" w:space="0" w:color="auto"/>
                    <w:bottom w:val="none" w:sz="0" w:space="0" w:color="auto"/>
                    <w:right w:val="none" w:sz="0" w:space="0" w:color="auto"/>
                  </w:divBdr>
                  <w:divsChild>
                    <w:div w:id="384258030">
                      <w:marLeft w:val="0"/>
                      <w:marRight w:val="0"/>
                      <w:marTop w:val="0"/>
                      <w:marBottom w:val="0"/>
                      <w:divBdr>
                        <w:top w:val="none" w:sz="0" w:space="0" w:color="auto"/>
                        <w:left w:val="none" w:sz="0" w:space="0" w:color="auto"/>
                        <w:bottom w:val="none" w:sz="0" w:space="0" w:color="auto"/>
                        <w:right w:val="none" w:sz="0" w:space="0" w:color="auto"/>
                      </w:divBdr>
                    </w:div>
                    <w:div w:id="916330558">
                      <w:marLeft w:val="0"/>
                      <w:marRight w:val="0"/>
                      <w:marTop w:val="0"/>
                      <w:marBottom w:val="0"/>
                      <w:divBdr>
                        <w:top w:val="none" w:sz="0" w:space="0" w:color="auto"/>
                        <w:left w:val="none" w:sz="0" w:space="0" w:color="auto"/>
                        <w:bottom w:val="none" w:sz="0" w:space="0" w:color="auto"/>
                        <w:right w:val="none" w:sz="0" w:space="0" w:color="auto"/>
                      </w:divBdr>
                    </w:div>
                    <w:div w:id="1088817584">
                      <w:marLeft w:val="0"/>
                      <w:marRight w:val="0"/>
                      <w:marTop w:val="0"/>
                      <w:marBottom w:val="0"/>
                      <w:divBdr>
                        <w:top w:val="none" w:sz="0" w:space="0" w:color="auto"/>
                        <w:left w:val="none" w:sz="0" w:space="0" w:color="auto"/>
                        <w:bottom w:val="none" w:sz="0" w:space="0" w:color="auto"/>
                        <w:right w:val="none" w:sz="0" w:space="0" w:color="auto"/>
                      </w:divBdr>
                    </w:div>
                    <w:div w:id="1105421317">
                      <w:marLeft w:val="0"/>
                      <w:marRight w:val="0"/>
                      <w:marTop w:val="0"/>
                      <w:marBottom w:val="0"/>
                      <w:divBdr>
                        <w:top w:val="none" w:sz="0" w:space="0" w:color="auto"/>
                        <w:left w:val="none" w:sz="0" w:space="0" w:color="auto"/>
                        <w:bottom w:val="none" w:sz="0" w:space="0" w:color="auto"/>
                        <w:right w:val="none" w:sz="0" w:space="0" w:color="auto"/>
                      </w:divBdr>
                    </w:div>
                    <w:div w:id="1107696613">
                      <w:marLeft w:val="0"/>
                      <w:marRight w:val="0"/>
                      <w:marTop w:val="0"/>
                      <w:marBottom w:val="0"/>
                      <w:divBdr>
                        <w:top w:val="none" w:sz="0" w:space="0" w:color="auto"/>
                        <w:left w:val="none" w:sz="0" w:space="0" w:color="auto"/>
                        <w:bottom w:val="none" w:sz="0" w:space="0" w:color="auto"/>
                        <w:right w:val="none" w:sz="0" w:space="0" w:color="auto"/>
                      </w:divBdr>
                    </w:div>
                    <w:div w:id="2095734916">
                      <w:marLeft w:val="0"/>
                      <w:marRight w:val="0"/>
                      <w:marTop w:val="0"/>
                      <w:marBottom w:val="0"/>
                      <w:divBdr>
                        <w:top w:val="none" w:sz="0" w:space="0" w:color="auto"/>
                        <w:left w:val="none" w:sz="0" w:space="0" w:color="auto"/>
                        <w:bottom w:val="none" w:sz="0" w:space="0" w:color="auto"/>
                        <w:right w:val="none" w:sz="0" w:space="0" w:color="auto"/>
                      </w:divBdr>
                    </w:div>
                  </w:divsChild>
                </w:div>
                <w:div w:id="1045759041">
                  <w:marLeft w:val="0"/>
                  <w:marRight w:val="0"/>
                  <w:marTop w:val="0"/>
                  <w:marBottom w:val="0"/>
                  <w:divBdr>
                    <w:top w:val="none" w:sz="0" w:space="0" w:color="auto"/>
                    <w:left w:val="none" w:sz="0" w:space="0" w:color="auto"/>
                    <w:bottom w:val="none" w:sz="0" w:space="0" w:color="auto"/>
                    <w:right w:val="none" w:sz="0" w:space="0" w:color="auto"/>
                  </w:divBdr>
                  <w:divsChild>
                    <w:div w:id="649750404">
                      <w:marLeft w:val="0"/>
                      <w:marRight w:val="0"/>
                      <w:marTop w:val="0"/>
                      <w:marBottom w:val="0"/>
                      <w:divBdr>
                        <w:top w:val="none" w:sz="0" w:space="0" w:color="auto"/>
                        <w:left w:val="none" w:sz="0" w:space="0" w:color="auto"/>
                        <w:bottom w:val="none" w:sz="0" w:space="0" w:color="auto"/>
                        <w:right w:val="none" w:sz="0" w:space="0" w:color="auto"/>
                      </w:divBdr>
                    </w:div>
                    <w:div w:id="1612779412">
                      <w:marLeft w:val="0"/>
                      <w:marRight w:val="0"/>
                      <w:marTop w:val="0"/>
                      <w:marBottom w:val="0"/>
                      <w:divBdr>
                        <w:top w:val="none" w:sz="0" w:space="0" w:color="auto"/>
                        <w:left w:val="none" w:sz="0" w:space="0" w:color="auto"/>
                        <w:bottom w:val="none" w:sz="0" w:space="0" w:color="auto"/>
                        <w:right w:val="none" w:sz="0" w:space="0" w:color="auto"/>
                      </w:divBdr>
                    </w:div>
                  </w:divsChild>
                </w:div>
                <w:div w:id="1102459066">
                  <w:marLeft w:val="0"/>
                  <w:marRight w:val="0"/>
                  <w:marTop w:val="0"/>
                  <w:marBottom w:val="0"/>
                  <w:divBdr>
                    <w:top w:val="none" w:sz="0" w:space="0" w:color="auto"/>
                    <w:left w:val="none" w:sz="0" w:space="0" w:color="auto"/>
                    <w:bottom w:val="none" w:sz="0" w:space="0" w:color="auto"/>
                    <w:right w:val="none" w:sz="0" w:space="0" w:color="auto"/>
                  </w:divBdr>
                  <w:divsChild>
                    <w:div w:id="291789274">
                      <w:marLeft w:val="0"/>
                      <w:marRight w:val="0"/>
                      <w:marTop w:val="0"/>
                      <w:marBottom w:val="0"/>
                      <w:divBdr>
                        <w:top w:val="none" w:sz="0" w:space="0" w:color="auto"/>
                        <w:left w:val="none" w:sz="0" w:space="0" w:color="auto"/>
                        <w:bottom w:val="none" w:sz="0" w:space="0" w:color="auto"/>
                        <w:right w:val="none" w:sz="0" w:space="0" w:color="auto"/>
                      </w:divBdr>
                    </w:div>
                    <w:div w:id="723337646">
                      <w:marLeft w:val="0"/>
                      <w:marRight w:val="0"/>
                      <w:marTop w:val="0"/>
                      <w:marBottom w:val="0"/>
                      <w:divBdr>
                        <w:top w:val="none" w:sz="0" w:space="0" w:color="auto"/>
                        <w:left w:val="none" w:sz="0" w:space="0" w:color="auto"/>
                        <w:bottom w:val="none" w:sz="0" w:space="0" w:color="auto"/>
                        <w:right w:val="none" w:sz="0" w:space="0" w:color="auto"/>
                      </w:divBdr>
                    </w:div>
                  </w:divsChild>
                </w:div>
                <w:div w:id="1214276036">
                  <w:marLeft w:val="0"/>
                  <w:marRight w:val="0"/>
                  <w:marTop w:val="0"/>
                  <w:marBottom w:val="0"/>
                  <w:divBdr>
                    <w:top w:val="none" w:sz="0" w:space="0" w:color="auto"/>
                    <w:left w:val="none" w:sz="0" w:space="0" w:color="auto"/>
                    <w:bottom w:val="none" w:sz="0" w:space="0" w:color="auto"/>
                    <w:right w:val="none" w:sz="0" w:space="0" w:color="auto"/>
                  </w:divBdr>
                  <w:divsChild>
                    <w:div w:id="270942014">
                      <w:marLeft w:val="0"/>
                      <w:marRight w:val="0"/>
                      <w:marTop w:val="0"/>
                      <w:marBottom w:val="0"/>
                      <w:divBdr>
                        <w:top w:val="none" w:sz="0" w:space="0" w:color="auto"/>
                        <w:left w:val="none" w:sz="0" w:space="0" w:color="auto"/>
                        <w:bottom w:val="none" w:sz="0" w:space="0" w:color="auto"/>
                        <w:right w:val="none" w:sz="0" w:space="0" w:color="auto"/>
                      </w:divBdr>
                    </w:div>
                  </w:divsChild>
                </w:div>
                <w:div w:id="1230533918">
                  <w:marLeft w:val="0"/>
                  <w:marRight w:val="0"/>
                  <w:marTop w:val="0"/>
                  <w:marBottom w:val="0"/>
                  <w:divBdr>
                    <w:top w:val="none" w:sz="0" w:space="0" w:color="auto"/>
                    <w:left w:val="none" w:sz="0" w:space="0" w:color="auto"/>
                    <w:bottom w:val="none" w:sz="0" w:space="0" w:color="auto"/>
                    <w:right w:val="none" w:sz="0" w:space="0" w:color="auto"/>
                  </w:divBdr>
                  <w:divsChild>
                    <w:div w:id="130056076">
                      <w:marLeft w:val="0"/>
                      <w:marRight w:val="0"/>
                      <w:marTop w:val="0"/>
                      <w:marBottom w:val="0"/>
                      <w:divBdr>
                        <w:top w:val="none" w:sz="0" w:space="0" w:color="auto"/>
                        <w:left w:val="none" w:sz="0" w:space="0" w:color="auto"/>
                        <w:bottom w:val="none" w:sz="0" w:space="0" w:color="auto"/>
                        <w:right w:val="none" w:sz="0" w:space="0" w:color="auto"/>
                      </w:divBdr>
                    </w:div>
                    <w:div w:id="633490304">
                      <w:marLeft w:val="0"/>
                      <w:marRight w:val="0"/>
                      <w:marTop w:val="0"/>
                      <w:marBottom w:val="0"/>
                      <w:divBdr>
                        <w:top w:val="none" w:sz="0" w:space="0" w:color="auto"/>
                        <w:left w:val="none" w:sz="0" w:space="0" w:color="auto"/>
                        <w:bottom w:val="none" w:sz="0" w:space="0" w:color="auto"/>
                        <w:right w:val="none" w:sz="0" w:space="0" w:color="auto"/>
                      </w:divBdr>
                    </w:div>
                  </w:divsChild>
                </w:div>
                <w:div w:id="1310404993">
                  <w:marLeft w:val="0"/>
                  <w:marRight w:val="0"/>
                  <w:marTop w:val="0"/>
                  <w:marBottom w:val="0"/>
                  <w:divBdr>
                    <w:top w:val="none" w:sz="0" w:space="0" w:color="auto"/>
                    <w:left w:val="none" w:sz="0" w:space="0" w:color="auto"/>
                    <w:bottom w:val="none" w:sz="0" w:space="0" w:color="auto"/>
                    <w:right w:val="none" w:sz="0" w:space="0" w:color="auto"/>
                  </w:divBdr>
                  <w:divsChild>
                    <w:div w:id="705327881">
                      <w:marLeft w:val="0"/>
                      <w:marRight w:val="0"/>
                      <w:marTop w:val="0"/>
                      <w:marBottom w:val="0"/>
                      <w:divBdr>
                        <w:top w:val="none" w:sz="0" w:space="0" w:color="auto"/>
                        <w:left w:val="none" w:sz="0" w:space="0" w:color="auto"/>
                        <w:bottom w:val="none" w:sz="0" w:space="0" w:color="auto"/>
                        <w:right w:val="none" w:sz="0" w:space="0" w:color="auto"/>
                      </w:divBdr>
                    </w:div>
                  </w:divsChild>
                </w:div>
                <w:div w:id="1419790705">
                  <w:marLeft w:val="0"/>
                  <w:marRight w:val="0"/>
                  <w:marTop w:val="0"/>
                  <w:marBottom w:val="0"/>
                  <w:divBdr>
                    <w:top w:val="none" w:sz="0" w:space="0" w:color="auto"/>
                    <w:left w:val="none" w:sz="0" w:space="0" w:color="auto"/>
                    <w:bottom w:val="none" w:sz="0" w:space="0" w:color="auto"/>
                    <w:right w:val="none" w:sz="0" w:space="0" w:color="auto"/>
                  </w:divBdr>
                  <w:divsChild>
                    <w:div w:id="821240586">
                      <w:marLeft w:val="0"/>
                      <w:marRight w:val="0"/>
                      <w:marTop w:val="0"/>
                      <w:marBottom w:val="0"/>
                      <w:divBdr>
                        <w:top w:val="none" w:sz="0" w:space="0" w:color="auto"/>
                        <w:left w:val="none" w:sz="0" w:space="0" w:color="auto"/>
                        <w:bottom w:val="none" w:sz="0" w:space="0" w:color="auto"/>
                        <w:right w:val="none" w:sz="0" w:space="0" w:color="auto"/>
                      </w:divBdr>
                    </w:div>
                  </w:divsChild>
                </w:div>
                <w:div w:id="1623534559">
                  <w:marLeft w:val="0"/>
                  <w:marRight w:val="0"/>
                  <w:marTop w:val="0"/>
                  <w:marBottom w:val="0"/>
                  <w:divBdr>
                    <w:top w:val="none" w:sz="0" w:space="0" w:color="auto"/>
                    <w:left w:val="none" w:sz="0" w:space="0" w:color="auto"/>
                    <w:bottom w:val="none" w:sz="0" w:space="0" w:color="auto"/>
                    <w:right w:val="none" w:sz="0" w:space="0" w:color="auto"/>
                  </w:divBdr>
                  <w:divsChild>
                    <w:div w:id="425080069">
                      <w:marLeft w:val="0"/>
                      <w:marRight w:val="0"/>
                      <w:marTop w:val="0"/>
                      <w:marBottom w:val="0"/>
                      <w:divBdr>
                        <w:top w:val="none" w:sz="0" w:space="0" w:color="auto"/>
                        <w:left w:val="none" w:sz="0" w:space="0" w:color="auto"/>
                        <w:bottom w:val="none" w:sz="0" w:space="0" w:color="auto"/>
                        <w:right w:val="none" w:sz="0" w:space="0" w:color="auto"/>
                      </w:divBdr>
                    </w:div>
                    <w:div w:id="620499608">
                      <w:marLeft w:val="0"/>
                      <w:marRight w:val="0"/>
                      <w:marTop w:val="0"/>
                      <w:marBottom w:val="0"/>
                      <w:divBdr>
                        <w:top w:val="none" w:sz="0" w:space="0" w:color="auto"/>
                        <w:left w:val="none" w:sz="0" w:space="0" w:color="auto"/>
                        <w:bottom w:val="none" w:sz="0" w:space="0" w:color="auto"/>
                        <w:right w:val="none" w:sz="0" w:space="0" w:color="auto"/>
                      </w:divBdr>
                    </w:div>
                  </w:divsChild>
                </w:div>
                <w:div w:id="1630935422">
                  <w:marLeft w:val="0"/>
                  <w:marRight w:val="0"/>
                  <w:marTop w:val="0"/>
                  <w:marBottom w:val="0"/>
                  <w:divBdr>
                    <w:top w:val="none" w:sz="0" w:space="0" w:color="auto"/>
                    <w:left w:val="none" w:sz="0" w:space="0" w:color="auto"/>
                    <w:bottom w:val="none" w:sz="0" w:space="0" w:color="auto"/>
                    <w:right w:val="none" w:sz="0" w:space="0" w:color="auto"/>
                  </w:divBdr>
                  <w:divsChild>
                    <w:div w:id="1220020584">
                      <w:marLeft w:val="0"/>
                      <w:marRight w:val="0"/>
                      <w:marTop w:val="0"/>
                      <w:marBottom w:val="0"/>
                      <w:divBdr>
                        <w:top w:val="none" w:sz="0" w:space="0" w:color="auto"/>
                        <w:left w:val="none" w:sz="0" w:space="0" w:color="auto"/>
                        <w:bottom w:val="none" w:sz="0" w:space="0" w:color="auto"/>
                        <w:right w:val="none" w:sz="0" w:space="0" w:color="auto"/>
                      </w:divBdr>
                    </w:div>
                  </w:divsChild>
                </w:div>
                <w:div w:id="1639602393">
                  <w:marLeft w:val="0"/>
                  <w:marRight w:val="0"/>
                  <w:marTop w:val="0"/>
                  <w:marBottom w:val="0"/>
                  <w:divBdr>
                    <w:top w:val="none" w:sz="0" w:space="0" w:color="auto"/>
                    <w:left w:val="none" w:sz="0" w:space="0" w:color="auto"/>
                    <w:bottom w:val="none" w:sz="0" w:space="0" w:color="auto"/>
                    <w:right w:val="none" w:sz="0" w:space="0" w:color="auto"/>
                  </w:divBdr>
                  <w:divsChild>
                    <w:div w:id="386153348">
                      <w:marLeft w:val="0"/>
                      <w:marRight w:val="0"/>
                      <w:marTop w:val="0"/>
                      <w:marBottom w:val="0"/>
                      <w:divBdr>
                        <w:top w:val="none" w:sz="0" w:space="0" w:color="auto"/>
                        <w:left w:val="none" w:sz="0" w:space="0" w:color="auto"/>
                        <w:bottom w:val="none" w:sz="0" w:space="0" w:color="auto"/>
                        <w:right w:val="none" w:sz="0" w:space="0" w:color="auto"/>
                      </w:divBdr>
                    </w:div>
                  </w:divsChild>
                </w:div>
                <w:div w:id="1782143037">
                  <w:marLeft w:val="0"/>
                  <w:marRight w:val="0"/>
                  <w:marTop w:val="0"/>
                  <w:marBottom w:val="0"/>
                  <w:divBdr>
                    <w:top w:val="none" w:sz="0" w:space="0" w:color="auto"/>
                    <w:left w:val="none" w:sz="0" w:space="0" w:color="auto"/>
                    <w:bottom w:val="none" w:sz="0" w:space="0" w:color="auto"/>
                    <w:right w:val="none" w:sz="0" w:space="0" w:color="auto"/>
                  </w:divBdr>
                  <w:divsChild>
                    <w:div w:id="1243224339">
                      <w:marLeft w:val="0"/>
                      <w:marRight w:val="0"/>
                      <w:marTop w:val="0"/>
                      <w:marBottom w:val="0"/>
                      <w:divBdr>
                        <w:top w:val="none" w:sz="0" w:space="0" w:color="auto"/>
                        <w:left w:val="none" w:sz="0" w:space="0" w:color="auto"/>
                        <w:bottom w:val="none" w:sz="0" w:space="0" w:color="auto"/>
                        <w:right w:val="none" w:sz="0" w:space="0" w:color="auto"/>
                      </w:divBdr>
                    </w:div>
                  </w:divsChild>
                </w:div>
                <w:div w:id="1926182896">
                  <w:marLeft w:val="0"/>
                  <w:marRight w:val="0"/>
                  <w:marTop w:val="0"/>
                  <w:marBottom w:val="0"/>
                  <w:divBdr>
                    <w:top w:val="none" w:sz="0" w:space="0" w:color="auto"/>
                    <w:left w:val="none" w:sz="0" w:space="0" w:color="auto"/>
                    <w:bottom w:val="none" w:sz="0" w:space="0" w:color="auto"/>
                    <w:right w:val="none" w:sz="0" w:space="0" w:color="auto"/>
                  </w:divBdr>
                  <w:divsChild>
                    <w:div w:id="2114930409">
                      <w:marLeft w:val="0"/>
                      <w:marRight w:val="0"/>
                      <w:marTop w:val="0"/>
                      <w:marBottom w:val="0"/>
                      <w:divBdr>
                        <w:top w:val="none" w:sz="0" w:space="0" w:color="auto"/>
                        <w:left w:val="none" w:sz="0" w:space="0" w:color="auto"/>
                        <w:bottom w:val="none" w:sz="0" w:space="0" w:color="auto"/>
                        <w:right w:val="none" w:sz="0" w:space="0" w:color="auto"/>
                      </w:divBdr>
                    </w:div>
                  </w:divsChild>
                </w:div>
                <w:div w:id="2033604599">
                  <w:marLeft w:val="0"/>
                  <w:marRight w:val="0"/>
                  <w:marTop w:val="0"/>
                  <w:marBottom w:val="0"/>
                  <w:divBdr>
                    <w:top w:val="none" w:sz="0" w:space="0" w:color="auto"/>
                    <w:left w:val="none" w:sz="0" w:space="0" w:color="auto"/>
                    <w:bottom w:val="none" w:sz="0" w:space="0" w:color="auto"/>
                    <w:right w:val="none" w:sz="0" w:space="0" w:color="auto"/>
                  </w:divBdr>
                  <w:divsChild>
                    <w:div w:id="892500279">
                      <w:marLeft w:val="0"/>
                      <w:marRight w:val="0"/>
                      <w:marTop w:val="0"/>
                      <w:marBottom w:val="0"/>
                      <w:divBdr>
                        <w:top w:val="none" w:sz="0" w:space="0" w:color="auto"/>
                        <w:left w:val="none" w:sz="0" w:space="0" w:color="auto"/>
                        <w:bottom w:val="none" w:sz="0" w:space="0" w:color="auto"/>
                        <w:right w:val="none" w:sz="0" w:space="0" w:color="auto"/>
                      </w:divBdr>
                    </w:div>
                    <w:div w:id="167438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257116">
          <w:marLeft w:val="0"/>
          <w:marRight w:val="0"/>
          <w:marTop w:val="0"/>
          <w:marBottom w:val="0"/>
          <w:divBdr>
            <w:top w:val="none" w:sz="0" w:space="0" w:color="auto"/>
            <w:left w:val="none" w:sz="0" w:space="0" w:color="auto"/>
            <w:bottom w:val="none" w:sz="0" w:space="0" w:color="auto"/>
            <w:right w:val="none" w:sz="0" w:space="0" w:color="auto"/>
          </w:divBdr>
        </w:div>
      </w:divsChild>
    </w:div>
    <w:div w:id="840464848">
      <w:bodyDiv w:val="1"/>
      <w:marLeft w:val="0"/>
      <w:marRight w:val="0"/>
      <w:marTop w:val="0"/>
      <w:marBottom w:val="0"/>
      <w:divBdr>
        <w:top w:val="none" w:sz="0" w:space="0" w:color="auto"/>
        <w:left w:val="none" w:sz="0" w:space="0" w:color="auto"/>
        <w:bottom w:val="none" w:sz="0" w:space="0" w:color="auto"/>
        <w:right w:val="none" w:sz="0" w:space="0" w:color="auto"/>
      </w:divBdr>
    </w:div>
    <w:div w:id="842941379">
      <w:bodyDiv w:val="1"/>
      <w:marLeft w:val="0"/>
      <w:marRight w:val="0"/>
      <w:marTop w:val="0"/>
      <w:marBottom w:val="0"/>
      <w:divBdr>
        <w:top w:val="none" w:sz="0" w:space="0" w:color="auto"/>
        <w:left w:val="none" w:sz="0" w:space="0" w:color="auto"/>
        <w:bottom w:val="none" w:sz="0" w:space="0" w:color="auto"/>
        <w:right w:val="none" w:sz="0" w:space="0" w:color="auto"/>
      </w:divBdr>
    </w:div>
    <w:div w:id="894705884">
      <w:bodyDiv w:val="1"/>
      <w:marLeft w:val="0"/>
      <w:marRight w:val="0"/>
      <w:marTop w:val="0"/>
      <w:marBottom w:val="0"/>
      <w:divBdr>
        <w:top w:val="none" w:sz="0" w:space="0" w:color="auto"/>
        <w:left w:val="none" w:sz="0" w:space="0" w:color="auto"/>
        <w:bottom w:val="none" w:sz="0" w:space="0" w:color="auto"/>
        <w:right w:val="none" w:sz="0" w:space="0" w:color="auto"/>
      </w:divBdr>
    </w:div>
    <w:div w:id="936251272">
      <w:bodyDiv w:val="1"/>
      <w:marLeft w:val="0"/>
      <w:marRight w:val="0"/>
      <w:marTop w:val="0"/>
      <w:marBottom w:val="0"/>
      <w:divBdr>
        <w:top w:val="none" w:sz="0" w:space="0" w:color="auto"/>
        <w:left w:val="none" w:sz="0" w:space="0" w:color="auto"/>
        <w:bottom w:val="none" w:sz="0" w:space="0" w:color="auto"/>
        <w:right w:val="none" w:sz="0" w:space="0" w:color="auto"/>
      </w:divBdr>
    </w:div>
    <w:div w:id="943345232">
      <w:bodyDiv w:val="1"/>
      <w:marLeft w:val="0"/>
      <w:marRight w:val="0"/>
      <w:marTop w:val="0"/>
      <w:marBottom w:val="0"/>
      <w:divBdr>
        <w:top w:val="none" w:sz="0" w:space="0" w:color="auto"/>
        <w:left w:val="none" w:sz="0" w:space="0" w:color="auto"/>
        <w:bottom w:val="none" w:sz="0" w:space="0" w:color="auto"/>
        <w:right w:val="none" w:sz="0" w:space="0" w:color="auto"/>
      </w:divBdr>
    </w:div>
    <w:div w:id="967079751">
      <w:bodyDiv w:val="1"/>
      <w:marLeft w:val="0"/>
      <w:marRight w:val="0"/>
      <w:marTop w:val="0"/>
      <w:marBottom w:val="0"/>
      <w:divBdr>
        <w:top w:val="none" w:sz="0" w:space="0" w:color="auto"/>
        <w:left w:val="none" w:sz="0" w:space="0" w:color="auto"/>
        <w:bottom w:val="none" w:sz="0" w:space="0" w:color="auto"/>
        <w:right w:val="none" w:sz="0" w:space="0" w:color="auto"/>
      </w:divBdr>
    </w:div>
    <w:div w:id="1038434460">
      <w:bodyDiv w:val="1"/>
      <w:marLeft w:val="0"/>
      <w:marRight w:val="0"/>
      <w:marTop w:val="0"/>
      <w:marBottom w:val="0"/>
      <w:divBdr>
        <w:top w:val="none" w:sz="0" w:space="0" w:color="auto"/>
        <w:left w:val="none" w:sz="0" w:space="0" w:color="auto"/>
        <w:bottom w:val="none" w:sz="0" w:space="0" w:color="auto"/>
        <w:right w:val="none" w:sz="0" w:space="0" w:color="auto"/>
      </w:divBdr>
    </w:div>
    <w:div w:id="1044717531">
      <w:bodyDiv w:val="1"/>
      <w:marLeft w:val="0"/>
      <w:marRight w:val="0"/>
      <w:marTop w:val="0"/>
      <w:marBottom w:val="0"/>
      <w:divBdr>
        <w:top w:val="none" w:sz="0" w:space="0" w:color="auto"/>
        <w:left w:val="none" w:sz="0" w:space="0" w:color="auto"/>
        <w:bottom w:val="none" w:sz="0" w:space="0" w:color="auto"/>
        <w:right w:val="none" w:sz="0" w:space="0" w:color="auto"/>
      </w:divBdr>
    </w:div>
    <w:div w:id="1066027530">
      <w:bodyDiv w:val="1"/>
      <w:marLeft w:val="0"/>
      <w:marRight w:val="0"/>
      <w:marTop w:val="0"/>
      <w:marBottom w:val="0"/>
      <w:divBdr>
        <w:top w:val="none" w:sz="0" w:space="0" w:color="auto"/>
        <w:left w:val="none" w:sz="0" w:space="0" w:color="auto"/>
        <w:bottom w:val="none" w:sz="0" w:space="0" w:color="auto"/>
        <w:right w:val="none" w:sz="0" w:space="0" w:color="auto"/>
      </w:divBdr>
    </w:div>
    <w:div w:id="1079446386">
      <w:bodyDiv w:val="1"/>
      <w:marLeft w:val="0"/>
      <w:marRight w:val="0"/>
      <w:marTop w:val="0"/>
      <w:marBottom w:val="0"/>
      <w:divBdr>
        <w:top w:val="none" w:sz="0" w:space="0" w:color="auto"/>
        <w:left w:val="none" w:sz="0" w:space="0" w:color="auto"/>
        <w:bottom w:val="none" w:sz="0" w:space="0" w:color="auto"/>
        <w:right w:val="none" w:sz="0" w:space="0" w:color="auto"/>
      </w:divBdr>
    </w:div>
    <w:div w:id="1089811573">
      <w:bodyDiv w:val="1"/>
      <w:marLeft w:val="0"/>
      <w:marRight w:val="0"/>
      <w:marTop w:val="0"/>
      <w:marBottom w:val="0"/>
      <w:divBdr>
        <w:top w:val="none" w:sz="0" w:space="0" w:color="auto"/>
        <w:left w:val="none" w:sz="0" w:space="0" w:color="auto"/>
        <w:bottom w:val="none" w:sz="0" w:space="0" w:color="auto"/>
        <w:right w:val="none" w:sz="0" w:space="0" w:color="auto"/>
      </w:divBdr>
      <w:divsChild>
        <w:div w:id="422989988">
          <w:marLeft w:val="0"/>
          <w:marRight w:val="0"/>
          <w:marTop w:val="0"/>
          <w:marBottom w:val="0"/>
          <w:divBdr>
            <w:top w:val="none" w:sz="0" w:space="0" w:color="auto"/>
            <w:left w:val="none" w:sz="0" w:space="0" w:color="auto"/>
            <w:bottom w:val="none" w:sz="0" w:space="0" w:color="auto"/>
            <w:right w:val="none" w:sz="0" w:space="0" w:color="auto"/>
          </w:divBdr>
        </w:div>
        <w:div w:id="1108739421">
          <w:marLeft w:val="0"/>
          <w:marRight w:val="0"/>
          <w:marTop w:val="0"/>
          <w:marBottom w:val="0"/>
          <w:divBdr>
            <w:top w:val="none" w:sz="0" w:space="0" w:color="auto"/>
            <w:left w:val="none" w:sz="0" w:space="0" w:color="auto"/>
            <w:bottom w:val="none" w:sz="0" w:space="0" w:color="auto"/>
            <w:right w:val="none" w:sz="0" w:space="0" w:color="auto"/>
          </w:divBdr>
        </w:div>
        <w:div w:id="1168593319">
          <w:marLeft w:val="0"/>
          <w:marRight w:val="0"/>
          <w:marTop w:val="0"/>
          <w:marBottom w:val="0"/>
          <w:divBdr>
            <w:top w:val="none" w:sz="0" w:space="0" w:color="auto"/>
            <w:left w:val="none" w:sz="0" w:space="0" w:color="auto"/>
            <w:bottom w:val="none" w:sz="0" w:space="0" w:color="auto"/>
            <w:right w:val="none" w:sz="0" w:space="0" w:color="auto"/>
          </w:divBdr>
        </w:div>
      </w:divsChild>
    </w:div>
    <w:div w:id="1116677724">
      <w:bodyDiv w:val="1"/>
      <w:marLeft w:val="0"/>
      <w:marRight w:val="0"/>
      <w:marTop w:val="0"/>
      <w:marBottom w:val="0"/>
      <w:divBdr>
        <w:top w:val="none" w:sz="0" w:space="0" w:color="auto"/>
        <w:left w:val="none" w:sz="0" w:space="0" w:color="auto"/>
        <w:bottom w:val="none" w:sz="0" w:space="0" w:color="auto"/>
        <w:right w:val="none" w:sz="0" w:space="0" w:color="auto"/>
      </w:divBdr>
    </w:div>
    <w:div w:id="1131634210">
      <w:bodyDiv w:val="1"/>
      <w:marLeft w:val="0"/>
      <w:marRight w:val="0"/>
      <w:marTop w:val="0"/>
      <w:marBottom w:val="0"/>
      <w:divBdr>
        <w:top w:val="none" w:sz="0" w:space="0" w:color="auto"/>
        <w:left w:val="none" w:sz="0" w:space="0" w:color="auto"/>
        <w:bottom w:val="none" w:sz="0" w:space="0" w:color="auto"/>
        <w:right w:val="none" w:sz="0" w:space="0" w:color="auto"/>
      </w:divBdr>
    </w:div>
    <w:div w:id="1134786433">
      <w:bodyDiv w:val="1"/>
      <w:marLeft w:val="0"/>
      <w:marRight w:val="0"/>
      <w:marTop w:val="0"/>
      <w:marBottom w:val="0"/>
      <w:divBdr>
        <w:top w:val="none" w:sz="0" w:space="0" w:color="auto"/>
        <w:left w:val="none" w:sz="0" w:space="0" w:color="auto"/>
        <w:bottom w:val="none" w:sz="0" w:space="0" w:color="auto"/>
        <w:right w:val="none" w:sz="0" w:space="0" w:color="auto"/>
      </w:divBdr>
    </w:div>
    <w:div w:id="1150174339">
      <w:bodyDiv w:val="1"/>
      <w:marLeft w:val="0"/>
      <w:marRight w:val="0"/>
      <w:marTop w:val="0"/>
      <w:marBottom w:val="0"/>
      <w:divBdr>
        <w:top w:val="none" w:sz="0" w:space="0" w:color="auto"/>
        <w:left w:val="none" w:sz="0" w:space="0" w:color="auto"/>
        <w:bottom w:val="none" w:sz="0" w:space="0" w:color="auto"/>
        <w:right w:val="none" w:sz="0" w:space="0" w:color="auto"/>
      </w:divBdr>
    </w:div>
    <w:div w:id="1292247693">
      <w:bodyDiv w:val="1"/>
      <w:marLeft w:val="0"/>
      <w:marRight w:val="0"/>
      <w:marTop w:val="0"/>
      <w:marBottom w:val="0"/>
      <w:divBdr>
        <w:top w:val="none" w:sz="0" w:space="0" w:color="auto"/>
        <w:left w:val="none" w:sz="0" w:space="0" w:color="auto"/>
        <w:bottom w:val="none" w:sz="0" w:space="0" w:color="auto"/>
        <w:right w:val="none" w:sz="0" w:space="0" w:color="auto"/>
      </w:divBdr>
    </w:div>
    <w:div w:id="1296914030">
      <w:bodyDiv w:val="1"/>
      <w:marLeft w:val="0"/>
      <w:marRight w:val="0"/>
      <w:marTop w:val="0"/>
      <w:marBottom w:val="0"/>
      <w:divBdr>
        <w:top w:val="none" w:sz="0" w:space="0" w:color="auto"/>
        <w:left w:val="none" w:sz="0" w:space="0" w:color="auto"/>
        <w:bottom w:val="none" w:sz="0" w:space="0" w:color="auto"/>
        <w:right w:val="none" w:sz="0" w:space="0" w:color="auto"/>
      </w:divBdr>
      <w:divsChild>
        <w:div w:id="626857631">
          <w:marLeft w:val="0"/>
          <w:marRight w:val="0"/>
          <w:marTop w:val="0"/>
          <w:marBottom w:val="0"/>
          <w:divBdr>
            <w:top w:val="none" w:sz="0" w:space="0" w:color="auto"/>
            <w:left w:val="none" w:sz="0" w:space="0" w:color="auto"/>
            <w:bottom w:val="none" w:sz="0" w:space="0" w:color="auto"/>
            <w:right w:val="none" w:sz="0" w:space="0" w:color="auto"/>
          </w:divBdr>
        </w:div>
      </w:divsChild>
    </w:div>
    <w:div w:id="1307082310">
      <w:bodyDiv w:val="1"/>
      <w:marLeft w:val="0"/>
      <w:marRight w:val="0"/>
      <w:marTop w:val="0"/>
      <w:marBottom w:val="0"/>
      <w:divBdr>
        <w:top w:val="none" w:sz="0" w:space="0" w:color="auto"/>
        <w:left w:val="none" w:sz="0" w:space="0" w:color="auto"/>
        <w:bottom w:val="none" w:sz="0" w:space="0" w:color="auto"/>
        <w:right w:val="none" w:sz="0" w:space="0" w:color="auto"/>
      </w:divBdr>
    </w:div>
    <w:div w:id="1342774696">
      <w:bodyDiv w:val="1"/>
      <w:marLeft w:val="0"/>
      <w:marRight w:val="0"/>
      <w:marTop w:val="0"/>
      <w:marBottom w:val="0"/>
      <w:divBdr>
        <w:top w:val="none" w:sz="0" w:space="0" w:color="auto"/>
        <w:left w:val="none" w:sz="0" w:space="0" w:color="auto"/>
        <w:bottom w:val="none" w:sz="0" w:space="0" w:color="auto"/>
        <w:right w:val="none" w:sz="0" w:space="0" w:color="auto"/>
      </w:divBdr>
      <w:divsChild>
        <w:div w:id="911813160">
          <w:marLeft w:val="0"/>
          <w:marRight w:val="0"/>
          <w:marTop w:val="0"/>
          <w:marBottom w:val="0"/>
          <w:divBdr>
            <w:top w:val="none" w:sz="0" w:space="0" w:color="auto"/>
            <w:left w:val="none" w:sz="0" w:space="0" w:color="auto"/>
            <w:bottom w:val="none" w:sz="0" w:space="0" w:color="auto"/>
            <w:right w:val="none" w:sz="0" w:space="0" w:color="auto"/>
          </w:divBdr>
        </w:div>
      </w:divsChild>
    </w:div>
    <w:div w:id="1358040713">
      <w:bodyDiv w:val="1"/>
      <w:marLeft w:val="0"/>
      <w:marRight w:val="0"/>
      <w:marTop w:val="0"/>
      <w:marBottom w:val="0"/>
      <w:divBdr>
        <w:top w:val="none" w:sz="0" w:space="0" w:color="auto"/>
        <w:left w:val="none" w:sz="0" w:space="0" w:color="auto"/>
        <w:bottom w:val="none" w:sz="0" w:space="0" w:color="auto"/>
        <w:right w:val="none" w:sz="0" w:space="0" w:color="auto"/>
      </w:divBdr>
      <w:divsChild>
        <w:div w:id="434981884">
          <w:marLeft w:val="0"/>
          <w:marRight w:val="0"/>
          <w:marTop w:val="0"/>
          <w:marBottom w:val="0"/>
          <w:divBdr>
            <w:top w:val="none" w:sz="0" w:space="0" w:color="auto"/>
            <w:left w:val="none" w:sz="0" w:space="0" w:color="auto"/>
            <w:bottom w:val="none" w:sz="0" w:space="0" w:color="auto"/>
            <w:right w:val="none" w:sz="0" w:space="0" w:color="auto"/>
          </w:divBdr>
        </w:div>
        <w:div w:id="490021632">
          <w:marLeft w:val="0"/>
          <w:marRight w:val="0"/>
          <w:marTop w:val="0"/>
          <w:marBottom w:val="0"/>
          <w:divBdr>
            <w:top w:val="none" w:sz="0" w:space="0" w:color="auto"/>
            <w:left w:val="none" w:sz="0" w:space="0" w:color="auto"/>
            <w:bottom w:val="none" w:sz="0" w:space="0" w:color="auto"/>
            <w:right w:val="none" w:sz="0" w:space="0" w:color="auto"/>
          </w:divBdr>
        </w:div>
      </w:divsChild>
    </w:div>
    <w:div w:id="1370837136">
      <w:bodyDiv w:val="1"/>
      <w:marLeft w:val="0"/>
      <w:marRight w:val="0"/>
      <w:marTop w:val="0"/>
      <w:marBottom w:val="0"/>
      <w:divBdr>
        <w:top w:val="none" w:sz="0" w:space="0" w:color="auto"/>
        <w:left w:val="none" w:sz="0" w:space="0" w:color="auto"/>
        <w:bottom w:val="none" w:sz="0" w:space="0" w:color="auto"/>
        <w:right w:val="none" w:sz="0" w:space="0" w:color="auto"/>
      </w:divBdr>
    </w:div>
    <w:div w:id="1393429974">
      <w:bodyDiv w:val="1"/>
      <w:marLeft w:val="0"/>
      <w:marRight w:val="0"/>
      <w:marTop w:val="0"/>
      <w:marBottom w:val="0"/>
      <w:divBdr>
        <w:top w:val="none" w:sz="0" w:space="0" w:color="auto"/>
        <w:left w:val="none" w:sz="0" w:space="0" w:color="auto"/>
        <w:bottom w:val="none" w:sz="0" w:space="0" w:color="auto"/>
        <w:right w:val="none" w:sz="0" w:space="0" w:color="auto"/>
      </w:divBdr>
    </w:div>
    <w:div w:id="1396007293">
      <w:bodyDiv w:val="1"/>
      <w:marLeft w:val="0"/>
      <w:marRight w:val="0"/>
      <w:marTop w:val="0"/>
      <w:marBottom w:val="0"/>
      <w:divBdr>
        <w:top w:val="none" w:sz="0" w:space="0" w:color="auto"/>
        <w:left w:val="none" w:sz="0" w:space="0" w:color="auto"/>
        <w:bottom w:val="none" w:sz="0" w:space="0" w:color="auto"/>
        <w:right w:val="none" w:sz="0" w:space="0" w:color="auto"/>
      </w:divBdr>
    </w:div>
    <w:div w:id="1400011362">
      <w:bodyDiv w:val="1"/>
      <w:marLeft w:val="0"/>
      <w:marRight w:val="0"/>
      <w:marTop w:val="0"/>
      <w:marBottom w:val="0"/>
      <w:divBdr>
        <w:top w:val="none" w:sz="0" w:space="0" w:color="auto"/>
        <w:left w:val="none" w:sz="0" w:space="0" w:color="auto"/>
        <w:bottom w:val="none" w:sz="0" w:space="0" w:color="auto"/>
        <w:right w:val="none" w:sz="0" w:space="0" w:color="auto"/>
      </w:divBdr>
    </w:div>
    <w:div w:id="1406100229">
      <w:bodyDiv w:val="1"/>
      <w:marLeft w:val="0"/>
      <w:marRight w:val="0"/>
      <w:marTop w:val="0"/>
      <w:marBottom w:val="0"/>
      <w:divBdr>
        <w:top w:val="none" w:sz="0" w:space="0" w:color="auto"/>
        <w:left w:val="none" w:sz="0" w:space="0" w:color="auto"/>
        <w:bottom w:val="none" w:sz="0" w:space="0" w:color="auto"/>
        <w:right w:val="none" w:sz="0" w:space="0" w:color="auto"/>
      </w:divBdr>
    </w:div>
    <w:div w:id="1442410038">
      <w:bodyDiv w:val="1"/>
      <w:marLeft w:val="0"/>
      <w:marRight w:val="0"/>
      <w:marTop w:val="0"/>
      <w:marBottom w:val="0"/>
      <w:divBdr>
        <w:top w:val="none" w:sz="0" w:space="0" w:color="auto"/>
        <w:left w:val="none" w:sz="0" w:space="0" w:color="auto"/>
        <w:bottom w:val="none" w:sz="0" w:space="0" w:color="auto"/>
        <w:right w:val="none" w:sz="0" w:space="0" w:color="auto"/>
      </w:divBdr>
    </w:div>
    <w:div w:id="1458185919">
      <w:bodyDiv w:val="1"/>
      <w:marLeft w:val="0"/>
      <w:marRight w:val="0"/>
      <w:marTop w:val="0"/>
      <w:marBottom w:val="0"/>
      <w:divBdr>
        <w:top w:val="none" w:sz="0" w:space="0" w:color="auto"/>
        <w:left w:val="none" w:sz="0" w:space="0" w:color="auto"/>
        <w:bottom w:val="none" w:sz="0" w:space="0" w:color="auto"/>
        <w:right w:val="none" w:sz="0" w:space="0" w:color="auto"/>
      </w:divBdr>
    </w:div>
    <w:div w:id="1468087165">
      <w:bodyDiv w:val="1"/>
      <w:marLeft w:val="0"/>
      <w:marRight w:val="0"/>
      <w:marTop w:val="0"/>
      <w:marBottom w:val="0"/>
      <w:divBdr>
        <w:top w:val="none" w:sz="0" w:space="0" w:color="auto"/>
        <w:left w:val="none" w:sz="0" w:space="0" w:color="auto"/>
        <w:bottom w:val="none" w:sz="0" w:space="0" w:color="auto"/>
        <w:right w:val="none" w:sz="0" w:space="0" w:color="auto"/>
      </w:divBdr>
    </w:div>
    <w:div w:id="1497039667">
      <w:bodyDiv w:val="1"/>
      <w:marLeft w:val="0"/>
      <w:marRight w:val="0"/>
      <w:marTop w:val="0"/>
      <w:marBottom w:val="0"/>
      <w:divBdr>
        <w:top w:val="none" w:sz="0" w:space="0" w:color="auto"/>
        <w:left w:val="none" w:sz="0" w:space="0" w:color="auto"/>
        <w:bottom w:val="none" w:sz="0" w:space="0" w:color="auto"/>
        <w:right w:val="none" w:sz="0" w:space="0" w:color="auto"/>
      </w:divBdr>
    </w:div>
    <w:div w:id="1527056062">
      <w:bodyDiv w:val="1"/>
      <w:marLeft w:val="0"/>
      <w:marRight w:val="0"/>
      <w:marTop w:val="0"/>
      <w:marBottom w:val="0"/>
      <w:divBdr>
        <w:top w:val="none" w:sz="0" w:space="0" w:color="auto"/>
        <w:left w:val="none" w:sz="0" w:space="0" w:color="auto"/>
        <w:bottom w:val="none" w:sz="0" w:space="0" w:color="auto"/>
        <w:right w:val="none" w:sz="0" w:space="0" w:color="auto"/>
      </w:divBdr>
    </w:div>
    <w:div w:id="1533612762">
      <w:bodyDiv w:val="1"/>
      <w:marLeft w:val="0"/>
      <w:marRight w:val="0"/>
      <w:marTop w:val="0"/>
      <w:marBottom w:val="0"/>
      <w:divBdr>
        <w:top w:val="none" w:sz="0" w:space="0" w:color="auto"/>
        <w:left w:val="none" w:sz="0" w:space="0" w:color="auto"/>
        <w:bottom w:val="none" w:sz="0" w:space="0" w:color="auto"/>
        <w:right w:val="none" w:sz="0" w:space="0" w:color="auto"/>
      </w:divBdr>
    </w:div>
    <w:div w:id="1575579355">
      <w:bodyDiv w:val="1"/>
      <w:marLeft w:val="0"/>
      <w:marRight w:val="0"/>
      <w:marTop w:val="0"/>
      <w:marBottom w:val="0"/>
      <w:divBdr>
        <w:top w:val="none" w:sz="0" w:space="0" w:color="auto"/>
        <w:left w:val="none" w:sz="0" w:space="0" w:color="auto"/>
        <w:bottom w:val="none" w:sz="0" w:space="0" w:color="auto"/>
        <w:right w:val="none" w:sz="0" w:space="0" w:color="auto"/>
      </w:divBdr>
    </w:div>
    <w:div w:id="1609727821">
      <w:bodyDiv w:val="1"/>
      <w:marLeft w:val="0"/>
      <w:marRight w:val="0"/>
      <w:marTop w:val="0"/>
      <w:marBottom w:val="0"/>
      <w:divBdr>
        <w:top w:val="none" w:sz="0" w:space="0" w:color="auto"/>
        <w:left w:val="none" w:sz="0" w:space="0" w:color="auto"/>
        <w:bottom w:val="none" w:sz="0" w:space="0" w:color="auto"/>
        <w:right w:val="none" w:sz="0" w:space="0" w:color="auto"/>
      </w:divBdr>
      <w:divsChild>
        <w:div w:id="1785416518">
          <w:marLeft w:val="0"/>
          <w:marRight w:val="0"/>
          <w:marTop w:val="0"/>
          <w:marBottom w:val="0"/>
          <w:divBdr>
            <w:top w:val="none" w:sz="0" w:space="0" w:color="auto"/>
            <w:left w:val="none" w:sz="0" w:space="0" w:color="auto"/>
            <w:bottom w:val="none" w:sz="0" w:space="0" w:color="auto"/>
            <w:right w:val="none" w:sz="0" w:space="0" w:color="auto"/>
          </w:divBdr>
        </w:div>
      </w:divsChild>
    </w:div>
    <w:div w:id="1634408573">
      <w:bodyDiv w:val="1"/>
      <w:marLeft w:val="0"/>
      <w:marRight w:val="0"/>
      <w:marTop w:val="0"/>
      <w:marBottom w:val="0"/>
      <w:divBdr>
        <w:top w:val="none" w:sz="0" w:space="0" w:color="auto"/>
        <w:left w:val="none" w:sz="0" w:space="0" w:color="auto"/>
        <w:bottom w:val="none" w:sz="0" w:space="0" w:color="auto"/>
        <w:right w:val="none" w:sz="0" w:space="0" w:color="auto"/>
      </w:divBdr>
    </w:div>
    <w:div w:id="1639452700">
      <w:bodyDiv w:val="1"/>
      <w:marLeft w:val="0"/>
      <w:marRight w:val="0"/>
      <w:marTop w:val="0"/>
      <w:marBottom w:val="0"/>
      <w:divBdr>
        <w:top w:val="none" w:sz="0" w:space="0" w:color="auto"/>
        <w:left w:val="none" w:sz="0" w:space="0" w:color="auto"/>
        <w:bottom w:val="none" w:sz="0" w:space="0" w:color="auto"/>
        <w:right w:val="none" w:sz="0" w:space="0" w:color="auto"/>
      </w:divBdr>
    </w:div>
    <w:div w:id="1645617245">
      <w:bodyDiv w:val="1"/>
      <w:marLeft w:val="0"/>
      <w:marRight w:val="0"/>
      <w:marTop w:val="0"/>
      <w:marBottom w:val="0"/>
      <w:divBdr>
        <w:top w:val="none" w:sz="0" w:space="0" w:color="auto"/>
        <w:left w:val="none" w:sz="0" w:space="0" w:color="auto"/>
        <w:bottom w:val="none" w:sz="0" w:space="0" w:color="auto"/>
        <w:right w:val="none" w:sz="0" w:space="0" w:color="auto"/>
      </w:divBdr>
      <w:divsChild>
        <w:div w:id="946545869">
          <w:marLeft w:val="0"/>
          <w:marRight w:val="0"/>
          <w:marTop w:val="0"/>
          <w:marBottom w:val="0"/>
          <w:divBdr>
            <w:top w:val="none" w:sz="0" w:space="0" w:color="auto"/>
            <w:left w:val="none" w:sz="0" w:space="0" w:color="auto"/>
            <w:bottom w:val="none" w:sz="0" w:space="0" w:color="auto"/>
            <w:right w:val="none" w:sz="0" w:space="0" w:color="auto"/>
          </w:divBdr>
        </w:div>
      </w:divsChild>
    </w:div>
    <w:div w:id="1682127740">
      <w:bodyDiv w:val="1"/>
      <w:marLeft w:val="0"/>
      <w:marRight w:val="0"/>
      <w:marTop w:val="0"/>
      <w:marBottom w:val="0"/>
      <w:divBdr>
        <w:top w:val="none" w:sz="0" w:space="0" w:color="auto"/>
        <w:left w:val="none" w:sz="0" w:space="0" w:color="auto"/>
        <w:bottom w:val="none" w:sz="0" w:space="0" w:color="auto"/>
        <w:right w:val="none" w:sz="0" w:space="0" w:color="auto"/>
      </w:divBdr>
    </w:div>
    <w:div w:id="1705903836">
      <w:bodyDiv w:val="1"/>
      <w:marLeft w:val="0"/>
      <w:marRight w:val="0"/>
      <w:marTop w:val="0"/>
      <w:marBottom w:val="0"/>
      <w:divBdr>
        <w:top w:val="none" w:sz="0" w:space="0" w:color="auto"/>
        <w:left w:val="none" w:sz="0" w:space="0" w:color="auto"/>
        <w:bottom w:val="none" w:sz="0" w:space="0" w:color="auto"/>
        <w:right w:val="none" w:sz="0" w:space="0" w:color="auto"/>
      </w:divBdr>
    </w:div>
    <w:div w:id="1741364280">
      <w:bodyDiv w:val="1"/>
      <w:marLeft w:val="0"/>
      <w:marRight w:val="0"/>
      <w:marTop w:val="0"/>
      <w:marBottom w:val="0"/>
      <w:divBdr>
        <w:top w:val="none" w:sz="0" w:space="0" w:color="auto"/>
        <w:left w:val="none" w:sz="0" w:space="0" w:color="auto"/>
        <w:bottom w:val="none" w:sz="0" w:space="0" w:color="auto"/>
        <w:right w:val="none" w:sz="0" w:space="0" w:color="auto"/>
      </w:divBdr>
    </w:div>
    <w:div w:id="1745029473">
      <w:bodyDiv w:val="1"/>
      <w:marLeft w:val="0"/>
      <w:marRight w:val="0"/>
      <w:marTop w:val="0"/>
      <w:marBottom w:val="0"/>
      <w:divBdr>
        <w:top w:val="none" w:sz="0" w:space="0" w:color="auto"/>
        <w:left w:val="none" w:sz="0" w:space="0" w:color="auto"/>
        <w:bottom w:val="none" w:sz="0" w:space="0" w:color="auto"/>
        <w:right w:val="none" w:sz="0" w:space="0" w:color="auto"/>
      </w:divBdr>
    </w:div>
    <w:div w:id="1847667347">
      <w:bodyDiv w:val="1"/>
      <w:marLeft w:val="0"/>
      <w:marRight w:val="0"/>
      <w:marTop w:val="0"/>
      <w:marBottom w:val="0"/>
      <w:divBdr>
        <w:top w:val="none" w:sz="0" w:space="0" w:color="auto"/>
        <w:left w:val="none" w:sz="0" w:space="0" w:color="auto"/>
        <w:bottom w:val="none" w:sz="0" w:space="0" w:color="auto"/>
        <w:right w:val="none" w:sz="0" w:space="0" w:color="auto"/>
      </w:divBdr>
    </w:div>
    <w:div w:id="1862207649">
      <w:bodyDiv w:val="1"/>
      <w:marLeft w:val="0"/>
      <w:marRight w:val="0"/>
      <w:marTop w:val="0"/>
      <w:marBottom w:val="0"/>
      <w:divBdr>
        <w:top w:val="none" w:sz="0" w:space="0" w:color="auto"/>
        <w:left w:val="none" w:sz="0" w:space="0" w:color="auto"/>
        <w:bottom w:val="none" w:sz="0" w:space="0" w:color="auto"/>
        <w:right w:val="none" w:sz="0" w:space="0" w:color="auto"/>
      </w:divBdr>
    </w:div>
    <w:div w:id="1890608278">
      <w:bodyDiv w:val="1"/>
      <w:marLeft w:val="0"/>
      <w:marRight w:val="0"/>
      <w:marTop w:val="0"/>
      <w:marBottom w:val="0"/>
      <w:divBdr>
        <w:top w:val="none" w:sz="0" w:space="0" w:color="auto"/>
        <w:left w:val="none" w:sz="0" w:space="0" w:color="auto"/>
        <w:bottom w:val="none" w:sz="0" w:space="0" w:color="auto"/>
        <w:right w:val="none" w:sz="0" w:space="0" w:color="auto"/>
      </w:divBdr>
      <w:divsChild>
        <w:div w:id="420834161">
          <w:marLeft w:val="0"/>
          <w:marRight w:val="0"/>
          <w:marTop w:val="0"/>
          <w:marBottom w:val="0"/>
          <w:divBdr>
            <w:top w:val="none" w:sz="0" w:space="0" w:color="auto"/>
            <w:left w:val="none" w:sz="0" w:space="0" w:color="auto"/>
            <w:bottom w:val="none" w:sz="0" w:space="0" w:color="auto"/>
            <w:right w:val="none" w:sz="0" w:space="0" w:color="auto"/>
          </w:divBdr>
        </w:div>
        <w:div w:id="466356956">
          <w:marLeft w:val="0"/>
          <w:marRight w:val="0"/>
          <w:marTop w:val="0"/>
          <w:marBottom w:val="0"/>
          <w:divBdr>
            <w:top w:val="none" w:sz="0" w:space="0" w:color="auto"/>
            <w:left w:val="none" w:sz="0" w:space="0" w:color="auto"/>
            <w:bottom w:val="none" w:sz="0" w:space="0" w:color="auto"/>
            <w:right w:val="none" w:sz="0" w:space="0" w:color="auto"/>
          </w:divBdr>
        </w:div>
        <w:div w:id="769545902">
          <w:marLeft w:val="0"/>
          <w:marRight w:val="0"/>
          <w:marTop w:val="0"/>
          <w:marBottom w:val="0"/>
          <w:divBdr>
            <w:top w:val="none" w:sz="0" w:space="0" w:color="auto"/>
            <w:left w:val="none" w:sz="0" w:space="0" w:color="auto"/>
            <w:bottom w:val="none" w:sz="0" w:space="0" w:color="auto"/>
            <w:right w:val="none" w:sz="0" w:space="0" w:color="auto"/>
          </w:divBdr>
          <w:divsChild>
            <w:div w:id="2059042095">
              <w:marLeft w:val="-75"/>
              <w:marRight w:val="0"/>
              <w:marTop w:val="30"/>
              <w:marBottom w:val="30"/>
              <w:divBdr>
                <w:top w:val="none" w:sz="0" w:space="0" w:color="auto"/>
                <w:left w:val="none" w:sz="0" w:space="0" w:color="auto"/>
                <w:bottom w:val="none" w:sz="0" w:space="0" w:color="auto"/>
                <w:right w:val="none" w:sz="0" w:space="0" w:color="auto"/>
              </w:divBdr>
              <w:divsChild>
                <w:div w:id="18434791">
                  <w:marLeft w:val="0"/>
                  <w:marRight w:val="0"/>
                  <w:marTop w:val="0"/>
                  <w:marBottom w:val="0"/>
                  <w:divBdr>
                    <w:top w:val="none" w:sz="0" w:space="0" w:color="auto"/>
                    <w:left w:val="none" w:sz="0" w:space="0" w:color="auto"/>
                    <w:bottom w:val="none" w:sz="0" w:space="0" w:color="auto"/>
                    <w:right w:val="none" w:sz="0" w:space="0" w:color="auto"/>
                  </w:divBdr>
                  <w:divsChild>
                    <w:div w:id="606280899">
                      <w:marLeft w:val="0"/>
                      <w:marRight w:val="0"/>
                      <w:marTop w:val="0"/>
                      <w:marBottom w:val="0"/>
                      <w:divBdr>
                        <w:top w:val="none" w:sz="0" w:space="0" w:color="auto"/>
                        <w:left w:val="none" w:sz="0" w:space="0" w:color="auto"/>
                        <w:bottom w:val="none" w:sz="0" w:space="0" w:color="auto"/>
                        <w:right w:val="none" w:sz="0" w:space="0" w:color="auto"/>
                      </w:divBdr>
                    </w:div>
                    <w:div w:id="1215581977">
                      <w:marLeft w:val="0"/>
                      <w:marRight w:val="0"/>
                      <w:marTop w:val="0"/>
                      <w:marBottom w:val="0"/>
                      <w:divBdr>
                        <w:top w:val="none" w:sz="0" w:space="0" w:color="auto"/>
                        <w:left w:val="none" w:sz="0" w:space="0" w:color="auto"/>
                        <w:bottom w:val="none" w:sz="0" w:space="0" w:color="auto"/>
                        <w:right w:val="none" w:sz="0" w:space="0" w:color="auto"/>
                      </w:divBdr>
                    </w:div>
                    <w:div w:id="1263997288">
                      <w:marLeft w:val="0"/>
                      <w:marRight w:val="0"/>
                      <w:marTop w:val="0"/>
                      <w:marBottom w:val="0"/>
                      <w:divBdr>
                        <w:top w:val="none" w:sz="0" w:space="0" w:color="auto"/>
                        <w:left w:val="none" w:sz="0" w:space="0" w:color="auto"/>
                        <w:bottom w:val="none" w:sz="0" w:space="0" w:color="auto"/>
                        <w:right w:val="none" w:sz="0" w:space="0" w:color="auto"/>
                      </w:divBdr>
                    </w:div>
                    <w:div w:id="1735080607">
                      <w:marLeft w:val="0"/>
                      <w:marRight w:val="0"/>
                      <w:marTop w:val="0"/>
                      <w:marBottom w:val="0"/>
                      <w:divBdr>
                        <w:top w:val="none" w:sz="0" w:space="0" w:color="auto"/>
                        <w:left w:val="none" w:sz="0" w:space="0" w:color="auto"/>
                        <w:bottom w:val="none" w:sz="0" w:space="0" w:color="auto"/>
                        <w:right w:val="none" w:sz="0" w:space="0" w:color="auto"/>
                      </w:divBdr>
                    </w:div>
                  </w:divsChild>
                </w:div>
                <w:div w:id="34282962">
                  <w:marLeft w:val="0"/>
                  <w:marRight w:val="0"/>
                  <w:marTop w:val="0"/>
                  <w:marBottom w:val="0"/>
                  <w:divBdr>
                    <w:top w:val="none" w:sz="0" w:space="0" w:color="auto"/>
                    <w:left w:val="none" w:sz="0" w:space="0" w:color="auto"/>
                    <w:bottom w:val="none" w:sz="0" w:space="0" w:color="auto"/>
                    <w:right w:val="none" w:sz="0" w:space="0" w:color="auto"/>
                  </w:divBdr>
                  <w:divsChild>
                    <w:div w:id="340471975">
                      <w:marLeft w:val="0"/>
                      <w:marRight w:val="0"/>
                      <w:marTop w:val="0"/>
                      <w:marBottom w:val="0"/>
                      <w:divBdr>
                        <w:top w:val="none" w:sz="0" w:space="0" w:color="auto"/>
                        <w:left w:val="none" w:sz="0" w:space="0" w:color="auto"/>
                        <w:bottom w:val="none" w:sz="0" w:space="0" w:color="auto"/>
                        <w:right w:val="none" w:sz="0" w:space="0" w:color="auto"/>
                      </w:divBdr>
                    </w:div>
                    <w:div w:id="855197211">
                      <w:marLeft w:val="0"/>
                      <w:marRight w:val="0"/>
                      <w:marTop w:val="0"/>
                      <w:marBottom w:val="0"/>
                      <w:divBdr>
                        <w:top w:val="none" w:sz="0" w:space="0" w:color="auto"/>
                        <w:left w:val="none" w:sz="0" w:space="0" w:color="auto"/>
                        <w:bottom w:val="none" w:sz="0" w:space="0" w:color="auto"/>
                        <w:right w:val="none" w:sz="0" w:space="0" w:color="auto"/>
                      </w:divBdr>
                    </w:div>
                    <w:div w:id="1153792060">
                      <w:marLeft w:val="0"/>
                      <w:marRight w:val="0"/>
                      <w:marTop w:val="0"/>
                      <w:marBottom w:val="0"/>
                      <w:divBdr>
                        <w:top w:val="none" w:sz="0" w:space="0" w:color="auto"/>
                        <w:left w:val="none" w:sz="0" w:space="0" w:color="auto"/>
                        <w:bottom w:val="none" w:sz="0" w:space="0" w:color="auto"/>
                        <w:right w:val="none" w:sz="0" w:space="0" w:color="auto"/>
                      </w:divBdr>
                    </w:div>
                  </w:divsChild>
                </w:div>
                <w:div w:id="46493760">
                  <w:marLeft w:val="0"/>
                  <w:marRight w:val="0"/>
                  <w:marTop w:val="0"/>
                  <w:marBottom w:val="0"/>
                  <w:divBdr>
                    <w:top w:val="none" w:sz="0" w:space="0" w:color="auto"/>
                    <w:left w:val="none" w:sz="0" w:space="0" w:color="auto"/>
                    <w:bottom w:val="none" w:sz="0" w:space="0" w:color="auto"/>
                    <w:right w:val="none" w:sz="0" w:space="0" w:color="auto"/>
                  </w:divBdr>
                  <w:divsChild>
                    <w:div w:id="847790096">
                      <w:marLeft w:val="0"/>
                      <w:marRight w:val="0"/>
                      <w:marTop w:val="0"/>
                      <w:marBottom w:val="0"/>
                      <w:divBdr>
                        <w:top w:val="none" w:sz="0" w:space="0" w:color="auto"/>
                        <w:left w:val="none" w:sz="0" w:space="0" w:color="auto"/>
                        <w:bottom w:val="none" w:sz="0" w:space="0" w:color="auto"/>
                        <w:right w:val="none" w:sz="0" w:space="0" w:color="auto"/>
                      </w:divBdr>
                    </w:div>
                    <w:div w:id="1323894063">
                      <w:marLeft w:val="0"/>
                      <w:marRight w:val="0"/>
                      <w:marTop w:val="0"/>
                      <w:marBottom w:val="0"/>
                      <w:divBdr>
                        <w:top w:val="none" w:sz="0" w:space="0" w:color="auto"/>
                        <w:left w:val="none" w:sz="0" w:space="0" w:color="auto"/>
                        <w:bottom w:val="none" w:sz="0" w:space="0" w:color="auto"/>
                        <w:right w:val="none" w:sz="0" w:space="0" w:color="auto"/>
                      </w:divBdr>
                    </w:div>
                    <w:div w:id="1762556898">
                      <w:marLeft w:val="0"/>
                      <w:marRight w:val="0"/>
                      <w:marTop w:val="0"/>
                      <w:marBottom w:val="0"/>
                      <w:divBdr>
                        <w:top w:val="none" w:sz="0" w:space="0" w:color="auto"/>
                        <w:left w:val="none" w:sz="0" w:space="0" w:color="auto"/>
                        <w:bottom w:val="none" w:sz="0" w:space="0" w:color="auto"/>
                        <w:right w:val="none" w:sz="0" w:space="0" w:color="auto"/>
                      </w:divBdr>
                    </w:div>
                    <w:div w:id="1800413500">
                      <w:marLeft w:val="0"/>
                      <w:marRight w:val="0"/>
                      <w:marTop w:val="0"/>
                      <w:marBottom w:val="0"/>
                      <w:divBdr>
                        <w:top w:val="none" w:sz="0" w:space="0" w:color="auto"/>
                        <w:left w:val="none" w:sz="0" w:space="0" w:color="auto"/>
                        <w:bottom w:val="none" w:sz="0" w:space="0" w:color="auto"/>
                        <w:right w:val="none" w:sz="0" w:space="0" w:color="auto"/>
                      </w:divBdr>
                    </w:div>
                  </w:divsChild>
                </w:div>
                <w:div w:id="55663919">
                  <w:marLeft w:val="0"/>
                  <w:marRight w:val="0"/>
                  <w:marTop w:val="0"/>
                  <w:marBottom w:val="0"/>
                  <w:divBdr>
                    <w:top w:val="none" w:sz="0" w:space="0" w:color="auto"/>
                    <w:left w:val="none" w:sz="0" w:space="0" w:color="auto"/>
                    <w:bottom w:val="none" w:sz="0" w:space="0" w:color="auto"/>
                    <w:right w:val="none" w:sz="0" w:space="0" w:color="auto"/>
                  </w:divBdr>
                  <w:divsChild>
                    <w:div w:id="17900156">
                      <w:marLeft w:val="0"/>
                      <w:marRight w:val="0"/>
                      <w:marTop w:val="0"/>
                      <w:marBottom w:val="0"/>
                      <w:divBdr>
                        <w:top w:val="none" w:sz="0" w:space="0" w:color="auto"/>
                        <w:left w:val="none" w:sz="0" w:space="0" w:color="auto"/>
                        <w:bottom w:val="none" w:sz="0" w:space="0" w:color="auto"/>
                        <w:right w:val="none" w:sz="0" w:space="0" w:color="auto"/>
                      </w:divBdr>
                    </w:div>
                    <w:div w:id="36858905">
                      <w:marLeft w:val="0"/>
                      <w:marRight w:val="0"/>
                      <w:marTop w:val="0"/>
                      <w:marBottom w:val="0"/>
                      <w:divBdr>
                        <w:top w:val="none" w:sz="0" w:space="0" w:color="auto"/>
                        <w:left w:val="none" w:sz="0" w:space="0" w:color="auto"/>
                        <w:bottom w:val="none" w:sz="0" w:space="0" w:color="auto"/>
                        <w:right w:val="none" w:sz="0" w:space="0" w:color="auto"/>
                      </w:divBdr>
                    </w:div>
                    <w:div w:id="782532113">
                      <w:marLeft w:val="0"/>
                      <w:marRight w:val="0"/>
                      <w:marTop w:val="0"/>
                      <w:marBottom w:val="0"/>
                      <w:divBdr>
                        <w:top w:val="none" w:sz="0" w:space="0" w:color="auto"/>
                        <w:left w:val="none" w:sz="0" w:space="0" w:color="auto"/>
                        <w:bottom w:val="none" w:sz="0" w:space="0" w:color="auto"/>
                        <w:right w:val="none" w:sz="0" w:space="0" w:color="auto"/>
                      </w:divBdr>
                    </w:div>
                    <w:div w:id="795829226">
                      <w:marLeft w:val="0"/>
                      <w:marRight w:val="0"/>
                      <w:marTop w:val="0"/>
                      <w:marBottom w:val="0"/>
                      <w:divBdr>
                        <w:top w:val="none" w:sz="0" w:space="0" w:color="auto"/>
                        <w:left w:val="none" w:sz="0" w:space="0" w:color="auto"/>
                        <w:bottom w:val="none" w:sz="0" w:space="0" w:color="auto"/>
                        <w:right w:val="none" w:sz="0" w:space="0" w:color="auto"/>
                      </w:divBdr>
                    </w:div>
                    <w:div w:id="1863980877">
                      <w:marLeft w:val="0"/>
                      <w:marRight w:val="0"/>
                      <w:marTop w:val="0"/>
                      <w:marBottom w:val="0"/>
                      <w:divBdr>
                        <w:top w:val="none" w:sz="0" w:space="0" w:color="auto"/>
                        <w:left w:val="none" w:sz="0" w:space="0" w:color="auto"/>
                        <w:bottom w:val="none" w:sz="0" w:space="0" w:color="auto"/>
                        <w:right w:val="none" w:sz="0" w:space="0" w:color="auto"/>
                      </w:divBdr>
                    </w:div>
                  </w:divsChild>
                </w:div>
                <w:div w:id="105582674">
                  <w:marLeft w:val="0"/>
                  <w:marRight w:val="0"/>
                  <w:marTop w:val="0"/>
                  <w:marBottom w:val="0"/>
                  <w:divBdr>
                    <w:top w:val="none" w:sz="0" w:space="0" w:color="auto"/>
                    <w:left w:val="none" w:sz="0" w:space="0" w:color="auto"/>
                    <w:bottom w:val="none" w:sz="0" w:space="0" w:color="auto"/>
                    <w:right w:val="none" w:sz="0" w:space="0" w:color="auto"/>
                  </w:divBdr>
                  <w:divsChild>
                    <w:div w:id="572201911">
                      <w:marLeft w:val="0"/>
                      <w:marRight w:val="0"/>
                      <w:marTop w:val="0"/>
                      <w:marBottom w:val="0"/>
                      <w:divBdr>
                        <w:top w:val="none" w:sz="0" w:space="0" w:color="auto"/>
                        <w:left w:val="none" w:sz="0" w:space="0" w:color="auto"/>
                        <w:bottom w:val="none" w:sz="0" w:space="0" w:color="auto"/>
                        <w:right w:val="none" w:sz="0" w:space="0" w:color="auto"/>
                      </w:divBdr>
                    </w:div>
                    <w:div w:id="1541432043">
                      <w:marLeft w:val="0"/>
                      <w:marRight w:val="0"/>
                      <w:marTop w:val="0"/>
                      <w:marBottom w:val="0"/>
                      <w:divBdr>
                        <w:top w:val="none" w:sz="0" w:space="0" w:color="auto"/>
                        <w:left w:val="none" w:sz="0" w:space="0" w:color="auto"/>
                        <w:bottom w:val="none" w:sz="0" w:space="0" w:color="auto"/>
                        <w:right w:val="none" w:sz="0" w:space="0" w:color="auto"/>
                      </w:divBdr>
                    </w:div>
                  </w:divsChild>
                </w:div>
                <w:div w:id="123279309">
                  <w:marLeft w:val="0"/>
                  <w:marRight w:val="0"/>
                  <w:marTop w:val="0"/>
                  <w:marBottom w:val="0"/>
                  <w:divBdr>
                    <w:top w:val="none" w:sz="0" w:space="0" w:color="auto"/>
                    <w:left w:val="none" w:sz="0" w:space="0" w:color="auto"/>
                    <w:bottom w:val="none" w:sz="0" w:space="0" w:color="auto"/>
                    <w:right w:val="none" w:sz="0" w:space="0" w:color="auto"/>
                  </w:divBdr>
                  <w:divsChild>
                    <w:div w:id="39980437">
                      <w:marLeft w:val="0"/>
                      <w:marRight w:val="0"/>
                      <w:marTop w:val="0"/>
                      <w:marBottom w:val="0"/>
                      <w:divBdr>
                        <w:top w:val="none" w:sz="0" w:space="0" w:color="auto"/>
                        <w:left w:val="none" w:sz="0" w:space="0" w:color="auto"/>
                        <w:bottom w:val="none" w:sz="0" w:space="0" w:color="auto"/>
                        <w:right w:val="none" w:sz="0" w:space="0" w:color="auto"/>
                      </w:divBdr>
                    </w:div>
                  </w:divsChild>
                </w:div>
                <w:div w:id="138889200">
                  <w:marLeft w:val="0"/>
                  <w:marRight w:val="0"/>
                  <w:marTop w:val="0"/>
                  <w:marBottom w:val="0"/>
                  <w:divBdr>
                    <w:top w:val="none" w:sz="0" w:space="0" w:color="auto"/>
                    <w:left w:val="none" w:sz="0" w:space="0" w:color="auto"/>
                    <w:bottom w:val="none" w:sz="0" w:space="0" w:color="auto"/>
                    <w:right w:val="none" w:sz="0" w:space="0" w:color="auto"/>
                  </w:divBdr>
                  <w:divsChild>
                    <w:div w:id="188569029">
                      <w:marLeft w:val="0"/>
                      <w:marRight w:val="0"/>
                      <w:marTop w:val="0"/>
                      <w:marBottom w:val="0"/>
                      <w:divBdr>
                        <w:top w:val="none" w:sz="0" w:space="0" w:color="auto"/>
                        <w:left w:val="none" w:sz="0" w:space="0" w:color="auto"/>
                        <w:bottom w:val="none" w:sz="0" w:space="0" w:color="auto"/>
                        <w:right w:val="none" w:sz="0" w:space="0" w:color="auto"/>
                      </w:divBdr>
                    </w:div>
                    <w:div w:id="1995720479">
                      <w:marLeft w:val="0"/>
                      <w:marRight w:val="0"/>
                      <w:marTop w:val="0"/>
                      <w:marBottom w:val="0"/>
                      <w:divBdr>
                        <w:top w:val="none" w:sz="0" w:space="0" w:color="auto"/>
                        <w:left w:val="none" w:sz="0" w:space="0" w:color="auto"/>
                        <w:bottom w:val="none" w:sz="0" w:space="0" w:color="auto"/>
                        <w:right w:val="none" w:sz="0" w:space="0" w:color="auto"/>
                      </w:divBdr>
                    </w:div>
                    <w:div w:id="2076006193">
                      <w:marLeft w:val="0"/>
                      <w:marRight w:val="0"/>
                      <w:marTop w:val="0"/>
                      <w:marBottom w:val="0"/>
                      <w:divBdr>
                        <w:top w:val="none" w:sz="0" w:space="0" w:color="auto"/>
                        <w:left w:val="none" w:sz="0" w:space="0" w:color="auto"/>
                        <w:bottom w:val="none" w:sz="0" w:space="0" w:color="auto"/>
                        <w:right w:val="none" w:sz="0" w:space="0" w:color="auto"/>
                      </w:divBdr>
                    </w:div>
                  </w:divsChild>
                </w:div>
                <w:div w:id="159321945">
                  <w:marLeft w:val="0"/>
                  <w:marRight w:val="0"/>
                  <w:marTop w:val="0"/>
                  <w:marBottom w:val="0"/>
                  <w:divBdr>
                    <w:top w:val="none" w:sz="0" w:space="0" w:color="auto"/>
                    <w:left w:val="none" w:sz="0" w:space="0" w:color="auto"/>
                    <w:bottom w:val="none" w:sz="0" w:space="0" w:color="auto"/>
                    <w:right w:val="none" w:sz="0" w:space="0" w:color="auto"/>
                  </w:divBdr>
                  <w:divsChild>
                    <w:div w:id="826483197">
                      <w:marLeft w:val="0"/>
                      <w:marRight w:val="0"/>
                      <w:marTop w:val="0"/>
                      <w:marBottom w:val="0"/>
                      <w:divBdr>
                        <w:top w:val="none" w:sz="0" w:space="0" w:color="auto"/>
                        <w:left w:val="none" w:sz="0" w:space="0" w:color="auto"/>
                        <w:bottom w:val="none" w:sz="0" w:space="0" w:color="auto"/>
                        <w:right w:val="none" w:sz="0" w:space="0" w:color="auto"/>
                      </w:divBdr>
                    </w:div>
                  </w:divsChild>
                </w:div>
                <w:div w:id="160580641">
                  <w:marLeft w:val="0"/>
                  <w:marRight w:val="0"/>
                  <w:marTop w:val="0"/>
                  <w:marBottom w:val="0"/>
                  <w:divBdr>
                    <w:top w:val="none" w:sz="0" w:space="0" w:color="auto"/>
                    <w:left w:val="none" w:sz="0" w:space="0" w:color="auto"/>
                    <w:bottom w:val="none" w:sz="0" w:space="0" w:color="auto"/>
                    <w:right w:val="none" w:sz="0" w:space="0" w:color="auto"/>
                  </w:divBdr>
                  <w:divsChild>
                    <w:div w:id="1760054521">
                      <w:marLeft w:val="0"/>
                      <w:marRight w:val="0"/>
                      <w:marTop w:val="0"/>
                      <w:marBottom w:val="0"/>
                      <w:divBdr>
                        <w:top w:val="none" w:sz="0" w:space="0" w:color="auto"/>
                        <w:left w:val="none" w:sz="0" w:space="0" w:color="auto"/>
                        <w:bottom w:val="none" w:sz="0" w:space="0" w:color="auto"/>
                        <w:right w:val="none" w:sz="0" w:space="0" w:color="auto"/>
                      </w:divBdr>
                    </w:div>
                  </w:divsChild>
                </w:div>
                <w:div w:id="169561494">
                  <w:marLeft w:val="0"/>
                  <w:marRight w:val="0"/>
                  <w:marTop w:val="0"/>
                  <w:marBottom w:val="0"/>
                  <w:divBdr>
                    <w:top w:val="none" w:sz="0" w:space="0" w:color="auto"/>
                    <w:left w:val="none" w:sz="0" w:space="0" w:color="auto"/>
                    <w:bottom w:val="none" w:sz="0" w:space="0" w:color="auto"/>
                    <w:right w:val="none" w:sz="0" w:space="0" w:color="auto"/>
                  </w:divBdr>
                  <w:divsChild>
                    <w:div w:id="335766288">
                      <w:marLeft w:val="0"/>
                      <w:marRight w:val="0"/>
                      <w:marTop w:val="0"/>
                      <w:marBottom w:val="0"/>
                      <w:divBdr>
                        <w:top w:val="none" w:sz="0" w:space="0" w:color="auto"/>
                        <w:left w:val="none" w:sz="0" w:space="0" w:color="auto"/>
                        <w:bottom w:val="none" w:sz="0" w:space="0" w:color="auto"/>
                        <w:right w:val="none" w:sz="0" w:space="0" w:color="auto"/>
                      </w:divBdr>
                    </w:div>
                    <w:div w:id="1650211798">
                      <w:marLeft w:val="0"/>
                      <w:marRight w:val="0"/>
                      <w:marTop w:val="0"/>
                      <w:marBottom w:val="0"/>
                      <w:divBdr>
                        <w:top w:val="none" w:sz="0" w:space="0" w:color="auto"/>
                        <w:left w:val="none" w:sz="0" w:space="0" w:color="auto"/>
                        <w:bottom w:val="none" w:sz="0" w:space="0" w:color="auto"/>
                        <w:right w:val="none" w:sz="0" w:space="0" w:color="auto"/>
                      </w:divBdr>
                    </w:div>
                    <w:div w:id="1889952267">
                      <w:marLeft w:val="0"/>
                      <w:marRight w:val="0"/>
                      <w:marTop w:val="0"/>
                      <w:marBottom w:val="0"/>
                      <w:divBdr>
                        <w:top w:val="none" w:sz="0" w:space="0" w:color="auto"/>
                        <w:left w:val="none" w:sz="0" w:space="0" w:color="auto"/>
                        <w:bottom w:val="none" w:sz="0" w:space="0" w:color="auto"/>
                        <w:right w:val="none" w:sz="0" w:space="0" w:color="auto"/>
                      </w:divBdr>
                    </w:div>
                  </w:divsChild>
                </w:div>
                <w:div w:id="171267871">
                  <w:marLeft w:val="0"/>
                  <w:marRight w:val="0"/>
                  <w:marTop w:val="0"/>
                  <w:marBottom w:val="0"/>
                  <w:divBdr>
                    <w:top w:val="none" w:sz="0" w:space="0" w:color="auto"/>
                    <w:left w:val="none" w:sz="0" w:space="0" w:color="auto"/>
                    <w:bottom w:val="none" w:sz="0" w:space="0" w:color="auto"/>
                    <w:right w:val="none" w:sz="0" w:space="0" w:color="auto"/>
                  </w:divBdr>
                  <w:divsChild>
                    <w:div w:id="363404335">
                      <w:marLeft w:val="0"/>
                      <w:marRight w:val="0"/>
                      <w:marTop w:val="0"/>
                      <w:marBottom w:val="0"/>
                      <w:divBdr>
                        <w:top w:val="none" w:sz="0" w:space="0" w:color="auto"/>
                        <w:left w:val="none" w:sz="0" w:space="0" w:color="auto"/>
                        <w:bottom w:val="none" w:sz="0" w:space="0" w:color="auto"/>
                        <w:right w:val="none" w:sz="0" w:space="0" w:color="auto"/>
                      </w:divBdr>
                    </w:div>
                    <w:div w:id="909269424">
                      <w:marLeft w:val="0"/>
                      <w:marRight w:val="0"/>
                      <w:marTop w:val="0"/>
                      <w:marBottom w:val="0"/>
                      <w:divBdr>
                        <w:top w:val="none" w:sz="0" w:space="0" w:color="auto"/>
                        <w:left w:val="none" w:sz="0" w:space="0" w:color="auto"/>
                        <w:bottom w:val="none" w:sz="0" w:space="0" w:color="auto"/>
                        <w:right w:val="none" w:sz="0" w:space="0" w:color="auto"/>
                      </w:divBdr>
                    </w:div>
                    <w:div w:id="1376345955">
                      <w:marLeft w:val="0"/>
                      <w:marRight w:val="0"/>
                      <w:marTop w:val="0"/>
                      <w:marBottom w:val="0"/>
                      <w:divBdr>
                        <w:top w:val="none" w:sz="0" w:space="0" w:color="auto"/>
                        <w:left w:val="none" w:sz="0" w:space="0" w:color="auto"/>
                        <w:bottom w:val="none" w:sz="0" w:space="0" w:color="auto"/>
                        <w:right w:val="none" w:sz="0" w:space="0" w:color="auto"/>
                      </w:divBdr>
                    </w:div>
                  </w:divsChild>
                </w:div>
                <w:div w:id="175463110">
                  <w:marLeft w:val="0"/>
                  <w:marRight w:val="0"/>
                  <w:marTop w:val="0"/>
                  <w:marBottom w:val="0"/>
                  <w:divBdr>
                    <w:top w:val="none" w:sz="0" w:space="0" w:color="auto"/>
                    <w:left w:val="none" w:sz="0" w:space="0" w:color="auto"/>
                    <w:bottom w:val="none" w:sz="0" w:space="0" w:color="auto"/>
                    <w:right w:val="none" w:sz="0" w:space="0" w:color="auto"/>
                  </w:divBdr>
                  <w:divsChild>
                    <w:div w:id="44062407">
                      <w:marLeft w:val="0"/>
                      <w:marRight w:val="0"/>
                      <w:marTop w:val="0"/>
                      <w:marBottom w:val="0"/>
                      <w:divBdr>
                        <w:top w:val="none" w:sz="0" w:space="0" w:color="auto"/>
                        <w:left w:val="none" w:sz="0" w:space="0" w:color="auto"/>
                        <w:bottom w:val="none" w:sz="0" w:space="0" w:color="auto"/>
                        <w:right w:val="none" w:sz="0" w:space="0" w:color="auto"/>
                      </w:divBdr>
                    </w:div>
                    <w:div w:id="62414004">
                      <w:marLeft w:val="0"/>
                      <w:marRight w:val="0"/>
                      <w:marTop w:val="0"/>
                      <w:marBottom w:val="0"/>
                      <w:divBdr>
                        <w:top w:val="none" w:sz="0" w:space="0" w:color="auto"/>
                        <w:left w:val="none" w:sz="0" w:space="0" w:color="auto"/>
                        <w:bottom w:val="none" w:sz="0" w:space="0" w:color="auto"/>
                        <w:right w:val="none" w:sz="0" w:space="0" w:color="auto"/>
                      </w:divBdr>
                    </w:div>
                    <w:div w:id="271058287">
                      <w:marLeft w:val="0"/>
                      <w:marRight w:val="0"/>
                      <w:marTop w:val="0"/>
                      <w:marBottom w:val="0"/>
                      <w:divBdr>
                        <w:top w:val="none" w:sz="0" w:space="0" w:color="auto"/>
                        <w:left w:val="none" w:sz="0" w:space="0" w:color="auto"/>
                        <w:bottom w:val="none" w:sz="0" w:space="0" w:color="auto"/>
                        <w:right w:val="none" w:sz="0" w:space="0" w:color="auto"/>
                      </w:divBdr>
                    </w:div>
                    <w:div w:id="849102656">
                      <w:marLeft w:val="0"/>
                      <w:marRight w:val="0"/>
                      <w:marTop w:val="0"/>
                      <w:marBottom w:val="0"/>
                      <w:divBdr>
                        <w:top w:val="none" w:sz="0" w:space="0" w:color="auto"/>
                        <w:left w:val="none" w:sz="0" w:space="0" w:color="auto"/>
                        <w:bottom w:val="none" w:sz="0" w:space="0" w:color="auto"/>
                        <w:right w:val="none" w:sz="0" w:space="0" w:color="auto"/>
                      </w:divBdr>
                    </w:div>
                    <w:div w:id="1762945305">
                      <w:marLeft w:val="0"/>
                      <w:marRight w:val="0"/>
                      <w:marTop w:val="0"/>
                      <w:marBottom w:val="0"/>
                      <w:divBdr>
                        <w:top w:val="none" w:sz="0" w:space="0" w:color="auto"/>
                        <w:left w:val="none" w:sz="0" w:space="0" w:color="auto"/>
                        <w:bottom w:val="none" w:sz="0" w:space="0" w:color="auto"/>
                        <w:right w:val="none" w:sz="0" w:space="0" w:color="auto"/>
                      </w:divBdr>
                    </w:div>
                  </w:divsChild>
                </w:div>
                <w:div w:id="215969129">
                  <w:marLeft w:val="0"/>
                  <w:marRight w:val="0"/>
                  <w:marTop w:val="0"/>
                  <w:marBottom w:val="0"/>
                  <w:divBdr>
                    <w:top w:val="none" w:sz="0" w:space="0" w:color="auto"/>
                    <w:left w:val="none" w:sz="0" w:space="0" w:color="auto"/>
                    <w:bottom w:val="none" w:sz="0" w:space="0" w:color="auto"/>
                    <w:right w:val="none" w:sz="0" w:space="0" w:color="auto"/>
                  </w:divBdr>
                  <w:divsChild>
                    <w:div w:id="469784648">
                      <w:marLeft w:val="0"/>
                      <w:marRight w:val="0"/>
                      <w:marTop w:val="0"/>
                      <w:marBottom w:val="0"/>
                      <w:divBdr>
                        <w:top w:val="none" w:sz="0" w:space="0" w:color="auto"/>
                        <w:left w:val="none" w:sz="0" w:space="0" w:color="auto"/>
                        <w:bottom w:val="none" w:sz="0" w:space="0" w:color="auto"/>
                        <w:right w:val="none" w:sz="0" w:space="0" w:color="auto"/>
                      </w:divBdr>
                    </w:div>
                    <w:div w:id="1362823743">
                      <w:marLeft w:val="0"/>
                      <w:marRight w:val="0"/>
                      <w:marTop w:val="0"/>
                      <w:marBottom w:val="0"/>
                      <w:divBdr>
                        <w:top w:val="none" w:sz="0" w:space="0" w:color="auto"/>
                        <w:left w:val="none" w:sz="0" w:space="0" w:color="auto"/>
                        <w:bottom w:val="none" w:sz="0" w:space="0" w:color="auto"/>
                        <w:right w:val="none" w:sz="0" w:space="0" w:color="auto"/>
                      </w:divBdr>
                    </w:div>
                    <w:div w:id="1391997926">
                      <w:marLeft w:val="0"/>
                      <w:marRight w:val="0"/>
                      <w:marTop w:val="0"/>
                      <w:marBottom w:val="0"/>
                      <w:divBdr>
                        <w:top w:val="none" w:sz="0" w:space="0" w:color="auto"/>
                        <w:left w:val="none" w:sz="0" w:space="0" w:color="auto"/>
                        <w:bottom w:val="none" w:sz="0" w:space="0" w:color="auto"/>
                        <w:right w:val="none" w:sz="0" w:space="0" w:color="auto"/>
                      </w:divBdr>
                    </w:div>
                  </w:divsChild>
                </w:div>
                <w:div w:id="216823498">
                  <w:marLeft w:val="0"/>
                  <w:marRight w:val="0"/>
                  <w:marTop w:val="0"/>
                  <w:marBottom w:val="0"/>
                  <w:divBdr>
                    <w:top w:val="none" w:sz="0" w:space="0" w:color="auto"/>
                    <w:left w:val="none" w:sz="0" w:space="0" w:color="auto"/>
                    <w:bottom w:val="none" w:sz="0" w:space="0" w:color="auto"/>
                    <w:right w:val="none" w:sz="0" w:space="0" w:color="auto"/>
                  </w:divBdr>
                  <w:divsChild>
                    <w:div w:id="155194143">
                      <w:marLeft w:val="0"/>
                      <w:marRight w:val="0"/>
                      <w:marTop w:val="0"/>
                      <w:marBottom w:val="0"/>
                      <w:divBdr>
                        <w:top w:val="none" w:sz="0" w:space="0" w:color="auto"/>
                        <w:left w:val="none" w:sz="0" w:space="0" w:color="auto"/>
                        <w:bottom w:val="none" w:sz="0" w:space="0" w:color="auto"/>
                        <w:right w:val="none" w:sz="0" w:space="0" w:color="auto"/>
                      </w:divBdr>
                    </w:div>
                  </w:divsChild>
                </w:div>
                <w:div w:id="259993678">
                  <w:marLeft w:val="0"/>
                  <w:marRight w:val="0"/>
                  <w:marTop w:val="0"/>
                  <w:marBottom w:val="0"/>
                  <w:divBdr>
                    <w:top w:val="none" w:sz="0" w:space="0" w:color="auto"/>
                    <w:left w:val="none" w:sz="0" w:space="0" w:color="auto"/>
                    <w:bottom w:val="none" w:sz="0" w:space="0" w:color="auto"/>
                    <w:right w:val="none" w:sz="0" w:space="0" w:color="auto"/>
                  </w:divBdr>
                  <w:divsChild>
                    <w:div w:id="1111972994">
                      <w:marLeft w:val="0"/>
                      <w:marRight w:val="0"/>
                      <w:marTop w:val="0"/>
                      <w:marBottom w:val="0"/>
                      <w:divBdr>
                        <w:top w:val="none" w:sz="0" w:space="0" w:color="auto"/>
                        <w:left w:val="none" w:sz="0" w:space="0" w:color="auto"/>
                        <w:bottom w:val="none" w:sz="0" w:space="0" w:color="auto"/>
                        <w:right w:val="none" w:sz="0" w:space="0" w:color="auto"/>
                      </w:divBdr>
                    </w:div>
                  </w:divsChild>
                </w:div>
                <w:div w:id="273248832">
                  <w:marLeft w:val="0"/>
                  <w:marRight w:val="0"/>
                  <w:marTop w:val="0"/>
                  <w:marBottom w:val="0"/>
                  <w:divBdr>
                    <w:top w:val="none" w:sz="0" w:space="0" w:color="auto"/>
                    <w:left w:val="none" w:sz="0" w:space="0" w:color="auto"/>
                    <w:bottom w:val="none" w:sz="0" w:space="0" w:color="auto"/>
                    <w:right w:val="none" w:sz="0" w:space="0" w:color="auto"/>
                  </w:divBdr>
                  <w:divsChild>
                    <w:div w:id="1204637655">
                      <w:marLeft w:val="0"/>
                      <w:marRight w:val="0"/>
                      <w:marTop w:val="0"/>
                      <w:marBottom w:val="0"/>
                      <w:divBdr>
                        <w:top w:val="none" w:sz="0" w:space="0" w:color="auto"/>
                        <w:left w:val="none" w:sz="0" w:space="0" w:color="auto"/>
                        <w:bottom w:val="none" w:sz="0" w:space="0" w:color="auto"/>
                        <w:right w:val="none" w:sz="0" w:space="0" w:color="auto"/>
                      </w:divBdr>
                    </w:div>
                  </w:divsChild>
                </w:div>
                <w:div w:id="313922288">
                  <w:marLeft w:val="0"/>
                  <w:marRight w:val="0"/>
                  <w:marTop w:val="0"/>
                  <w:marBottom w:val="0"/>
                  <w:divBdr>
                    <w:top w:val="none" w:sz="0" w:space="0" w:color="auto"/>
                    <w:left w:val="none" w:sz="0" w:space="0" w:color="auto"/>
                    <w:bottom w:val="none" w:sz="0" w:space="0" w:color="auto"/>
                    <w:right w:val="none" w:sz="0" w:space="0" w:color="auto"/>
                  </w:divBdr>
                  <w:divsChild>
                    <w:div w:id="377170757">
                      <w:marLeft w:val="0"/>
                      <w:marRight w:val="0"/>
                      <w:marTop w:val="0"/>
                      <w:marBottom w:val="0"/>
                      <w:divBdr>
                        <w:top w:val="none" w:sz="0" w:space="0" w:color="auto"/>
                        <w:left w:val="none" w:sz="0" w:space="0" w:color="auto"/>
                        <w:bottom w:val="none" w:sz="0" w:space="0" w:color="auto"/>
                        <w:right w:val="none" w:sz="0" w:space="0" w:color="auto"/>
                      </w:divBdr>
                    </w:div>
                  </w:divsChild>
                </w:div>
                <w:div w:id="315957633">
                  <w:marLeft w:val="0"/>
                  <w:marRight w:val="0"/>
                  <w:marTop w:val="0"/>
                  <w:marBottom w:val="0"/>
                  <w:divBdr>
                    <w:top w:val="none" w:sz="0" w:space="0" w:color="auto"/>
                    <w:left w:val="none" w:sz="0" w:space="0" w:color="auto"/>
                    <w:bottom w:val="none" w:sz="0" w:space="0" w:color="auto"/>
                    <w:right w:val="none" w:sz="0" w:space="0" w:color="auto"/>
                  </w:divBdr>
                  <w:divsChild>
                    <w:div w:id="555624468">
                      <w:marLeft w:val="0"/>
                      <w:marRight w:val="0"/>
                      <w:marTop w:val="0"/>
                      <w:marBottom w:val="0"/>
                      <w:divBdr>
                        <w:top w:val="none" w:sz="0" w:space="0" w:color="auto"/>
                        <w:left w:val="none" w:sz="0" w:space="0" w:color="auto"/>
                        <w:bottom w:val="none" w:sz="0" w:space="0" w:color="auto"/>
                        <w:right w:val="none" w:sz="0" w:space="0" w:color="auto"/>
                      </w:divBdr>
                    </w:div>
                  </w:divsChild>
                </w:div>
                <w:div w:id="345323877">
                  <w:marLeft w:val="0"/>
                  <w:marRight w:val="0"/>
                  <w:marTop w:val="0"/>
                  <w:marBottom w:val="0"/>
                  <w:divBdr>
                    <w:top w:val="none" w:sz="0" w:space="0" w:color="auto"/>
                    <w:left w:val="none" w:sz="0" w:space="0" w:color="auto"/>
                    <w:bottom w:val="none" w:sz="0" w:space="0" w:color="auto"/>
                    <w:right w:val="none" w:sz="0" w:space="0" w:color="auto"/>
                  </w:divBdr>
                  <w:divsChild>
                    <w:div w:id="565535074">
                      <w:marLeft w:val="0"/>
                      <w:marRight w:val="0"/>
                      <w:marTop w:val="0"/>
                      <w:marBottom w:val="0"/>
                      <w:divBdr>
                        <w:top w:val="none" w:sz="0" w:space="0" w:color="auto"/>
                        <w:left w:val="none" w:sz="0" w:space="0" w:color="auto"/>
                        <w:bottom w:val="none" w:sz="0" w:space="0" w:color="auto"/>
                        <w:right w:val="none" w:sz="0" w:space="0" w:color="auto"/>
                      </w:divBdr>
                    </w:div>
                  </w:divsChild>
                </w:div>
                <w:div w:id="393355131">
                  <w:marLeft w:val="0"/>
                  <w:marRight w:val="0"/>
                  <w:marTop w:val="0"/>
                  <w:marBottom w:val="0"/>
                  <w:divBdr>
                    <w:top w:val="none" w:sz="0" w:space="0" w:color="auto"/>
                    <w:left w:val="none" w:sz="0" w:space="0" w:color="auto"/>
                    <w:bottom w:val="none" w:sz="0" w:space="0" w:color="auto"/>
                    <w:right w:val="none" w:sz="0" w:space="0" w:color="auto"/>
                  </w:divBdr>
                  <w:divsChild>
                    <w:div w:id="64643284">
                      <w:marLeft w:val="0"/>
                      <w:marRight w:val="0"/>
                      <w:marTop w:val="0"/>
                      <w:marBottom w:val="0"/>
                      <w:divBdr>
                        <w:top w:val="none" w:sz="0" w:space="0" w:color="auto"/>
                        <w:left w:val="none" w:sz="0" w:space="0" w:color="auto"/>
                        <w:bottom w:val="none" w:sz="0" w:space="0" w:color="auto"/>
                        <w:right w:val="none" w:sz="0" w:space="0" w:color="auto"/>
                      </w:divBdr>
                    </w:div>
                    <w:div w:id="1325743101">
                      <w:marLeft w:val="0"/>
                      <w:marRight w:val="0"/>
                      <w:marTop w:val="0"/>
                      <w:marBottom w:val="0"/>
                      <w:divBdr>
                        <w:top w:val="none" w:sz="0" w:space="0" w:color="auto"/>
                        <w:left w:val="none" w:sz="0" w:space="0" w:color="auto"/>
                        <w:bottom w:val="none" w:sz="0" w:space="0" w:color="auto"/>
                        <w:right w:val="none" w:sz="0" w:space="0" w:color="auto"/>
                      </w:divBdr>
                    </w:div>
                    <w:div w:id="1979412652">
                      <w:marLeft w:val="0"/>
                      <w:marRight w:val="0"/>
                      <w:marTop w:val="0"/>
                      <w:marBottom w:val="0"/>
                      <w:divBdr>
                        <w:top w:val="none" w:sz="0" w:space="0" w:color="auto"/>
                        <w:left w:val="none" w:sz="0" w:space="0" w:color="auto"/>
                        <w:bottom w:val="none" w:sz="0" w:space="0" w:color="auto"/>
                        <w:right w:val="none" w:sz="0" w:space="0" w:color="auto"/>
                      </w:divBdr>
                    </w:div>
                  </w:divsChild>
                </w:div>
                <w:div w:id="399326974">
                  <w:marLeft w:val="0"/>
                  <w:marRight w:val="0"/>
                  <w:marTop w:val="0"/>
                  <w:marBottom w:val="0"/>
                  <w:divBdr>
                    <w:top w:val="none" w:sz="0" w:space="0" w:color="auto"/>
                    <w:left w:val="none" w:sz="0" w:space="0" w:color="auto"/>
                    <w:bottom w:val="none" w:sz="0" w:space="0" w:color="auto"/>
                    <w:right w:val="none" w:sz="0" w:space="0" w:color="auto"/>
                  </w:divBdr>
                  <w:divsChild>
                    <w:div w:id="1486815936">
                      <w:marLeft w:val="0"/>
                      <w:marRight w:val="0"/>
                      <w:marTop w:val="0"/>
                      <w:marBottom w:val="0"/>
                      <w:divBdr>
                        <w:top w:val="none" w:sz="0" w:space="0" w:color="auto"/>
                        <w:left w:val="none" w:sz="0" w:space="0" w:color="auto"/>
                        <w:bottom w:val="none" w:sz="0" w:space="0" w:color="auto"/>
                        <w:right w:val="none" w:sz="0" w:space="0" w:color="auto"/>
                      </w:divBdr>
                    </w:div>
                  </w:divsChild>
                </w:div>
                <w:div w:id="435831277">
                  <w:marLeft w:val="0"/>
                  <w:marRight w:val="0"/>
                  <w:marTop w:val="0"/>
                  <w:marBottom w:val="0"/>
                  <w:divBdr>
                    <w:top w:val="none" w:sz="0" w:space="0" w:color="auto"/>
                    <w:left w:val="none" w:sz="0" w:space="0" w:color="auto"/>
                    <w:bottom w:val="none" w:sz="0" w:space="0" w:color="auto"/>
                    <w:right w:val="none" w:sz="0" w:space="0" w:color="auto"/>
                  </w:divBdr>
                  <w:divsChild>
                    <w:div w:id="374159629">
                      <w:marLeft w:val="0"/>
                      <w:marRight w:val="0"/>
                      <w:marTop w:val="0"/>
                      <w:marBottom w:val="0"/>
                      <w:divBdr>
                        <w:top w:val="none" w:sz="0" w:space="0" w:color="auto"/>
                        <w:left w:val="none" w:sz="0" w:space="0" w:color="auto"/>
                        <w:bottom w:val="none" w:sz="0" w:space="0" w:color="auto"/>
                        <w:right w:val="none" w:sz="0" w:space="0" w:color="auto"/>
                      </w:divBdr>
                    </w:div>
                    <w:div w:id="1265308003">
                      <w:marLeft w:val="0"/>
                      <w:marRight w:val="0"/>
                      <w:marTop w:val="0"/>
                      <w:marBottom w:val="0"/>
                      <w:divBdr>
                        <w:top w:val="none" w:sz="0" w:space="0" w:color="auto"/>
                        <w:left w:val="none" w:sz="0" w:space="0" w:color="auto"/>
                        <w:bottom w:val="none" w:sz="0" w:space="0" w:color="auto"/>
                        <w:right w:val="none" w:sz="0" w:space="0" w:color="auto"/>
                      </w:divBdr>
                    </w:div>
                  </w:divsChild>
                </w:div>
                <w:div w:id="456683469">
                  <w:marLeft w:val="0"/>
                  <w:marRight w:val="0"/>
                  <w:marTop w:val="0"/>
                  <w:marBottom w:val="0"/>
                  <w:divBdr>
                    <w:top w:val="none" w:sz="0" w:space="0" w:color="auto"/>
                    <w:left w:val="none" w:sz="0" w:space="0" w:color="auto"/>
                    <w:bottom w:val="none" w:sz="0" w:space="0" w:color="auto"/>
                    <w:right w:val="none" w:sz="0" w:space="0" w:color="auto"/>
                  </w:divBdr>
                  <w:divsChild>
                    <w:div w:id="487020037">
                      <w:marLeft w:val="0"/>
                      <w:marRight w:val="0"/>
                      <w:marTop w:val="0"/>
                      <w:marBottom w:val="0"/>
                      <w:divBdr>
                        <w:top w:val="none" w:sz="0" w:space="0" w:color="auto"/>
                        <w:left w:val="none" w:sz="0" w:space="0" w:color="auto"/>
                        <w:bottom w:val="none" w:sz="0" w:space="0" w:color="auto"/>
                        <w:right w:val="none" w:sz="0" w:space="0" w:color="auto"/>
                      </w:divBdr>
                    </w:div>
                    <w:div w:id="568731599">
                      <w:marLeft w:val="0"/>
                      <w:marRight w:val="0"/>
                      <w:marTop w:val="0"/>
                      <w:marBottom w:val="0"/>
                      <w:divBdr>
                        <w:top w:val="none" w:sz="0" w:space="0" w:color="auto"/>
                        <w:left w:val="none" w:sz="0" w:space="0" w:color="auto"/>
                        <w:bottom w:val="none" w:sz="0" w:space="0" w:color="auto"/>
                        <w:right w:val="none" w:sz="0" w:space="0" w:color="auto"/>
                      </w:divBdr>
                    </w:div>
                    <w:div w:id="1366053344">
                      <w:marLeft w:val="0"/>
                      <w:marRight w:val="0"/>
                      <w:marTop w:val="0"/>
                      <w:marBottom w:val="0"/>
                      <w:divBdr>
                        <w:top w:val="none" w:sz="0" w:space="0" w:color="auto"/>
                        <w:left w:val="none" w:sz="0" w:space="0" w:color="auto"/>
                        <w:bottom w:val="none" w:sz="0" w:space="0" w:color="auto"/>
                        <w:right w:val="none" w:sz="0" w:space="0" w:color="auto"/>
                      </w:divBdr>
                    </w:div>
                  </w:divsChild>
                </w:div>
                <w:div w:id="515311452">
                  <w:marLeft w:val="0"/>
                  <w:marRight w:val="0"/>
                  <w:marTop w:val="0"/>
                  <w:marBottom w:val="0"/>
                  <w:divBdr>
                    <w:top w:val="none" w:sz="0" w:space="0" w:color="auto"/>
                    <w:left w:val="none" w:sz="0" w:space="0" w:color="auto"/>
                    <w:bottom w:val="none" w:sz="0" w:space="0" w:color="auto"/>
                    <w:right w:val="none" w:sz="0" w:space="0" w:color="auto"/>
                  </w:divBdr>
                  <w:divsChild>
                    <w:div w:id="896358861">
                      <w:marLeft w:val="0"/>
                      <w:marRight w:val="0"/>
                      <w:marTop w:val="0"/>
                      <w:marBottom w:val="0"/>
                      <w:divBdr>
                        <w:top w:val="none" w:sz="0" w:space="0" w:color="auto"/>
                        <w:left w:val="none" w:sz="0" w:space="0" w:color="auto"/>
                        <w:bottom w:val="none" w:sz="0" w:space="0" w:color="auto"/>
                        <w:right w:val="none" w:sz="0" w:space="0" w:color="auto"/>
                      </w:divBdr>
                    </w:div>
                  </w:divsChild>
                </w:div>
                <w:div w:id="519126132">
                  <w:marLeft w:val="0"/>
                  <w:marRight w:val="0"/>
                  <w:marTop w:val="0"/>
                  <w:marBottom w:val="0"/>
                  <w:divBdr>
                    <w:top w:val="none" w:sz="0" w:space="0" w:color="auto"/>
                    <w:left w:val="none" w:sz="0" w:space="0" w:color="auto"/>
                    <w:bottom w:val="none" w:sz="0" w:space="0" w:color="auto"/>
                    <w:right w:val="none" w:sz="0" w:space="0" w:color="auto"/>
                  </w:divBdr>
                  <w:divsChild>
                    <w:div w:id="286130203">
                      <w:marLeft w:val="0"/>
                      <w:marRight w:val="0"/>
                      <w:marTop w:val="0"/>
                      <w:marBottom w:val="0"/>
                      <w:divBdr>
                        <w:top w:val="none" w:sz="0" w:space="0" w:color="auto"/>
                        <w:left w:val="none" w:sz="0" w:space="0" w:color="auto"/>
                        <w:bottom w:val="none" w:sz="0" w:space="0" w:color="auto"/>
                        <w:right w:val="none" w:sz="0" w:space="0" w:color="auto"/>
                      </w:divBdr>
                    </w:div>
                    <w:div w:id="570236186">
                      <w:marLeft w:val="0"/>
                      <w:marRight w:val="0"/>
                      <w:marTop w:val="0"/>
                      <w:marBottom w:val="0"/>
                      <w:divBdr>
                        <w:top w:val="none" w:sz="0" w:space="0" w:color="auto"/>
                        <w:left w:val="none" w:sz="0" w:space="0" w:color="auto"/>
                        <w:bottom w:val="none" w:sz="0" w:space="0" w:color="auto"/>
                        <w:right w:val="none" w:sz="0" w:space="0" w:color="auto"/>
                      </w:divBdr>
                    </w:div>
                    <w:div w:id="1541283106">
                      <w:marLeft w:val="0"/>
                      <w:marRight w:val="0"/>
                      <w:marTop w:val="0"/>
                      <w:marBottom w:val="0"/>
                      <w:divBdr>
                        <w:top w:val="none" w:sz="0" w:space="0" w:color="auto"/>
                        <w:left w:val="none" w:sz="0" w:space="0" w:color="auto"/>
                        <w:bottom w:val="none" w:sz="0" w:space="0" w:color="auto"/>
                        <w:right w:val="none" w:sz="0" w:space="0" w:color="auto"/>
                      </w:divBdr>
                    </w:div>
                  </w:divsChild>
                </w:div>
                <w:div w:id="542910144">
                  <w:marLeft w:val="0"/>
                  <w:marRight w:val="0"/>
                  <w:marTop w:val="0"/>
                  <w:marBottom w:val="0"/>
                  <w:divBdr>
                    <w:top w:val="none" w:sz="0" w:space="0" w:color="auto"/>
                    <w:left w:val="none" w:sz="0" w:space="0" w:color="auto"/>
                    <w:bottom w:val="none" w:sz="0" w:space="0" w:color="auto"/>
                    <w:right w:val="none" w:sz="0" w:space="0" w:color="auto"/>
                  </w:divBdr>
                  <w:divsChild>
                    <w:div w:id="352460990">
                      <w:marLeft w:val="0"/>
                      <w:marRight w:val="0"/>
                      <w:marTop w:val="0"/>
                      <w:marBottom w:val="0"/>
                      <w:divBdr>
                        <w:top w:val="none" w:sz="0" w:space="0" w:color="auto"/>
                        <w:left w:val="none" w:sz="0" w:space="0" w:color="auto"/>
                        <w:bottom w:val="none" w:sz="0" w:space="0" w:color="auto"/>
                        <w:right w:val="none" w:sz="0" w:space="0" w:color="auto"/>
                      </w:divBdr>
                    </w:div>
                  </w:divsChild>
                </w:div>
                <w:div w:id="564337946">
                  <w:marLeft w:val="0"/>
                  <w:marRight w:val="0"/>
                  <w:marTop w:val="0"/>
                  <w:marBottom w:val="0"/>
                  <w:divBdr>
                    <w:top w:val="none" w:sz="0" w:space="0" w:color="auto"/>
                    <w:left w:val="none" w:sz="0" w:space="0" w:color="auto"/>
                    <w:bottom w:val="none" w:sz="0" w:space="0" w:color="auto"/>
                    <w:right w:val="none" w:sz="0" w:space="0" w:color="auto"/>
                  </w:divBdr>
                  <w:divsChild>
                    <w:div w:id="1704090461">
                      <w:marLeft w:val="0"/>
                      <w:marRight w:val="0"/>
                      <w:marTop w:val="0"/>
                      <w:marBottom w:val="0"/>
                      <w:divBdr>
                        <w:top w:val="none" w:sz="0" w:space="0" w:color="auto"/>
                        <w:left w:val="none" w:sz="0" w:space="0" w:color="auto"/>
                        <w:bottom w:val="none" w:sz="0" w:space="0" w:color="auto"/>
                        <w:right w:val="none" w:sz="0" w:space="0" w:color="auto"/>
                      </w:divBdr>
                    </w:div>
                  </w:divsChild>
                </w:div>
                <w:div w:id="566766147">
                  <w:marLeft w:val="0"/>
                  <w:marRight w:val="0"/>
                  <w:marTop w:val="0"/>
                  <w:marBottom w:val="0"/>
                  <w:divBdr>
                    <w:top w:val="none" w:sz="0" w:space="0" w:color="auto"/>
                    <w:left w:val="none" w:sz="0" w:space="0" w:color="auto"/>
                    <w:bottom w:val="none" w:sz="0" w:space="0" w:color="auto"/>
                    <w:right w:val="none" w:sz="0" w:space="0" w:color="auto"/>
                  </w:divBdr>
                  <w:divsChild>
                    <w:div w:id="421531239">
                      <w:marLeft w:val="0"/>
                      <w:marRight w:val="0"/>
                      <w:marTop w:val="0"/>
                      <w:marBottom w:val="0"/>
                      <w:divBdr>
                        <w:top w:val="none" w:sz="0" w:space="0" w:color="auto"/>
                        <w:left w:val="none" w:sz="0" w:space="0" w:color="auto"/>
                        <w:bottom w:val="none" w:sz="0" w:space="0" w:color="auto"/>
                        <w:right w:val="none" w:sz="0" w:space="0" w:color="auto"/>
                      </w:divBdr>
                    </w:div>
                    <w:div w:id="458501516">
                      <w:marLeft w:val="0"/>
                      <w:marRight w:val="0"/>
                      <w:marTop w:val="0"/>
                      <w:marBottom w:val="0"/>
                      <w:divBdr>
                        <w:top w:val="none" w:sz="0" w:space="0" w:color="auto"/>
                        <w:left w:val="none" w:sz="0" w:space="0" w:color="auto"/>
                        <w:bottom w:val="none" w:sz="0" w:space="0" w:color="auto"/>
                        <w:right w:val="none" w:sz="0" w:space="0" w:color="auto"/>
                      </w:divBdr>
                    </w:div>
                    <w:div w:id="1457872462">
                      <w:marLeft w:val="0"/>
                      <w:marRight w:val="0"/>
                      <w:marTop w:val="0"/>
                      <w:marBottom w:val="0"/>
                      <w:divBdr>
                        <w:top w:val="none" w:sz="0" w:space="0" w:color="auto"/>
                        <w:left w:val="none" w:sz="0" w:space="0" w:color="auto"/>
                        <w:bottom w:val="none" w:sz="0" w:space="0" w:color="auto"/>
                        <w:right w:val="none" w:sz="0" w:space="0" w:color="auto"/>
                      </w:divBdr>
                    </w:div>
                    <w:div w:id="1783065522">
                      <w:marLeft w:val="0"/>
                      <w:marRight w:val="0"/>
                      <w:marTop w:val="0"/>
                      <w:marBottom w:val="0"/>
                      <w:divBdr>
                        <w:top w:val="none" w:sz="0" w:space="0" w:color="auto"/>
                        <w:left w:val="none" w:sz="0" w:space="0" w:color="auto"/>
                        <w:bottom w:val="none" w:sz="0" w:space="0" w:color="auto"/>
                        <w:right w:val="none" w:sz="0" w:space="0" w:color="auto"/>
                      </w:divBdr>
                    </w:div>
                  </w:divsChild>
                </w:div>
                <w:div w:id="613947917">
                  <w:marLeft w:val="0"/>
                  <w:marRight w:val="0"/>
                  <w:marTop w:val="0"/>
                  <w:marBottom w:val="0"/>
                  <w:divBdr>
                    <w:top w:val="none" w:sz="0" w:space="0" w:color="auto"/>
                    <w:left w:val="none" w:sz="0" w:space="0" w:color="auto"/>
                    <w:bottom w:val="none" w:sz="0" w:space="0" w:color="auto"/>
                    <w:right w:val="none" w:sz="0" w:space="0" w:color="auto"/>
                  </w:divBdr>
                  <w:divsChild>
                    <w:div w:id="1010258070">
                      <w:marLeft w:val="0"/>
                      <w:marRight w:val="0"/>
                      <w:marTop w:val="0"/>
                      <w:marBottom w:val="0"/>
                      <w:divBdr>
                        <w:top w:val="none" w:sz="0" w:space="0" w:color="auto"/>
                        <w:left w:val="none" w:sz="0" w:space="0" w:color="auto"/>
                        <w:bottom w:val="none" w:sz="0" w:space="0" w:color="auto"/>
                        <w:right w:val="none" w:sz="0" w:space="0" w:color="auto"/>
                      </w:divBdr>
                    </w:div>
                  </w:divsChild>
                </w:div>
                <w:div w:id="642346199">
                  <w:marLeft w:val="0"/>
                  <w:marRight w:val="0"/>
                  <w:marTop w:val="0"/>
                  <w:marBottom w:val="0"/>
                  <w:divBdr>
                    <w:top w:val="none" w:sz="0" w:space="0" w:color="auto"/>
                    <w:left w:val="none" w:sz="0" w:space="0" w:color="auto"/>
                    <w:bottom w:val="none" w:sz="0" w:space="0" w:color="auto"/>
                    <w:right w:val="none" w:sz="0" w:space="0" w:color="auto"/>
                  </w:divBdr>
                  <w:divsChild>
                    <w:div w:id="384180657">
                      <w:marLeft w:val="0"/>
                      <w:marRight w:val="0"/>
                      <w:marTop w:val="0"/>
                      <w:marBottom w:val="0"/>
                      <w:divBdr>
                        <w:top w:val="none" w:sz="0" w:space="0" w:color="auto"/>
                        <w:left w:val="none" w:sz="0" w:space="0" w:color="auto"/>
                        <w:bottom w:val="none" w:sz="0" w:space="0" w:color="auto"/>
                        <w:right w:val="none" w:sz="0" w:space="0" w:color="auto"/>
                      </w:divBdr>
                    </w:div>
                  </w:divsChild>
                </w:div>
                <w:div w:id="658120995">
                  <w:marLeft w:val="0"/>
                  <w:marRight w:val="0"/>
                  <w:marTop w:val="0"/>
                  <w:marBottom w:val="0"/>
                  <w:divBdr>
                    <w:top w:val="none" w:sz="0" w:space="0" w:color="auto"/>
                    <w:left w:val="none" w:sz="0" w:space="0" w:color="auto"/>
                    <w:bottom w:val="none" w:sz="0" w:space="0" w:color="auto"/>
                    <w:right w:val="none" w:sz="0" w:space="0" w:color="auto"/>
                  </w:divBdr>
                  <w:divsChild>
                    <w:div w:id="18744465">
                      <w:marLeft w:val="0"/>
                      <w:marRight w:val="0"/>
                      <w:marTop w:val="0"/>
                      <w:marBottom w:val="0"/>
                      <w:divBdr>
                        <w:top w:val="none" w:sz="0" w:space="0" w:color="auto"/>
                        <w:left w:val="none" w:sz="0" w:space="0" w:color="auto"/>
                        <w:bottom w:val="none" w:sz="0" w:space="0" w:color="auto"/>
                        <w:right w:val="none" w:sz="0" w:space="0" w:color="auto"/>
                      </w:divBdr>
                    </w:div>
                  </w:divsChild>
                </w:div>
                <w:div w:id="729959057">
                  <w:marLeft w:val="0"/>
                  <w:marRight w:val="0"/>
                  <w:marTop w:val="0"/>
                  <w:marBottom w:val="0"/>
                  <w:divBdr>
                    <w:top w:val="none" w:sz="0" w:space="0" w:color="auto"/>
                    <w:left w:val="none" w:sz="0" w:space="0" w:color="auto"/>
                    <w:bottom w:val="none" w:sz="0" w:space="0" w:color="auto"/>
                    <w:right w:val="none" w:sz="0" w:space="0" w:color="auto"/>
                  </w:divBdr>
                  <w:divsChild>
                    <w:div w:id="420567532">
                      <w:marLeft w:val="0"/>
                      <w:marRight w:val="0"/>
                      <w:marTop w:val="0"/>
                      <w:marBottom w:val="0"/>
                      <w:divBdr>
                        <w:top w:val="none" w:sz="0" w:space="0" w:color="auto"/>
                        <w:left w:val="none" w:sz="0" w:space="0" w:color="auto"/>
                        <w:bottom w:val="none" w:sz="0" w:space="0" w:color="auto"/>
                        <w:right w:val="none" w:sz="0" w:space="0" w:color="auto"/>
                      </w:divBdr>
                    </w:div>
                    <w:div w:id="1128087502">
                      <w:marLeft w:val="0"/>
                      <w:marRight w:val="0"/>
                      <w:marTop w:val="0"/>
                      <w:marBottom w:val="0"/>
                      <w:divBdr>
                        <w:top w:val="none" w:sz="0" w:space="0" w:color="auto"/>
                        <w:left w:val="none" w:sz="0" w:space="0" w:color="auto"/>
                        <w:bottom w:val="none" w:sz="0" w:space="0" w:color="auto"/>
                        <w:right w:val="none" w:sz="0" w:space="0" w:color="auto"/>
                      </w:divBdr>
                    </w:div>
                    <w:div w:id="1392920896">
                      <w:marLeft w:val="0"/>
                      <w:marRight w:val="0"/>
                      <w:marTop w:val="0"/>
                      <w:marBottom w:val="0"/>
                      <w:divBdr>
                        <w:top w:val="none" w:sz="0" w:space="0" w:color="auto"/>
                        <w:left w:val="none" w:sz="0" w:space="0" w:color="auto"/>
                        <w:bottom w:val="none" w:sz="0" w:space="0" w:color="auto"/>
                        <w:right w:val="none" w:sz="0" w:space="0" w:color="auto"/>
                      </w:divBdr>
                    </w:div>
                    <w:div w:id="1855417626">
                      <w:marLeft w:val="0"/>
                      <w:marRight w:val="0"/>
                      <w:marTop w:val="0"/>
                      <w:marBottom w:val="0"/>
                      <w:divBdr>
                        <w:top w:val="none" w:sz="0" w:space="0" w:color="auto"/>
                        <w:left w:val="none" w:sz="0" w:space="0" w:color="auto"/>
                        <w:bottom w:val="none" w:sz="0" w:space="0" w:color="auto"/>
                        <w:right w:val="none" w:sz="0" w:space="0" w:color="auto"/>
                      </w:divBdr>
                    </w:div>
                  </w:divsChild>
                </w:div>
                <w:div w:id="764694717">
                  <w:marLeft w:val="0"/>
                  <w:marRight w:val="0"/>
                  <w:marTop w:val="0"/>
                  <w:marBottom w:val="0"/>
                  <w:divBdr>
                    <w:top w:val="none" w:sz="0" w:space="0" w:color="auto"/>
                    <w:left w:val="none" w:sz="0" w:space="0" w:color="auto"/>
                    <w:bottom w:val="none" w:sz="0" w:space="0" w:color="auto"/>
                    <w:right w:val="none" w:sz="0" w:space="0" w:color="auto"/>
                  </w:divBdr>
                  <w:divsChild>
                    <w:div w:id="557320494">
                      <w:marLeft w:val="0"/>
                      <w:marRight w:val="0"/>
                      <w:marTop w:val="0"/>
                      <w:marBottom w:val="0"/>
                      <w:divBdr>
                        <w:top w:val="none" w:sz="0" w:space="0" w:color="auto"/>
                        <w:left w:val="none" w:sz="0" w:space="0" w:color="auto"/>
                        <w:bottom w:val="none" w:sz="0" w:space="0" w:color="auto"/>
                        <w:right w:val="none" w:sz="0" w:space="0" w:color="auto"/>
                      </w:divBdr>
                    </w:div>
                  </w:divsChild>
                </w:div>
                <w:div w:id="789591782">
                  <w:marLeft w:val="0"/>
                  <w:marRight w:val="0"/>
                  <w:marTop w:val="0"/>
                  <w:marBottom w:val="0"/>
                  <w:divBdr>
                    <w:top w:val="none" w:sz="0" w:space="0" w:color="auto"/>
                    <w:left w:val="none" w:sz="0" w:space="0" w:color="auto"/>
                    <w:bottom w:val="none" w:sz="0" w:space="0" w:color="auto"/>
                    <w:right w:val="none" w:sz="0" w:space="0" w:color="auto"/>
                  </w:divBdr>
                  <w:divsChild>
                    <w:div w:id="110445117">
                      <w:marLeft w:val="0"/>
                      <w:marRight w:val="0"/>
                      <w:marTop w:val="0"/>
                      <w:marBottom w:val="0"/>
                      <w:divBdr>
                        <w:top w:val="none" w:sz="0" w:space="0" w:color="auto"/>
                        <w:left w:val="none" w:sz="0" w:space="0" w:color="auto"/>
                        <w:bottom w:val="none" w:sz="0" w:space="0" w:color="auto"/>
                        <w:right w:val="none" w:sz="0" w:space="0" w:color="auto"/>
                      </w:divBdr>
                    </w:div>
                    <w:div w:id="266352786">
                      <w:marLeft w:val="0"/>
                      <w:marRight w:val="0"/>
                      <w:marTop w:val="0"/>
                      <w:marBottom w:val="0"/>
                      <w:divBdr>
                        <w:top w:val="none" w:sz="0" w:space="0" w:color="auto"/>
                        <w:left w:val="none" w:sz="0" w:space="0" w:color="auto"/>
                        <w:bottom w:val="none" w:sz="0" w:space="0" w:color="auto"/>
                        <w:right w:val="none" w:sz="0" w:space="0" w:color="auto"/>
                      </w:divBdr>
                    </w:div>
                    <w:div w:id="1065108854">
                      <w:marLeft w:val="0"/>
                      <w:marRight w:val="0"/>
                      <w:marTop w:val="0"/>
                      <w:marBottom w:val="0"/>
                      <w:divBdr>
                        <w:top w:val="none" w:sz="0" w:space="0" w:color="auto"/>
                        <w:left w:val="none" w:sz="0" w:space="0" w:color="auto"/>
                        <w:bottom w:val="none" w:sz="0" w:space="0" w:color="auto"/>
                        <w:right w:val="none" w:sz="0" w:space="0" w:color="auto"/>
                      </w:divBdr>
                    </w:div>
                    <w:div w:id="1097677945">
                      <w:marLeft w:val="0"/>
                      <w:marRight w:val="0"/>
                      <w:marTop w:val="0"/>
                      <w:marBottom w:val="0"/>
                      <w:divBdr>
                        <w:top w:val="none" w:sz="0" w:space="0" w:color="auto"/>
                        <w:left w:val="none" w:sz="0" w:space="0" w:color="auto"/>
                        <w:bottom w:val="none" w:sz="0" w:space="0" w:color="auto"/>
                        <w:right w:val="none" w:sz="0" w:space="0" w:color="auto"/>
                      </w:divBdr>
                    </w:div>
                    <w:div w:id="1862165148">
                      <w:marLeft w:val="0"/>
                      <w:marRight w:val="0"/>
                      <w:marTop w:val="0"/>
                      <w:marBottom w:val="0"/>
                      <w:divBdr>
                        <w:top w:val="none" w:sz="0" w:space="0" w:color="auto"/>
                        <w:left w:val="none" w:sz="0" w:space="0" w:color="auto"/>
                        <w:bottom w:val="none" w:sz="0" w:space="0" w:color="auto"/>
                        <w:right w:val="none" w:sz="0" w:space="0" w:color="auto"/>
                      </w:divBdr>
                    </w:div>
                  </w:divsChild>
                </w:div>
                <w:div w:id="791023055">
                  <w:marLeft w:val="0"/>
                  <w:marRight w:val="0"/>
                  <w:marTop w:val="0"/>
                  <w:marBottom w:val="0"/>
                  <w:divBdr>
                    <w:top w:val="none" w:sz="0" w:space="0" w:color="auto"/>
                    <w:left w:val="none" w:sz="0" w:space="0" w:color="auto"/>
                    <w:bottom w:val="none" w:sz="0" w:space="0" w:color="auto"/>
                    <w:right w:val="none" w:sz="0" w:space="0" w:color="auto"/>
                  </w:divBdr>
                  <w:divsChild>
                    <w:div w:id="612788764">
                      <w:marLeft w:val="0"/>
                      <w:marRight w:val="0"/>
                      <w:marTop w:val="0"/>
                      <w:marBottom w:val="0"/>
                      <w:divBdr>
                        <w:top w:val="none" w:sz="0" w:space="0" w:color="auto"/>
                        <w:left w:val="none" w:sz="0" w:space="0" w:color="auto"/>
                        <w:bottom w:val="none" w:sz="0" w:space="0" w:color="auto"/>
                        <w:right w:val="none" w:sz="0" w:space="0" w:color="auto"/>
                      </w:divBdr>
                    </w:div>
                    <w:div w:id="1480926629">
                      <w:marLeft w:val="0"/>
                      <w:marRight w:val="0"/>
                      <w:marTop w:val="0"/>
                      <w:marBottom w:val="0"/>
                      <w:divBdr>
                        <w:top w:val="none" w:sz="0" w:space="0" w:color="auto"/>
                        <w:left w:val="none" w:sz="0" w:space="0" w:color="auto"/>
                        <w:bottom w:val="none" w:sz="0" w:space="0" w:color="auto"/>
                        <w:right w:val="none" w:sz="0" w:space="0" w:color="auto"/>
                      </w:divBdr>
                    </w:div>
                    <w:div w:id="1546140487">
                      <w:marLeft w:val="0"/>
                      <w:marRight w:val="0"/>
                      <w:marTop w:val="0"/>
                      <w:marBottom w:val="0"/>
                      <w:divBdr>
                        <w:top w:val="none" w:sz="0" w:space="0" w:color="auto"/>
                        <w:left w:val="none" w:sz="0" w:space="0" w:color="auto"/>
                        <w:bottom w:val="none" w:sz="0" w:space="0" w:color="auto"/>
                        <w:right w:val="none" w:sz="0" w:space="0" w:color="auto"/>
                      </w:divBdr>
                    </w:div>
                  </w:divsChild>
                </w:div>
                <w:div w:id="794980595">
                  <w:marLeft w:val="0"/>
                  <w:marRight w:val="0"/>
                  <w:marTop w:val="0"/>
                  <w:marBottom w:val="0"/>
                  <w:divBdr>
                    <w:top w:val="none" w:sz="0" w:space="0" w:color="auto"/>
                    <w:left w:val="none" w:sz="0" w:space="0" w:color="auto"/>
                    <w:bottom w:val="none" w:sz="0" w:space="0" w:color="auto"/>
                    <w:right w:val="none" w:sz="0" w:space="0" w:color="auto"/>
                  </w:divBdr>
                  <w:divsChild>
                    <w:div w:id="849105081">
                      <w:marLeft w:val="0"/>
                      <w:marRight w:val="0"/>
                      <w:marTop w:val="0"/>
                      <w:marBottom w:val="0"/>
                      <w:divBdr>
                        <w:top w:val="none" w:sz="0" w:space="0" w:color="auto"/>
                        <w:left w:val="none" w:sz="0" w:space="0" w:color="auto"/>
                        <w:bottom w:val="none" w:sz="0" w:space="0" w:color="auto"/>
                        <w:right w:val="none" w:sz="0" w:space="0" w:color="auto"/>
                      </w:divBdr>
                    </w:div>
                    <w:div w:id="1188643355">
                      <w:marLeft w:val="0"/>
                      <w:marRight w:val="0"/>
                      <w:marTop w:val="0"/>
                      <w:marBottom w:val="0"/>
                      <w:divBdr>
                        <w:top w:val="none" w:sz="0" w:space="0" w:color="auto"/>
                        <w:left w:val="none" w:sz="0" w:space="0" w:color="auto"/>
                        <w:bottom w:val="none" w:sz="0" w:space="0" w:color="auto"/>
                        <w:right w:val="none" w:sz="0" w:space="0" w:color="auto"/>
                      </w:divBdr>
                    </w:div>
                    <w:div w:id="1425300592">
                      <w:marLeft w:val="0"/>
                      <w:marRight w:val="0"/>
                      <w:marTop w:val="0"/>
                      <w:marBottom w:val="0"/>
                      <w:divBdr>
                        <w:top w:val="none" w:sz="0" w:space="0" w:color="auto"/>
                        <w:left w:val="none" w:sz="0" w:space="0" w:color="auto"/>
                        <w:bottom w:val="none" w:sz="0" w:space="0" w:color="auto"/>
                        <w:right w:val="none" w:sz="0" w:space="0" w:color="auto"/>
                      </w:divBdr>
                    </w:div>
                    <w:div w:id="1665621294">
                      <w:marLeft w:val="0"/>
                      <w:marRight w:val="0"/>
                      <w:marTop w:val="0"/>
                      <w:marBottom w:val="0"/>
                      <w:divBdr>
                        <w:top w:val="none" w:sz="0" w:space="0" w:color="auto"/>
                        <w:left w:val="none" w:sz="0" w:space="0" w:color="auto"/>
                        <w:bottom w:val="none" w:sz="0" w:space="0" w:color="auto"/>
                        <w:right w:val="none" w:sz="0" w:space="0" w:color="auto"/>
                      </w:divBdr>
                    </w:div>
                  </w:divsChild>
                </w:div>
                <w:div w:id="795638681">
                  <w:marLeft w:val="0"/>
                  <w:marRight w:val="0"/>
                  <w:marTop w:val="0"/>
                  <w:marBottom w:val="0"/>
                  <w:divBdr>
                    <w:top w:val="none" w:sz="0" w:space="0" w:color="auto"/>
                    <w:left w:val="none" w:sz="0" w:space="0" w:color="auto"/>
                    <w:bottom w:val="none" w:sz="0" w:space="0" w:color="auto"/>
                    <w:right w:val="none" w:sz="0" w:space="0" w:color="auto"/>
                  </w:divBdr>
                  <w:divsChild>
                    <w:div w:id="1661041720">
                      <w:marLeft w:val="0"/>
                      <w:marRight w:val="0"/>
                      <w:marTop w:val="0"/>
                      <w:marBottom w:val="0"/>
                      <w:divBdr>
                        <w:top w:val="none" w:sz="0" w:space="0" w:color="auto"/>
                        <w:left w:val="none" w:sz="0" w:space="0" w:color="auto"/>
                        <w:bottom w:val="none" w:sz="0" w:space="0" w:color="auto"/>
                        <w:right w:val="none" w:sz="0" w:space="0" w:color="auto"/>
                      </w:divBdr>
                    </w:div>
                  </w:divsChild>
                </w:div>
                <w:div w:id="797993109">
                  <w:marLeft w:val="0"/>
                  <w:marRight w:val="0"/>
                  <w:marTop w:val="0"/>
                  <w:marBottom w:val="0"/>
                  <w:divBdr>
                    <w:top w:val="none" w:sz="0" w:space="0" w:color="auto"/>
                    <w:left w:val="none" w:sz="0" w:space="0" w:color="auto"/>
                    <w:bottom w:val="none" w:sz="0" w:space="0" w:color="auto"/>
                    <w:right w:val="none" w:sz="0" w:space="0" w:color="auto"/>
                  </w:divBdr>
                  <w:divsChild>
                    <w:div w:id="1949897013">
                      <w:marLeft w:val="0"/>
                      <w:marRight w:val="0"/>
                      <w:marTop w:val="0"/>
                      <w:marBottom w:val="0"/>
                      <w:divBdr>
                        <w:top w:val="none" w:sz="0" w:space="0" w:color="auto"/>
                        <w:left w:val="none" w:sz="0" w:space="0" w:color="auto"/>
                        <w:bottom w:val="none" w:sz="0" w:space="0" w:color="auto"/>
                        <w:right w:val="none" w:sz="0" w:space="0" w:color="auto"/>
                      </w:divBdr>
                    </w:div>
                  </w:divsChild>
                </w:div>
                <w:div w:id="838958476">
                  <w:marLeft w:val="0"/>
                  <w:marRight w:val="0"/>
                  <w:marTop w:val="0"/>
                  <w:marBottom w:val="0"/>
                  <w:divBdr>
                    <w:top w:val="none" w:sz="0" w:space="0" w:color="auto"/>
                    <w:left w:val="none" w:sz="0" w:space="0" w:color="auto"/>
                    <w:bottom w:val="none" w:sz="0" w:space="0" w:color="auto"/>
                    <w:right w:val="none" w:sz="0" w:space="0" w:color="auto"/>
                  </w:divBdr>
                  <w:divsChild>
                    <w:div w:id="227615597">
                      <w:marLeft w:val="0"/>
                      <w:marRight w:val="0"/>
                      <w:marTop w:val="0"/>
                      <w:marBottom w:val="0"/>
                      <w:divBdr>
                        <w:top w:val="none" w:sz="0" w:space="0" w:color="auto"/>
                        <w:left w:val="none" w:sz="0" w:space="0" w:color="auto"/>
                        <w:bottom w:val="none" w:sz="0" w:space="0" w:color="auto"/>
                        <w:right w:val="none" w:sz="0" w:space="0" w:color="auto"/>
                      </w:divBdr>
                    </w:div>
                  </w:divsChild>
                </w:div>
                <w:div w:id="855538067">
                  <w:marLeft w:val="0"/>
                  <w:marRight w:val="0"/>
                  <w:marTop w:val="0"/>
                  <w:marBottom w:val="0"/>
                  <w:divBdr>
                    <w:top w:val="none" w:sz="0" w:space="0" w:color="auto"/>
                    <w:left w:val="none" w:sz="0" w:space="0" w:color="auto"/>
                    <w:bottom w:val="none" w:sz="0" w:space="0" w:color="auto"/>
                    <w:right w:val="none" w:sz="0" w:space="0" w:color="auto"/>
                  </w:divBdr>
                  <w:divsChild>
                    <w:div w:id="1466898138">
                      <w:marLeft w:val="0"/>
                      <w:marRight w:val="0"/>
                      <w:marTop w:val="0"/>
                      <w:marBottom w:val="0"/>
                      <w:divBdr>
                        <w:top w:val="none" w:sz="0" w:space="0" w:color="auto"/>
                        <w:left w:val="none" w:sz="0" w:space="0" w:color="auto"/>
                        <w:bottom w:val="none" w:sz="0" w:space="0" w:color="auto"/>
                        <w:right w:val="none" w:sz="0" w:space="0" w:color="auto"/>
                      </w:divBdr>
                    </w:div>
                  </w:divsChild>
                </w:div>
                <w:div w:id="863592439">
                  <w:marLeft w:val="0"/>
                  <w:marRight w:val="0"/>
                  <w:marTop w:val="0"/>
                  <w:marBottom w:val="0"/>
                  <w:divBdr>
                    <w:top w:val="none" w:sz="0" w:space="0" w:color="auto"/>
                    <w:left w:val="none" w:sz="0" w:space="0" w:color="auto"/>
                    <w:bottom w:val="none" w:sz="0" w:space="0" w:color="auto"/>
                    <w:right w:val="none" w:sz="0" w:space="0" w:color="auto"/>
                  </w:divBdr>
                  <w:divsChild>
                    <w:div w:id="618994819">
                      <w:marLeft w:val="0"/>
                      <w:marRight w:val="0"/>
                      <w:marTop w:val="0"/>
                      <w:marBottom w:val="0"/>
                      <w:divBdr>
                        <w:top w:val="none" w:sz="0" w:space="0" w:color="auto"/>
                        <w:left w:val="none" w:sz="0" w:space="0" w:color="auto"/>
                        <w:bottom w:val="none" w:sz="0" w:space="0" w:color="auto"/>
                        <w:right w:val="none" w:sz="0" w:space="0" w:color="auto"/>
                      </w:divBdr>
                    </w:div>
                    <w:div w:id="890850867">
                      <w:marLeft w:val="0"/>
                      <w:marRight w:val="0"/>
                      <w:marTop w:val="0"/>
                      <w:marBottom w:val="0"/>
                      <w:divBdr>
                        <w:top w:val="none" w:sz="0" w:space="0" w:color="auto"/>
                        <w:left w:val="none" w:sz="0" w:space="0" w:color="auto"/>
                        <w:bottom w:val="none" w:sz="0" w:space="0" w:color="auto"/>
                        <w:right w:val="none" w:sz="0" w:space="0" w:color="auto"/>
                      </w:divBdr>
                    </w:div>
                    <w:div w:id="1671176225">
                      <w:marLeft w:val="0"/>
                      <w:marRight w:val="0"/>
                      <w:marTop w:val="0"/>
                      <w:marBottom w:val="0"/>
                      <w:divBdr>
                        <w:top w:val="none" w:sz="0" w:space="0" w:color="auto"/>
                        <w:left w:val="none" w:sz="0" w:space="0" w:color="auto"/>
                        <w:bottom w:val="none" w:sz="0" w:space="0" w:color="auto"/>
                        <w:right w:val="none" w:sz="0" w:space="0" w:color="auto"/>
                      </w:divBdr>
                    </w:div>
                    <w:div w:id="1812399964">
                      <w:marLeft w:val="0"/>
                      <w:marRight w:val="0"/>
                      <w:marTop w:val="0"/>
                      <w:marBottom w:val="0"/>
                      <w:divBdr>
                        <w:top w:val="none" w:sz="0" w:space="0" w:color="auto"/>
                        <w:left w:val="none" w:sz="0" w:space="0" w:color="auto"/>
                        <w:bottom w:val="none" w:sz="0" w:space="0" w:color="auto"/>
                        <w:right w:val="none" w:sz="0" w:space="0" w:color="auto"/>
                      </w:divBdr>
                    </w:div>
                  </w:divsChild>
                </w:div>
                <w:div w:id="892932466">
                  <w:marLeft w:val="0"/>
                  <w:marRight w:val="0"/>
                  <w:marTop w:val="0"/>
                  <w:marBottom w:val="0"/>
                  <w:divBdr>
                    <w:top w:val="none" w:sz="0" w:space="0" w:color="auto"/>
                    <w:left w:val="none" w:sz="0" w:space="0" w:color="auto"/>
                    <w:bottom w:val="none" w:sz="0" w:space="0" w:color="auto"/>
                    <w:right w:val="none" w:sz="0" w:space="0" w:color="auto"/>
                  </w:divBdr>
                  <w:divsChild>
                    <w:div w:id="354502479">
                      <w:marLeft w:val="0"/>
                      <w:marRight w:val="0"/>
                      <w:marTop w:val="0"/>
                      <w:marBottom w:val="0"/>
                      <w:divBdr>
                        <w:top w:val="none" w:sz="0" w:space="0" w:color="auto"/>
                        <w:left w:val="none" w:sz="0" w:space="0" w:color="auto"/>
                        <w:bottom w:val="none" w:sz="0" w:space="0" w:color="auto"/>
                        <w:right w:val="none" w:sz="0" w:space="0" w:color="auto"/>
                      </w:divBdr>
                    </w:div>
                  </w:divsChild>
                </w:div>
                <w:div w:id="912088493">
                  <w:marLeft w:val="0"/>
                  <w:marRight w:val="0"/>
                  <w:marTop w:val="0"/>
                  <w:marBottom w:val="0"/>
                  <w:divBdr>
                    <w:top w:val="none" w:sz="0" w:space="0" w:color="auto"/>
                    <w:left w:val="none" w:sz="0" w:space="0" w:color="auto"/>
                    <w:bottom w:val="none" w:sz="0" w:space="0" w:color="auto"/>
                    <w:right w:val="none" w:sz="0" w:space="0" w:color="auto"/>
                  </w:divBdr>
                  <w:divsChild>
                    <w:div w:id="983387693">
                      <w:marLeft w:val="0"/>
                      <w:marRight w:val="0"/>
                      <w:marTop w:val="0"/>
                      <w:marBottom w:val="0"/>
                      <w:divBdr>
                        <w:top w:val="none" w:sz="0" w:space="0" w:color="auto"/>
                        <w:left w:val="none" w:sz="0" w:space="0" w:color="auto"/>
                        <w:bottom w:val="none" w:sz="0" w:space="0" w:color="auto"/>
                        <w:right w:val="none" w:sz="0" w:space="0" w:color="auto"/>
                      </w:divBdr>
                    </w:div>
                    <w:div w:id="1102381729">
                      <w:marLeft w:val="0"/>
                      <w:marRight w:val="0"/>
                      <w:marTop w:val="0"/>
                      <w:marBottom w:val="0"/>
                      <w:divBdr>
                        <w:top w:val="none" w:sz="0" w:space="0" w:color="auto"/>
                        <w:left w:val="none" w:sz="0" w:space="0" w:color="auto"/>
                        <w:bottom w:val="none" w:sz="0" w:space="0" w:color="auto"/>
                        <w:right w:val="none" w:sz="0" w:space="0" w:color="auto"/>
                      </w:divBdr>
                    </w:div>
                    <w:div w:id="1236937275">
                      <w:marLeft w:val="0"/>
                      <w:marRight w:val="0"/>
                      <w:marTop w:val="0"/>
                      <w:marBottom w:val="0"/>
                      <w:divBdr>
                        <w:top w:val="none" w:sz="0" w:space="0" w:color="auto"/>
                        <w:left w:val="none" w:sz="0" w:space="0" w:color="auto"/>
                        <w:bottom w:val="none" w:sz="0" w:space="0" w:color="auto"/>
                        <w:right w:val="none" w:sz="0" w:space="0" w:color="auto"/>
                      </w:divBdr>
                    </w:div>
                    <w:div w:id="1856773614">
                      <w:marLeft w:val="0"/>
                      <w:marRight w:val="0"/>
                      <w:marTop w:val="0"/>
                      <w:marBottom w:val="0"/>
                      <w:divBdr>
                        <w:top w:val="none" w:sz="0" w:space="0" w:color="auto"/>
                        <w:left w:val="none" w:sz="0" w:space="0" w:color="auto"/>
                        <w:bottom w:val="none" w:sz="0" w:space="0" w:color="auto"/>
                        <w:right w:val="none" w:sz="0" w:space="0" w:color="auto"/>
                      </w:divBdr>
                    </w:div>
                  </w:divsChild>
                </w:div>
                <w:div w:id="923995805">
                  <w:marLeft w:val="0"/>
                  <w:marRight w:val="0"/>
                  <w:marTop w:val="0"/>
                  <w:marBottom w:val="0"/>
                  <w:divBdr>
                    <w:top w:val="none" w:sz="0" w:space="0" w:color="auto"/>
                    <w:left w:val="none" w:sz="0" w:space="0" w:color="auto"/>
                    <w:bottom w:val="none" w:sz="0" w:space="0" w:color="auto"/>
                    <w:right w:val="none" w:sz="0" w:space="0" w:color="auto"/>
                  </w:divBdr>
                  <w:divsChild>
                    <w:div w:id="301739816">
                      <w:marLeft w:val="0"/>
                      <w:marRight w:val="0"/>
                      <w:marTop w:val="0"/>
                      <w:marBottom w:val="0"/>
                      <w:divBdr>
                        <w:top w:val="none" w:sz="0" w:space="0" w:color="auto"/>
                        <w:left w:val="none" w:sz="0" w:space="0" w:color="auto"/>
                        <w:bottom w:val="none" w:sz="0" w:space="0" w:color="auto"/>
                        <w:right w:val="none" w:sz="0" w:space="0" w:color="auto"/>
                      </w:divBdr>
                    </w:div>
                  </w:divsChild>
                </w:div>
                <w:div w:id="986130812">
                  <w:marLeft w:val="0"/>
                  <w:marRight w:val="0"/>
                  <w:marTop w:val="0"/>
                  <w:marBottom w:val="0"/>
                  <w:divBdr>
                    <w:top w:val="none" w:sz="0" w:space="0" w:color="auto"/>
                    <w:left w:val="none" w:sz="0" w:space="0" w:color="auto"/>
                    <w:bottom w:val="none" w:sz="0" w:space="0" w:color="auto"/>
                    <w:right w:val="none" w:sz="0" w:space="0" w:color="auto"/>
                  </w:divBdr>
                  <w:divsChild>
                    <w:div w:id="38630253">
                      <w:marLeft w:val="0"/>
                      <w:marRight w:val="0"/>
                      <w:marTop w:val="0"/>
                      <w:marBottom w:val="0"/>
                      <w:divBdr>
                        <w:top w:val="none" w:sz="0" w:space="0" w:color="auto"/>
                        <w:left w:val="none" w:sz="0" w:space="0" w:color="auto"/>
                        <w:bottom w:val="none" w:sz="0" w:space="0" w:color="auto"/>
                        <w:right w:val="none" w:sz="0" w:space="0" w:color="auto"/>
                      </w:divBdr>
                    </w:div>
                  </w:divsChild>
                </w:div>
                <w:div w:id="992222499">
                  <w:marLeft w:val="0"/>
                  <w:marRight w:val="0"/>
                  <w:marTop w:val="0"/>
                  <w:marBottom w:val="0"/>
                  <w:divBdr>
                    <w:top w:val="none" w:sz="0" w:space="0" w:color="auto"/>
                    <w:left w:val="none" w:sz="0" w:space="0" w:color="auto"/>
                    <w:bottom w:val="none" w:sz="0" w:space="0" w:color="auto"/>
                    <w:right w:val="none" w:sz="0" w:space="0" w:color="auto"/>
                  </w:divBdr>
                  <w:divsChild>
                    <w:div w:id="318458593">
                      <w:marLeft w:val="0"/>
                      <w:marRight w:val="0"/>
                      <w:marTop w:val="0"/>
                      <w:marBottom w:val="0"/>
                      <w:divBdr>
                        <w:top w:val="none" w:sz="0" w:space="0" w:color="auto"/>
                        <w:left w:val="none" w:sz="0" w:space="0" w:color="auto"/>
                        <w:bottom w:val="none" w:sz="0" w:space="0" w:color="auto"/>
                        <w:right w:val="none" w:sz="0" w:space="0" w:color="auto"/>
                      </w:divBdr>
                    </w:div>
                    <w:div w:id="1219780193">
                      <w:marLeft w:val="0"/>
                      <w:marRight w:val="0"/>
                      <w:marTop w:val="0"/>
                      <w:marBottom w:val="0"/>
                      <w:divBdr>
                        <w:top w:val="none" w:sz="0" w:space="0" w:color="auto"/>
                        <w:left w:val="none" w:sz="0" w:space="0" w:color="auto"/>
                        <w:bottom w:val="none" w:sz="0" w:space="0" w:color="auto"/>
                        <w:right w:val="none" w:sz="0" w:space="0" w:color="auto"/>
                      </w:divBdr>
                    </w:div>
                    <w:div w:id="1703507933">
                      <w:marLeft w:val="0"/>
                      <w:marRight w:val="0"/>
                      <w:marTop w:val="0"/>
                      <w:marBottom w:val="0"/>
                      <w:divBdr>
                        <w:top w:val="none" w:sz="0" w:space="0" w:color="auto"/>
                        <w:left w:val="none" w:sz="0" w:space="0" w:color="auto"/>
                        <w:bottom w:val="none" w:sz="0" w:space="0" w:color="auto"/>
                        <w:right w:val="none" w:sz="0" w:space="0" w:color="auto"/>
                      </w:divBdr>
                    </w:div>
                  </w:divsChild>
                </w:div>
                <w:div w:id="1011180782">
                  <w:marLeft w:val="0"/>
                  <w:marRight w:val="0"/>
                  <w:marTop w:val="0"/>
                  <w:marBottom w:val="0"/>
                  <w:divBdr>
                    <w:top w:val="none" w:sz="0" w:space="0" w:color="auto"/>
                    <w:left w:val="none" w:sz="0" w:space="0" w:color="auto"/>
                    <w:bottom w:val="none" w:sz="0" w:space="0" w:color="auto"/>
                    <w:right w:val="none" w:sz="0" w:space="0" w:color="auto"/>
                  </w:divBdr>
                  <w:divsChild>
                    <w:div w:id="2042319532">
                      <w:marLeft w:val="0"/>
                      <w:marRight w:val="0"/>
                      <w:marTop w:val="0"/>
                      <w:marBottom w:val="0"/>
                      <w:divBdr>
                        <w:top w:val="none" w:sz="0" w:space="0" w:color="auto"/>
                        <w:left w:val="none" w:sz="0" w:space="0" w:color="auto"/>
                        <w:bottom w:val="none" w:sz="0" w:space="0" w:color="auto"/>
                        <w:right w:val="none" w:sz="0" w:space="0" w:color="auto"/>
                      </w:divBdr>
                    </w:div>
                  </w:divsChild>
                </w:div>
                <w:div w:id="1015037235">
                  <w:marLeft w:val="0"/>
                  <w:marRight w:val="0"/>
                  <w:marTop w:val="0"/>
                  <w:marBottom w:val="0"/>
                  <w:divBdr>
                    <w:top w:val="none" w:sz="0" w:space="0" w:color="auto"/>
                    <w:left w:val="none" w:sz="0" w:space="0" w:color="auto"/>
                    <w:bottom w:val="none" w:sz="0" w:space="0" w:color="auto"/>
                    <w:right w:val="none" w:sz="0" w:space="0" w:color="auto"/>
                  </w:divBdr>
                  <w:divsChild>
                    <w:div w:id="1185941910">
                      <w:marLeft w:val="0"/>
                      <w:marRight w:val="0"/>
                      <w:marTop w:val="0"/>
                      <w:marBottom w:val="0"/>
                      <w:divBdr>
                        <w:top w:val="none" w:sz="0" w:space="0" w:color="auto"/>
                        <w:left w:val="none" w:sz="0" w:space="0" w:color="auto"/>
                        <w:bottom w:val="none" w:sz="0" w:space="0" w:color="auto"/>
                        <w:right w:val="none" w:sz="0" w:space="0" w:color="auto"/>
                      </w:divBdr>
                    </w:div>
                  </w:divsChild>
                </w:div>
                <w:div w:id="1033725109">
                  <w:marLeft w:val="0"/>
                  <w:marRight w:val="0"/>
                  <w:marTop w:val="0"/>
                  <w:marBottom w:val="0"/>
                  <w:divBdr>
                    <w:top w:val="none" w:sz="0" w:space="0" w:color="auto"/>
                    <w:left w:val="none" w:sz="0" w:space="0" w:color="auto"/>
                    <w:bottom w:val="none" w:sz="0" w:space="0" w:color="auto"/>
                    <w:right w:val="none" w:sz="0" w:space="0" w:color="auto"/>
                  </w:divBdr>
                  <w:divsChild>
                    <w:div w:id="1575120108">
                      <w:marLeft w:val="0"/>
                      <w:marRight w:val="0"/>
                      <w:marTop w:val="0"/>
                      <w:marBottom w:val="0"/>
                      <w:divBdr>
                        <w:top w:val="none" w:sz="0" w:space="0" w:color="auto"/>
                        <w:left w:val="none" w:sz="0" w:space="0" w:color="auto"/>
                        <w:bottom w:val="none" w:sz="0" w:space="0" w:color="auto"/>
                        <w:right w:val="none" w:sz="0" w:space="0" w:color="auto"/>
                      </w:divBdr>
                    </w:div>
                  </w:divsChild>
                </w:div>
                <w:div w:id="1072507239">
                  <w:marLeft w:val="0"/>
                  <w:marRight w:val="0"/>
                  <w:marTop w:val="0"/>
                  <w:marBottom w:val="0"/>
                  <w:divBdr>
                    <w:top w:val="none" w:sz="0" w:space="0" w:color="auto"/>
                    <w:left w:val="none" w:sz="0" w:space="0" w:color="auto"/>
                    <w:bottom w:val="none" w:sz="0" w:space="0" w:color="auto"/>
                    <w:right w:val="none" w:sz="0" w:space="0" w:color="auto"/>
                  </w:divBdr>
                  <w:divsChild>
                    <w:div w:id="1470437586">
                      <w:marLeft w:val="0"/>
                      <w:marRight w:val="0"/>
                      <w:marTop w:val="0"/>
                      <w:marBottom w:val="0"/>
                      <w:divBdr>
                        <w:top w:val="none" w:sz="0" w:space="0" w:color="auto"/>
                        <w:left w:val="none" w:sz="0" w:space="0" w:color="auto"/>
                        <w:bottom w:val="none" w:sz="0" w:space="0" w:color="auto"/>
                        <w:right w:val="none" w:sz="0" w:space="0" w:color="auto"/>
                      </w:divBdr>
                    </w:div>
                  </w:divsChild>
                </w:div>
                <w:div w:id="1075543729">
                  <w:marLeft w:val="0"/>
                  <w:marRight w:val="0"/>
                  <w:marTop w:val="0"/>
                  <w:marBottom w:val="0"/>
                  <w:divBdr>
                    <w:top w:val="none" w:sz="0" w:space="0" w:color="auto"/>
                    <w:left w:val="none" w:sz="0" w:space="0" w:color="auto"/>
                    <w:bottom w:val="none" w:sz="0" w:space="0" w:color="auto"/>
                    <w:right w:val="none" w:sz="0" w:space="0" w:color="auto"/>
                  </w:divBdr>
                  <w:divsChild>
                    <w:div w:id="263996353">
                      <w:marLeft w:val="0"/>
                      <w:marRight w:val="0"/>
                      <w:marTop w:val="0"/>
                      <w:marBottom w:val="0"/>
                      <w:divBdr>
                        <w:top w:val="none" w:sz="0" w:space="0" w:color="auto"/>
                        <w:left w:val="none" w:sz="0" w:space="0" w:color="auto"/>
                        <w:bottom w:val="none" w:sz="0" w:space="0" w:color="auto"/>
                        <w:right w:val="none" w:sz="0" w:space="0" w:color="auto"/>
                      </w:divBdr>
                    </w:div>
                    <w:div w:id="1107652971">
                      <w:marLeft w:val="0"/>
                      <w:marRight w:val="0"/>
                      <w:marTop w:val="0"/>
                      <w:marBottom w:val="0"/>
                      <w:divBdr>
                        <w:top w:val="none" w:sz="0" w:space="0" w:color="auto"/>
                        <w:left w:val="none" w:sz="0" w:space="0" w:color="auto"/>
                        <w:bottom w:val="none" w:sz="0" w:space="0" w:color="auto"/>
                        <w:right w:val="none" w:sz="0" w:space="0" w:color="auto"/>
                      </w:divBdr>
                    </w:div>
                    <w:div w:id="1289581632">
                      <w:marLeft w:val="0"/>
                      <w:marRight w:val="0"/>
                      <w:marTop w:val="0"/>
                      <w:marBottom w:val="0"/>
                      <w:divBdr>
                        <w:top w:val="none" w:sz="0" w:space="0" w:color="auto"/>
                        <w:left w:val="none" w:sz="0" w:space="0" w:color="auto"/>
                        <w:bottom w:val="none" w:sz="0" w:space="0" w:color="auto"/>
                        <w:right w:val="none" w:sz="0" w:space="0" w:color="auto"/>
                      </w:divBdr>
                    </w:div>
                    <w:div w:id="1431505772">
                      <w:marLeft w:val="0"/>
                      <w:marRight w:val="0"/>
                      <w:marTop w:val="0"/>
                      <w:marBottom w:val="0"/>
                      <w:divBdr>
                        <w:top w:val="none" w:sz="0" w:space="0" w:color="auto"/>
                        <w:left w:val="none" w:sz="0" w:space="0" w:color="auto"/>
                        <w:bottom w:val="none" w:sz="0" w:space="0" w:color="auto"/>
                        <w:right w:val="none" w:sz="0" w:space="0" w:color="auto"/>
                      </w:divBdr>
                    </w:div>
                    <w:div w:id="1803383830">
                      <w:marLeft w:val="0"/>
                      <w:marRight w:val="0"/>
                      <w:marTop w:val="0"/>
                      <w:marBottom w:val="0"/>
                      <w:divBdr>
                        <w:top w:val="none" w:sz="0" w:space="0" w:color="auto"/>
                        <w:left w:val="none" w:sz="0" w:space="0" w:color="auto"/>
                        <w:bottom w:val="none" w:sz="0" w:space="0" w:color="auto"/>
                        <w:right w:val="none" w:sz="0" w:space="0" w:color="auto"/>
                      </w:divBdr>
                    </w:div>
                  </w:divsChild>
                </w:div>
                <w:div w:id="1148746153">
                  <w:marLeft w:val="0"/>
                  <w:marRight w:val="0"/>
                  <w:marTop w:val="0"/>
                  <w:marBottom w:val="0"/>
                  <w:divBdr>
                    <w:top w:val="none" w:sz="0" w:space="0" w:color="auto"/>
                    <w:left w:val="none" w:sz="0" w:space="0" w:color="auto"/>
                    <w:bottom w:val="none" w:sz="0" w:space="0" w:color="auto"/>
                    <w:right w:val="none" w:sz="0" w:space="0" w:color="auto"/>
                  </w:divBdr>
                  <w:divsChild>
                    <w:div w:id="2121604380">
                      <w:marLeft w:val="0"/>
                      <w:marRight w:val="0"/>
                      <w:marTop w:val="0"/>
                      <w:marBottom w:val="0"/>
                      <w:divBdr>
                        <w:top w:val="none" w:sz="0" w:space="0" w:color="auto"/>
                        <w:left w:val="none" w:sz="0" w:space="0" w:color="auto"/>
                        <w:bottom w:val="none" w:sz="0" w:space="0" w:color="auto"/>
                        <w:right w:val="none" w:sz="0" w:space="0" w:color="auto"/>
                      </w:divBdr>
                    </w:div>
                  </w:divsChild>
                </w:div>
                <w:div w:id="1157647863">
                  <w:marLeft w:val="0"/>
                  <w:marRight w:val="0"/>
                  <w:marTop w:val="0"/>
                  <w:marBottom w:val="0"/>
                  <w:divBdr>
                    <w:top w:val="none" w:sz="0" w:space="0" w:color="auto"/>
                    <w:left w:val="none" w:sz="0" w:space="0" w:color="auto"/>
                    <w:bottom w:val="none" w:sz="0" w:space="0" w:color="auto"/>
                    <w:right w:val="none" w:sz="0" w:space="0" w:color="auto"/>
                  </w:divBdr>
                  <w:divsChild>
                    <w:div w:id="355276689">
                      <w:marLeft w:val="0"/>
                      <w:marRight w:val="0"/>
                      <w:marTop w:val="0"/>
                      <w:marBottom w:val="0"/>
                      <w:divBdr>
                        <w:top w:val="none" w:sz="0" w:space="0" w:color="auto"/>
                        <w:left w:val="none" w:sz="0" w:space="0" w:color="auto"/>
                        <w:bottom w:val="none" w:sz="0" w:space="0" w:color="auto"/>
                        <w:right w:val="none" w:sz="0" w:space="0" w:color="auto"/>
                      </w:divBdr>
                    </w:div>
                    <w:div w:id="675352605">
                      <w:marLeft w:val="0"/>
                      <w:marRight w:val="0"/>
                      <w:marTop w:val="0"/>
                      <w:marBottom w:val="0"/>
                      <w:divBdr>
                        <w:top w:val="none" w:sz="0" w:space="0" w:color="auto"/>
                        <w:left w:val="none" w:sz="0" w:space="0" w:color="auto"/>
                        <w:bottom w:val="none" w:sz="0" w:space="0" w:color="auto"/>
                        <w:right w:val="none" w:sz="0" w:space="0" w:color="auto"/>
                      </w:divBdr>
                    </w:div>
                    <w:div w:id="792679093">
                      <w:marLeft w:val="0"/>
                      <w:marRight w:val="0"/>
                      <w:marTop w:val="0"/>
                      <w:marBottom w:val="0"/>
                      <w:divBdr>
                        <w:top w:val="none" w:sz="0" w:space="0" w:color="auto"/>
                        <w:left w:val="none" w:sz="0" w:space="0" w:color="auto"/>
                        <w:bottom w:val="none" w:sz="0" w:space="0" w:color="auto"/>
                        <w:right w:val="none" w:sz="0" w:space="0" w:color="auto"/>
                      </w:divBdr>
                    </w:div>
                  </w:divsChild>
                </w:div>
                <w:div w:id="1164012431">
                  <w:marLeft w:val="0"/>
                  <w:marRight w:val="0"/>
                  <w:marTop w:val="0"/>
                  <w:marBottom w:val="0"/>
                  <w:divBdr>
                    <w:top w:val="none" w:sz="0" w:space="0" w:color="auto"/>
                    <w:left w:val="none" w:sz="0" w:space="0" w:color="auto"/>
                    <w:bottom w:val="none" w:sz="0" w:space="0" w:color="auto"/>
                    <w:right w:val="none" w:sz="0" w:space="0" w:color="auto"/>
                  </w:divBdr>
                  <w:divsChild>
                    <w:div w:id="942228528">
                      <w:marLeft w:val="0"/>
                      <w:marRight w:val="0"/>
                      <w:marTop w:val="0"/>
                      <w:marBottom w:val="0"/>
                      <w:divBdr>
                        <w:top w:val="none" w:sz="0" w:space="0" w:color="auto"/>
                        <w:left w:val="none" w:sz="0" w:space="0" w:color="auto"/>
                        <w:bottom w:val="none" w:sz="0" w:space="0" w:color="auto"/>
                        <w:right w:val="none" w:sz="0" w:space="0" w:color="auto"/>
                      </w:divBdr>
                    </w:div>
                    <w:div w:id="1888490095">
                      <w:marLeft w:val="0"/>
                      <w:marRight w:val="0"/>
                      <w:marTop w:val="0"/>
                      <w:marBottom w:val="0"/>
                      <w:divBdr>
                        <w:top w:val="none" w:sz="0" w:space="0" w:color="auto"/>
                        <w:left w:val="none" w:sz="0" w:space="0" w:color="auto"/>
                        <w:bottom w:val="none" w:sz="0" w:space="0" w:color="auto"/>
                        <w:right w:val="none" w:sz="0" w:space="0" w:color="auto"/>
                      </w:divBdr>
                    </w:div>
                  </w:divsChild>
                </w:div>
                <w:div w:id="1206256970">
                  <w:marLeft w:val="0"/>
                  <w:marRight w:val="0"/>
                  <w:marTop w:val="0"/>
                  <w:marBottom w:val="0"/>
                  <w:divBdr>
                    <w:top w:val="none" w:sz="0" w:space="0" w:color="auto"/>
                    <w:left w:val="none" w:sz="0" w:space="0" w:color="auto"/>
                    <w:bottom w:val="none" w:sz="0" w:space="0" w:color="auto"/>
                    <w:right w:val="none" w:sz="0" w:space="0" w:color="auto"/>
                  </w:divBdr>
                  <w:divsChild>
                    <w:div w:id="622734702">
                      <w:marLeft w:val="0"/>
                      <w:marRight w:val="0"/>
                      <w:marTop w:val="0"/>
                      <w:marBottom w:val="0"/>
                      <w:divBdr>
                        <w:top w:val="none" w:sz="0" w:space="0" w:color="auto"/>
                        <w:left w:val="none" w:sz="0" w:space="0" w:color="auto"/>
                        <w:bottom w:val="none" w:sz="0" w:space="0" w:color="auto"/>
                        <w:right w:val="none" w:sz="0" w:space="0" w:color="auto"/>
                      </w:divBdr>
                    </w:div>
                    <w:div w:id="1287658152">
                      <w:marLeft w:val="0"/>
                      <w:marRight w:val="0"/>
                      <w:marTop w:val="0"/>
                      <w:marBottom w:val="0"/>
                      <w:divBdr>
                        <w:top w:val="none" w:sz="0" w:space="0" w:color="auto"/>
                        <w:left w:val="none" w:sz="0" w:space="0" w:color="auto"/>
                        <w:bottom w:val="none" w:sz="0" w:space="0" w:color="auto"/>
                        <w:right w:val="none" w:sz="0" w:space="0" w:color="auto"/>
                      </w:divBdr>
                    </w:div>
                    <w:div w:id="1704405537">
                      <w:marLeft w:val="0"/>
                      <w:marRight w:val="0"/>
                      <w:marTop w:val="0"/>
                      <w:marBottom w:val="0"/>
                      <w:divBdr>
                        <w:top w:val="none" w:sz="0" w:space="0" w:color="auto"/>
                        <w:left w:val="none" w:sz="0" w:space="0" w:color="auto"/>
                        <w:bottom w:val="none" w:sz="0" w:space="0" w:color="auto"/>
                        <w:right w:val="none" w:sz="0" w:space="0" w:color="auto"/>
                      </w:divBdr>
                    </w:div>
                  </w:divsChild>
                </w:div>
                <w:div w:id="1251701245">
                  <w:marLeft w:val="0"/>
                  <w:marRight w:val="0"/>
                  <w:marTop w:val="0"/>
                  <w:marBottom w:val="0"/>
                  <w:divBdr>
                    <w:top w:val="none" w:sz="0" w:space="0" w:color="auto"/>
                    <w:left w:val="none" w:sz="0" w:space="0" w:color="auto"/>
                    <w:bottom w:val="none" w:sz="0" w:space="0" w:color="auto"/>
                    <w:right w:val="none" w:sz="0" w:space="0" w:color="auto"/>
                  </w:divBdr>
                  <w:divsChild>
                    <w:div w:id="932280270">
                      <w:marLeft w:val="0"/>
                      <w:marRight w:val="0"/>
                      <w:marTop w:val="0"/>
                      <w:marBottom w:val="0"/>
                      <w:divBdr>
                        <w:top w:val="none" w:sz="0" w:space="0" w:color="auto"/>
                        <w:left w:val="none" w:sz="0" w:space="0" w:color="auto"/>
                        <w:bottom w:val="none" w:sz="0" w:space="0" w:color="auto"/>
                        <w:right w:val="none" w:sz="0" w:space="0" w:color="auto"/>
                      </w:divBdr>
                    </w:div>
                  </w:divsChild>
                </w:div>
                <w:div w:id="1252852544">
                  <w:marLeft w:val="0"/>
                  <w:marRight w:val="0"/>
                  <w:marTop w:val="0"/>
                  <w:marBottom w:val="0"/>
                  <w:divBdr>
                    <w:top w:val="none" w:sz="0" w:space="0" w:color="auto"/>
                    <w:left w:val="none" w:sz="0" w:space="0" w:color="auto"/>
                    <w:bottom w:val="none" w:sz="0" w:space="0" w:color="auto"/>
                    <w:right w:val="none" w:sz="0" w:space="0" w:color="auto"/>
                  </w:divBdr>
                  <w:divsChild>
                    <w:div w:id="1134299282">
                      <w:marLeft w:val="0"/>
                      <w:marRight w:val="0"/>
                      <w:marTop w:val="0"/>
                      <w:marBottom w:val="0"/>
                      <w:divBdr>
                        <w:top w:val="none" w:sz="0" w:space="0" w:color="auto"/>
                        <w:left w:val="none" w:sz="0" w:space="0" w:color="auto"/>
                        <w:bottom w:val="none" w:sz="0" w:space="0" w:color="auto"/>
                        <w:right w:val="none" w:sz="0" w:space="0" w:color="auto"/>
                      </w:divBdr>
                    </w:div>
                  </w:divsChild>
                </w:div>
                <w:div w:id="1279802847">
                  <w:marLeft w:val="0"/>
                  <w:marRight w:val="0"/>
                  <w:marTop w:val="0"/>
                  <w:marBottom w:val="0"/>
                  <w:divBdr>
                    <w:top w:val="none" w:sz="0" w:space="0" w:color="auto"/>
                    <w:left w:val="none" w:sz="0" w:space="0" w:color="auto"/>
                    <w:bottom w:val="none" w:sz="0" w:space="0" w:color="auto"/>
                    <w:right w:val="none" w:sz="0" w:space="0" w:color="auto"/>
                  </w:divBdr>
                  <w:divsChild>
                    <w:div w:id="656108730">
                      <w:marLeft w:val="0"/>
                      <w:marRight w:val="0"/>
                      <w:marTop w:val="0"/>
                      <w:marBottom w:val="0"/>
                      <w:divBdr>
                        <w:top w:val="none" w:sz="0" w:space="0" w:color="auto"/>
                        <w:left w:val="none" w:sz="0" w:space="0" w:color="auto"/>
                        <w:bottom w:val="none" w:sz="0" w:space="0" w:color="auto"/>
                        <w:right w:val="none" w:sz="0" w:space="0" w:color="auto"/>
                      </w:divBdr>
                    </w:div>
                    <w:div w:id="1207453504">
                      <w:marLeft w:val="0"/>
                      <w:marRight w:val="0"/>
                      <w:marTop w:val="0"/>
                      <w:marBottom w:val="0"/>
                      <w:divBdr>
                        <w:top w:val="none" w:sz="0" w:space="0" w:color="auto"/>
                        <w:left w:val="none" w:sz="0" w:space="0" w:color="auto"/>
                        <w:bottom w:val="none" w:sz="0" w:space="0" w:color="auto"/>
                        <w:right w:val="none" w:sz="0" w:space="0" w:color="auto"/>
                      </w:divBdr>
                    </w:div>
                    <w:div w:id="1853759345">
                      <w:marLeft w:val="0"/>
                      <w:marRight w:val="0"/>
                      <w:marTop w:val="0"/>
                      <w:marBottom w:val="0"/>
                      <w:divBdr>
                        <w:top w:val="none" w:sz="0" w:space="0" w:color="auto"/>
                        <w:left w:val="none" w:sz="0" w:space="0" w:color="auto"/>
                        <w:bottom w:val="none" w:sz="0" w:space="0" w:color="auto"/>
                        <w:right w:val="none" w:sz="0" w:space="0" w:color="auto"/>
                      </w:divBdr>
                    </w:div>
                  </w:divsChild>
                </w:div>
                <w:div w:id="1294363183">
                  <w:marLeft w:val="0"/>
                  <w:marRight w:val="0"/>
                  <w:marTop w:val="0"/>
                  <w:marBottom w:val="0"/>
                  <w:divBdr>
                    <w:top w:val="none" w:sz="0" w:space="0" w:color="auto"/>
                    <w:left w:val="none" w:sz="0" w:space="0" w:color="auto"/>
                    <w:bottom w:val="none" w:sz="0" w:space="0" w:color="auto"/>
                    <w:right w:val="none" w:sz="0" w:space="0" w:color="auto"/>
                  </w:divBdr>
                  <w:divsChild>
                    <w:div w:id="554043628">
                      <w:marLeft w:val="0"/>
                      <w:marRight w:val="0"/>
                      <w:marTop w:val="0"/>
                      <w:marBottom w:val="0"/>
                      <w:divBdr>
                        <w:top w:val="none" w:sz="0" w:space="0" w:color="auto"/>
                        <w:left w:val="none" w:sz="0" w:space="0" w:color="auto"/>
                        <w:bottom w:val="none" w:sz="0" w:space="0" w:color="auto"/>
                        <w:right w:val="none" w:sz="0" w:space="0" w:color="auto"/>
                      </w:divBdr>
                    </w:div>
                    <w:div w:id="758600891">
                      <w:marLeft w:val="0"/>
                      <w:marRight w:val="0"/>
                      <w:marTop w:val="0"/>
                      <w:marBottom w:val="0"/>
                      <w:divBdr>
                        <w:top w:val="none" w:sz="0" w:space="0" w:color="auto"/>
                        <w:left w:val="none" w:sz="0" w:space="0" w:color="auto"/>
                        <w:bottom w:val="none" w:sz="0" w:space="0" w:color="auto"/>
                        <w:right w:val="none" w:sz="0" w:space="0" w:color="auto"/>
                      </w:divBdr>
                    </w:div>
                    <w:div w:id="924457336">
                      <w:marLeft w:val="0"/>
                      <w:marRight w:val="0"/>
                      <w:marTop w:val="0"/>
                      <w:marBottom w:val="0"/>
                      <w:divBdr>
                        <w:top w:val="none" w:sz="0" w:space="0" w:color="auto"/>
                        <w:left w:val="none" w:sz="0" w:space="0" w:color="auto"/>
                        <w:bottom w:val="none" w:sz="0" w:space="0" w:color="auto"/>
                        <w:right w:val="none" w:sz="0" w:space="0" w:color="auto"/>
                      </w:divBdr>
                    </w:div>
                  </w:divsChild>
                </w:div>
                <w:div w:id="1309475167">
                  <w:marLeft w:val="0"/>
                  <w:marRight w:val="0"/>
                  <w:marTop w:val="0"/>
                  <w:marBottom w:val="0"/>
                  <w:divBdr>
                    <w:top w:val="none" w:sz="0" w:space="0" w:color="auto"/>
                    <w:left w:val="none" w:sz="0" w:space="0" w:color="auto"/>
                    <w:bottom w:val="none" w:sz="0" w:space="0" w:color="auto"/>
                    <w:right w:val="none" w:sz="0" w:space="0" w:color="auto"/>
                  </w:divBdr>
                  <w:divsChild>
                    <w:div w:id="657342394">
                      <w:marLeft w:val="0"/>
                      <w:marRight w:val="0"/>
                      <w:marTop w:val="0"/>
                      <w:marBottom w:val="0"/>
                      <w:divBdr>
                        <w:top w:val="none" w:sz="0" w:space="0" w:color="auto"/>
                        <w:left w:val="none" w:sz="0" w:space="0" w:color="auto"/>
                        <w:bottom w:val="none" w:sz="0" w:space="0" w:color="auto"/>
                        <w:right w:val="none" w:sz="0" w:space="0" w:color="auto"/>
                      </w:divBdr>
                    </w:div>
                  </w:divsChild>
                </w:div>
                <w:div w:id="1331714610">
                  <w:marLeft w:val="0"/>
                  <w:marRight w:val="0"/>
                  <w:marTop w:val="0"/>
                  <w:marBottom w:val="0"/>
                  <w:divBdr>
                    <w:top w:val="none" w:sz="0" w:space="0" w:color="auto"/>
                    <w:left w:val="none" w:sz="0" w:space="0" w:color="auto"/>
                    <w:bottom w:val="none" w:sz="0" w:space="0" w:color="auto"/>
                    <w:right w:val="none" w:sz="0" w:space="0" w:color="auto"/>
                  </w:divBdr>
                  <w:divsChild>
                    <w:div w:id="565147983">
                      <w:marLeft w:val="0"/>
                      <w:marRight w:val="0"/>
                      <w:marTop w:val="0"/>
                      <w:marBottom w:val="0"/>
                      <w:divBdr>
                        <w:top w:val="none" w:sz="0" w:space="0" w:color="auto"/>
                        <w:left w:val="none" w:sz="0" w:space="0" w:color="auto"/>
                        <w:bottom w:val="none" w:sz="0" w:space="0" w:color="auto"/>
                        <w:right w:val="none" w:sz="0" w:space="0" w:color="auto"/>
                      </w:divBdr>
                    </w:div>
                    <w:div w:id="835610280">
                      <w:marLeft w:val="0"/>
                      <w:marRight w:val="0"/>
                      <w:marTop w:val="0"/>
                      <w:marBottom w:val="0"/>
                      <w:divBdr>
                        <w:top w:val="none" w:sz="0" w:space="0" w:color="auto"/>
                        <w:left w:val="none" w:sz="0" w:space="0" w:color="auto"/>
                        <w:bottom w:val="none" w:sz="0" w:space="0" w:color="auto"/>
                        <w:right w:val="none" w:sz="0" w:space="0" w:color="auto"/>
                      </w:divBdr>
                    </w:div>
                    <w:div w:id="1594822167">
                      <w:marLeft w:val="0"/>
                      <w:marRight w:val="0"/>
                      <w:marTop w:val="0"/>
                      <w:marBottom w:val="0"/>
                      <w:divBdr>
                        <w:top w:val="none" w:sz="0" w:space="0" w:color="auto"/>
                        <w:left w:val="none" w:sz="0" w:space="0" w:color="auto"/>
                        <w:bottom w:val="none" w:sz="0" w:space="0" w:color="auto"/>
                        <w:right w:val="none" w:sz="0" w:space="0" w:color="auto"/>
                      </w:divBdr>
                    </w:div>
                    <w:div w:id="2120417381">
                      <w:marLeft w:val="0"/>
                      <w:marRight w:val="0"/>
                      <w:marTop w:val="0"/>
                      <w:marBottom w:val="0"/>
                      <w:divBdr>
                        <w:top w:val="none" w:sz="0" w:space="0" w:color="auto"/>
                        <w:left w:val="none" w:sz="0" w:space="0" w:color="auto"/>
                        <w:bottom w:val="none" w:sz="0" w:space="0" w:color="auto"/>
                        <w:right w:val="none" w:sz="0" w:space="0" w:color="auto"/>
                      </w:divBdr>
                    </w:div>
                  </w:divsChild>
                </w:div>
                <w:div w:id="1357150602">
                  <w:marLeft w:val="0"/>
                  <w:marRight w:val="0"/>
                  <w:marTop w:val="0"/>
                  <w:marBottom w:val="0"/>
                  <w:divBdr>
                    <w:top w:val="none" w:sz="0" w:space="0" w:color="auto"/>
                    <w:left w:val="none" w:sz="0" w:space="0" w:color="auto"/>
                    <w:bottom w:val="none" w:sz="0" w:space="0" w:color="auto"/>
                    <w:right w:val="none" w:sz="0" w:space="0" w:color="auto"/>
                  </w:divBdr>
                  <w:divsChild>
                    <w:div w:id="818620364">
                      <w:marLeft w:val="0"/>
                      <w:marRight w:val="0"/>
                      <w:marTop w:val="0"/>
                      <w:marBottom w:val="0"/>
                      <w:divBdr>
                        <w:top w:val="none" w:sz="0" w:space="0" w:color="auto"/>
                        <w:left w:val="none" w:sz="0" w:space="0" w:color="auto"/>
                        <w:bottom w:val="none" w:sz="0" w:space="0" w:color="auto"/>
                        <w:right w:val="none" w:sz="0" w:space="0" w:color="auto"/>
                      </w:divBdr>
                    </w:div>
                  </w:divsChild>
                </w:div>
                <w:div w:id="1370374244">
                  <w:marLeft w:val="0"/>
                  <w:marRight w:val="0"/>
                  <w:marTop w:val="0"/>
                  <w:marBottom w:val="0"/>
                  <w:divBdr>
                    <w:top w:val="none" w:sz="0" w:space="0" w:color="auto"/>
                    <w:left w:val="none" w:sz="0" w:space="0" w:color="auto"/>
                    <w:bottom w:val="none" w:sz="0" w:space="0" w:color="auto"/>
                    <w:right w:val="none" w:sz="0" w:space="0" w:color="auto"/>
                  </w:divBdr>
                  <w:divsChild>
                    <w:div w:id="166331849">
                      <w:marLeft w:val="0"/>
                      <w:marRight w:val="0"/>
                      <w:marTop w:val="0"/>
                      <w:marBottom w:val="0"/>
                      <w:divBdr>
                        <w:top w:val="none" w:sz="0" w:space="0" w:color="auto"/>
                        <w:left w:val="none" w:sz="0" w:space="0" w:color="auto"/>
                        <w:bottom w:val="none" w:sz="0" w:space="0" w:color="auto"/>
                        <w:right w:val="none" w:sz="0" w:space="0" w:color="auto"/>
                      </w:divBdr>
                    </w:div>
                    <w:div w:id="661354950">
                      <w:marLeft w:val="0"/>
                      <w:marRight w:val="0"/>
                      <w:marTop w:val="0"/>
                      <w:marBottom w:val="0"/>
                      <w:divBdr>
                        <w:top w:val="none" w:sz="0" w:space="0" w:color="auto"/>
                        <w:left w:val="none" w:sz="0" w:space="0" w:color="auto"/>
                        <w:bottom w:val="none" w:sz="0" w:space="0" w:color="auto"/>
                        <w:right w:val="none" w:sz="0" w:space="0" w:color="auto"/>
                      </w:divBdr>
                    </w:div>
                    <w:div w:id="691418501">
                      <w:marLeft w:val="0"/>
                      <w:marRight w:val="0"/>
                      <w:marTop w:val="0"/>
                      <w:marBottom w:val="0"/>
                      <w:divBdr>
                        <w:top w:val="none" w:sz="0" w:space="0" w:color="auto"/>
                        <w:left w:val="none" w:sz="0" w:space="0" w:color="auto"/>
                        <w:bottom w:val="none" w:sz="0" w:space="0" w:color="auto"/>
                        <w:right w:val="none" w:sz="0" w:space="0" w:color="auto"/>
                      </w:divBdr>
                    </w:div>
                    <w:div w:id="1154686925">
                      <w:marLeft w:val="0"/>
                      <w:marRight w:val="0"/>
                      <w:marTop w:val="0"/>
                      <w:marBottom w:val="0"/>
                      <w:divBdr>
                        <w:top w:val="none" w:sz="0" w:space="0" w:color="auto"/>
                        <w:left w:val="none" w:sz="0" w:space="0" w:color="auto"/>
                        <w:bottom w:val="none" w:sz="0" w:space="0" w:color="auto"/>
                        <w:right w:val="none" w:sz="0" w:space="0" w:color="auto"/>
                      </w:divBdr>
                    </w:div>
                    <w:div w:id="1733576286">
                      <w:marLeft w:val="0"/>
                      <w:marRight w:val="0"/>
                      <w:marTop w:val="0"/>
                      <w:marBottom w:val="0"/>
                      <w:divBdr>
                        <w:top w:val="none" w:sz="0" w:space="0" w:color="auto"/>
                        <w:left w:val="none" w:sz="0" w:space="0" w:color="auto"/>
                        <w:bottom w:val="none" w:sz="0" w:space="0" w:color="auto"/>
                        <w:right w:val="none" w:sz="0" w:space="0" w:color="auto"/>
                      </w:divBdr>
                    </w:div>
                  </w:divsChild>
                </w:div>
                <w:div w:id="1376537566">
                  <w:marLeft w:val="0"/>
                  <w:marRight w:val="0"/>
                  <w:marTop w:val="0"/>
                  <w:marBottom w:val="0"/>
                  <w:divBdr>
                    <w:top w:val="none" w:sz="0" w:space="0" w:color="auto"/>
                    <w:left w:val="none" w:sz="0" w:space="0" w:color="auto"/>
                    <w:bottom w:val="none" w:sz="0" w:space="0" w:color="auto"/>
                    <w:right w:val="none" w:sz="0" w:space="0" w:color="auto"/>
                  </w:divBdr>
                  <w:divsChild>
                    <w:div w:id="555705564">
                      <w:marLeft w:val="0"/>
                      <w:marRight w:val="0"/>
                      <w:marTop w:val="0"/>
                      <w:marBottom w:val="0"/>
                      <w:divBdr>
                        <w:top w:val="none" w:sz="0" w:space="0" w:color="auto"/>
                        <w:left w:val="none" w:sz="0" w:space="0" w:color="auto"/>
                        <w:bottom w:val="none" w:sz="0" w:space="0" w:color="auto"/>
                        <w:right w:val="none" w:sz="0" w:space="0" w:color="auto"/>
                      </w:divBdr>
                    </w:div>
                    <w:div w:id="1514302103">
                      <w:marLeft w:val="0"/>
                      <w:marRight w:val="0"/>
                      <w:marTop w:val="0"/>
                      <w:marBottom w:val="0"/>
                      <w:divBdr>
                        <w:top w:val="none" w:sz="0" w:space="0" w:color="auto"/>
                        <w:left w:val="none" w:sz="0" w:space="0" w:color="auto"/>
                        <w:bottom w:val="none" w:sz="0" w:space="0" w:color="auto"/>
                        <w:right w:val="none" w:sz="0" w:space="0" w:color="auto"/>
                      </w:divBdr>
                    </w:div>
                    <w:div w:id="1621767391">
                      <w:marLeft w:val="0"/>
                      <w:marRight w:val="0"/>
                      <w:marTop w:val="0"/>
                      <w:marBottom w:val="0"/>
                      <w:divBdr>
                        <w:top w:val="none" w:sz="0" w:space="0" w:color="auto"/>
                        <w:left w:val="none" w:sz="0" w:space="0" w:color="auto"/>
                        <w:bottom w:val="none" w:sz="0" w:space="0" w:color="auto"/>
                        <w:right w:val="none" w:sz="0" w:space="0" w:color="auto"/>
                      </w:divBdr>
                    </w:div>
                    <w:div w:id="1736859665">
                      <w:marLeft w:val="0"/>
                      <w:marRight w:val="0"/>
                      <w:marTop w:val="0"/>
                      <w:marBottom w:val="0"/>
                      <w:divBdr>
                        <w:top w:val="none" w:sz="0" w:space="0" w:color="auto"/>
                        <w:left w:val="none" w:sz="0" w:space="0" w:color="auto"/>
                        <w:bottom w:val="none" w:sz="0" w:space="0" w:color="auto"/>
                        <w:right w:val="none" w:sz="0" w:space="0" w:color="auto"/>
                      </w:divBdr>
                    </w:div>
                  </w:divsChild>
                </w:div>
                <w:div w:id="1395009783">
                  <w:marLeft w:val="0"/>
                  <w:marRight w:val="0"/>
                  <w:marTop w:val="0"/>
                  <w:marBottom w:val="0"/>
                  <w:divBdr>
                    <w:top w:val="none" w:sz="0" w:space="0" w:color="auto"/>
                    <w:left w:val="none" w:sz="0" w:space="0" w:color="auto"/>
                    <w:bottom w:val="none" w:sz="0" w:space="0" w:color="auto"/>
                    <w:right w:val="none" w:sz="0" w:space="0" w:color="auto"/>
                  </w:divBdr>
                  <w:divsChild>
                    <w:div w:id="786196353">
                      <w:marLeft w:val="0"/>
                      <w:marRight w:val="0"/>
                      <w:marTop w:val="0"/>
                      <w:marBottom w:val="0"/>
                      <w:divBdr>
                        <w:top w:val="none" w:sz="0" w:space="0" w:color="auto"/>
                        <w:left w:val="none" w:sz="0" w:space="0" w:color="auto"/>
                        <w:bottom w:val="none" w:sz="0" w:space="0" w:color="auto"/>
                        <w:right w:val="none" w:sz="0" w:space="0" w:color="auto"/>
                      </w:divBdr>
                    </w:div>
                    <w:div w:id="846216524">
                      <w:marLeft w:val="0"/>
                      <w:marRight w:val="0"/>
                      <w:marTop w:val="0"/>
                      <w:marBottom w:val="0"/>
                      <w:divBdr>
                        <w:top w:val="none" w:sz="0" w:space="0" w:color="auto"/>
                        <w:left w:val="none" w:sz="0" w:space="0" w:color="auto"/>
                        <w:bottom w:val="none" w:sz="0" w:space="0" w:color="auto"/>
                        <w:right w:val="none" w:sz="0" w:space="0" w:color="auto"/>
                      </w:divBdr>
                    </w:div>
                    <w:div w:id="1753618726">
                      <w:marLeft w:val="0"/>
                      <w:marRight w:val="0"/>
                      <w:marTop w:val="0"/>
                      <w:marBottom w:val="0"/>
                      <w:divBdr>
                        <w:top w:val="none" w:sz="0" w:space="0" w:color="auto"/>
                        <w:left w:val="none" w:sz="0" w:space="0" w:color="auto"/>
                        <w:bottom w:val="none" w:sz="0" w:space="0" w:color="auto"/>
                        <w:right w:val="none" w:sz="0" w:space="0" w:color="auto"/>
                      </w:divBdr>
                    </w:div>
                  </w:divsChild>
                </w:div>
                <w:div w:id="1418945866">
                  <w:marLeft w:val="0"/>
                  <w:marRight w:val="0"/>
                  <w:marTop w:val="0"/>
                  <w:marBottom w:val="0"/>
                  <w:divBdr>
                    <w:top w:val="none" w:sz="0" w:space="0" w:color="auto"/>
                    <w:left w:val="none" w:sz="0" w:space="0" w:color="auto"/>
                    <w:bottom w:val="none" w:sz="0" w:space="0" w:color="auto"/>
                    <w:right w:val="none" w:sz="0" w:space="0" w:color="auto"/>
                  </w:divBdr>
                  <w:divsChild>
                    <w:div w:id="657999134">
                      <w:marLeft w:val="0"/>
                      <w:marRight w:val="0"/>
                      <w:marTop w:val="0"/>
                      <w:marBottom w:val="0"/>
                      <w:divBdr>
                        <w:top w:val="none" w:sz="0" w:space="0" w:color="auto"/>
                        <w:left w:val="none" w:sz="0" w:space="0" w:color="auto"/>
                        <w:bottom w:val="none" w:sz="0" w:space="0" w:color="auto"/>
                        <w:right w:val="none" w:sz="0" w:space="0" w:color="auto"/>
                      </w:divBdr>
                    </w:div>
                    <w:div w:id="1014117071">
                      <w:marLeft w:val="0"/>
                      <w:marRight w:val="0"/>
                      <w:marTop w:val="0"/>
                      <w:marBottom w:val="0"/>
                      <w:divBdr>
                        <w:top w:val="none" w:sz="0" w:space="0" w:color="auto"/>
                        <w:left w:val="none" w:sz="0" w:space="0" w:color="auto"/>
                        <w:bottom w:val="none" w:sz="0" w:space="0" w:color="auto"/>
                        <w:right w:val="none" w:sz="0" w:space="0" w:color="auto"/>
                      </w:divBdr>
                    </w:div>
                    <w:div w:id="1042901946">
                      <w:marLeft w:val="0"/>
                      <w:marRight w:val="0"/>
                      <w:marTop w:val="0"/>
                      <w:marBottom w:val="0"/>
                      <w:divBdr>
                        <w:top w:val="none" w:sz="0" w:space="0" w:color="auto"/>
                        <w:left w:val="none" w:sz="0" w:space="0" w:color="auto"/>
                        <w:bottom w:val="none" w:sz="0" w:space="0" w:color="auto"/>
                        <w:right w:val="none" w:sz="0" w:space="0" w:color="auto"/>
                      </w:divBdr>
                    </w:div>
                  </w:divsChild>
                </w:div>
                <w:div w:id="1431124219">
                  <w:marLeft w:val="0"/>
                  <w:marRight w:val="0"/>
                  <w:marTop w:val="0"/>
                  <w:marBottom w:val="0"/>
                  <w:divBdr>
                    <w:top w:val="none" w:sz="0" w:space="0" w:color="auto"/>
                    <w:left w:val="none" w:sz="0" w:space="0" w:color="auto"/>
                    <w:bottom w:val="none" w:sz="0" w:space="0" w:color="auto"/>
                    <w:right w:val="none" w:sz="0" w:space="0" w:color="auto"/>
                  </w:divBdr>
                  <w:divsChild>
                    <w:div w:id="102190885">
                      <w:marLeft w:val="0"/>
                      <w:marRight w:val="0"/>
                      <w:marTop w:val="0"/>
                      <w:marBottom w:val="0"/>
                      <w:divBdr>
                        <w:top w:val="none" w:sz="0" w:space="0" w:color="auto"/>
                        <w:left w:val="none" w:sz="0" w:space="0" w:color="auto"/>
                        <w:bottom w:val="none" w:sz="0" w:space="0" w:color="auto"/>
                        <w:right w:val="none" w:sz="0" w:space="0" w:color="auto"/>
                      </w:divBdr>
                    </w:div>
                    <w:div w:id="602568580">
                      <w:marLeft w:val="0"/>
                      <w:marRight w:val="0"/>
                      <w:marTop w:val="0"/>
                      <w:marBottom w:val="0"/>
                      <w:divBdr>
                        <w:top w:val="none" w:sz="0" w:space="0" w:color="auto"/>
                        <w:left w:val="none" w:sz="0" w:space="0" w:color="auto"/>
                        <w:bottom w:val="none" w:sz="0" w:space="0" w:color="auto"/>
                        <w:right w:val="none" w:sz="0" w:space="0" w:color="auto"/>
                      </w:divBdr>
                    </w:div>
                    <w:div w:id="1069890180">
                      <w:marLeft w:val="0"/>
                      <w:marRight w:val="0"/>
                      <w:marTop w:val="0"/>
                      <w:marBottom w:val="0"/>
                      <w:divBdr>
                        <w:top w:val="none" w:sz="0" w:space="0" w:color="auto"/>
                        <w:left w:val="none" w:sz="0" w:space="0" w:color="auto"/>
                        <w:bottom w:val="none" w:sz="0" w:space="0" w:color="auto"/>
                        <w:right w:val="none" w:sz="0" w:space="0" w:color="auto"/>
                      </w:divBdr>
                    </w:div>
                    <w:div w:id="1861165109">
                      <w:marLeft w:val="0"/>
                      <w:marRight w:val="0"/>
                      <w:marTop w:val="0"/>
                      <w:marBottom w:val="0"/>
                      <w:divBdr>
                        <w:top w:val="none" w:sz="0" w:space="0" w:color="auto"/>
                        <w:left w:val="none" w:sz="0" w:space="0" w:color="auto"/>
                        <w:bottom w:val="none" w:sz="0" w:space="0" w:color="auto"/>
                        <w:right w:val="none" w:sz="0" w:space="0" w:color="auto"/>
                      </w:divBdr>
                    </w:div>
                    <w:div w:id="2052875723">
                      <w:marLeft w:val="0"/>
                      <w:marRight w:val="0"/>
                      <w:marTop w:val="0"/>
                      <w:marBottom w:val="0"/>
                      <w:divBdr>
                        <w:top w:val="none" w:sz="0" w:space="0" w:color="auto"/>
                        <w:left w:val="none" w:sz="0" w:space="0" w:color="auto"/>
                        <w:bottom w:val="none" w:sz="0" w:space="0" w:color="auto"/>
                        <w:right w:val="none" w:sz="0" w:space="0" w:color="auto"/>
                      </w:divBdr>
                    </w:div>
                  </w:divsChild>
                </w:div>
                <w:div w:id="1501045770">
                  <w:marLeft w:val="0"/>
                  <w:marRight w:val="0"/>
                  <w:marTop w:val="0"/>
                  <w:marBottom w:val="0"/>
                  <w:divBdr>
                    <w:top w:val="none" w:sz="0" w:space="0" w:color="auto"/>
                    <w:left w:val="none" w:sz="0" w:space="0" w:color="auto"/>
                    <w:bottom w:val="none" w:sz="0" w:space="0" w:color="auto"/>
                    <w:right w:val="none" w:sz="0" w:space="0" w:color="auto"/>
                  </w:divBdr>
                  <w:divsChild>
                    <w:div w:id="358630736">
                      <w:marLeft w:val="0"/>
                      <w:marRight w:val="0"/>
                      <w:marTop w:val="0"/>
                      <w:marBottom w:val="0"/>
                      <w:divBdr>
                        <w:top w:val="none" w:sz="0" w:space="0" w:color="auto"/>
                        <w:left w:val="none" w:sz="0" w:space="0" w:color="auto"/>
                        <w:bottom w:val="none" w:sz="0" w:space="0" w:color="auto"/>
                        <w:right w:val="none" w:sz="0" w:space="0" w:color="auto"/>
                      </w:divBdr>
                    </w:div>
                    <w:div w:id="867790738">
                      <w:marLeft w:val="0"/>
                      <w:marRight w:val="0"/>
                      <w:marTop w:val="0"/>
                      <w:marBottom w:val="0"/>
                      <w:divBdr>
                        <w:top w:val="none" w:sz="0" w:space="0" w:color="auto"/>
                        <w:left w:val="none" w:sz="0" w:space="0" w:color="auto"/>
                        <w:bottom w:val="none" w:sz="0" w:space="0" w:color="auto"/>
                        <w:right w:val="none" w:sz="0" w:space="0" w:color="auto"/>
                      </w:divBdr>
                    </w:div>
                  </w:divsChild>
                </w:div>
                <w:div w:id="1588689649">
                  <w:marLeft w:val="0"/>
                  <w:marRight w:val="0"/>
                  <w:marTop w:val="0"/>
                  <w:marBottom w:val="0"/>
                  <w:divBdr>
                    <w:top w:val="none" w:sz="0" w:space="0" w:color="auto"/>
                    <w:left w:val="none" w:sz="0" w:space="0" w:color="auto"/>
                    <w:bottom w:val="none" w:sz="0" w:space="0" w:color="auto"/>
                    <w:right w:val="none" w:sz="0" w:space="0" w:color="auto"/>
                  </w:divBdr>
                  <w:divsChild>
                    <w:div w:id="309596197">
                      <w:marLeft w:val="0"/>
                      <w:marRight w:val="0"/>
                      <w:marTop w:val="0"/>
                      <w:marBottom w:val="0"/>
                      <w:divBdr>
                        <w:top w:val="none" w:sz="0" w:space="0" w:color="auto"/>
                        <w:left w:val="none" w:sz="0" w:space="0" w:color="auto"/>
                        <w:bottom w:val="none" w:sz="0" w:space="0" w:color="auto"/>
                        <w:right w:val="none" w:sz="0" w:space="0" w:color="auto"/>
                      </w:divBdr>
                    </w:div>
                    <w:div w:id="1515220125">
                      <w:marLeft w:val="0"/>
                      <w:marRight w:val="0"/>
                      <w:marTop w:val="0"/>
                      <w:marBottom w:val="0"/>
                      <w:divBdr>
                        <w:top w:val="none" w:sz="0" w:space="0" w:color="auto"/>
                        <w:left w:val="none" w:sz="0" w:space="0" w:color="auto"/>
                        <w:bottom w:val="none" w:sz="0" w:space="0" w:color="auto"/>
                        <w:right w:val="none" w:sz="0" w:space="0" w:color="auto"/>
                      </w:divBdr>
                    </w:div>
                    <w:div w:id="1747921947">
                      <w:marLeft w:val="0"/>
                      <w:marRight w:val="0"/>
                      <w:marTop w:val="0"/>
                      <w:marBottom w:val="0"/>
                      <w:divBdr>
                        <w:top w:val="none" w:sz="0" w:space="0" w:color="auto"/>
                        <w:left w:val="none" w:sz="0" w:space="0" w:color="auto"/>
                        <w:bottom w:val="none" w:sz="0" w:space="0" w:color="auto"/>
                        <w:right w:val="none" w:sz="0" w:space="0" w:color="auto"/>
                      </w:divBdr>
                    </w:div>
                  </w:divsChild>
                </w:div>
                <w:div w:id="1594389737">
                  <w:marLeft w:val="0"/>
                  <w:marRight w:val="0"/>
                  <w:marTop w:val="0"/>
                  <w:marBottom w:val="0"/>
                  <w:divBdr>
                    <w:top w:val="none" w:sz="0" w:space="0" w:color="auto"/>
                    <w:left w:val="none" w:sz="0" w:space="0" w:color="auto"/>
                    <w:bottom w:val="none" w:sz="0" w:space="0" w:color="auto"/>
                    <w:right w:val="none" w:sz="0" w:space="0" w:color="auto"/>
                  </w:divBdr>
                  <w:divsChild>
                    <w:div w:id="511384669">
                      <w:marLeft w:val="0"/>
                      <w:marRight w:val="0"/>
                      <w:marTop w:val="0"/>
                      <w:marBottom w:val="0"/>
                      <w:divBdr>
                        <w:top w:val="none" w:sz="0" w:space="0" w:color="auto"/>
                        <w:left w:val="none" w:sz="0" w:space="0" w:color="auto"/>
                        <w:bottom w:val="none" w:sz="0" w:space="0" w:color="auto"/>
                        <w:right w:val="none" w:sz="0" w:space="0" w:color="auto"/>
                      </w:divBdr>
                    </w:div>
                    <w:div w:id="724722674">
                      <w:marLeft w:val="0"/>
                      <w:marRight w:val="0"/>
                      <w:marTop w:val="0"/>
                      <w:marBottom w:val="0"/>
                      <w:divBdr>
                        <w:top w:val="none" w:sz="0" w:space="0" w:color="auto"/>
                        <w:left w:val="none" w:sz="0" w:space="0" w:color="auto"/>
                        <w:bottom w:val="none" w:sz="0" w:space="0" w:color="auto"/>
                        <w:right w:val="none" w:sz="0" w:space="0" w:color="auto"/>
                      </w:divBdr>
                    </w:div>
                    <w:div w:id="1571496122">
                      <w:marLeft w:val="0"/>
                      <w:marRight w:val="0"/>
                      <w:marTop w:val="0"/>
                      <w:marBottom w:val="0"/>
                      <w:divBdr>
                        <w:top w:val="none" w:sz="0" w:space="0" w:color="auto"/>
                        <w:left w:val="none" w:sz="0" w:space="0" w:color="auto"/>
                        <w:bottom w:val="none" w:sz="0" w:space="0" w:color="auto"/>
                        <w:right w:val="none" w:sz="0" w:space="0" w:color="auto"/>
                      </w:divBdr>
                    </w:div>
                  </w:divsChild>
                </w:div>
                <w:div w:id="1651709991">
                  <w:marLeft w:val="0"/>
                  <w:marRight w:val="0"/>
                  <w:marTop w:val="0"/>
                  <w:marBottom w:val="0"/>
                  <w:divBdr>
                    <w:top w:val="none" w:sz="0" w:space="0" w:color="auto"/>
                    <w:left w:val="none" w:sz="0" w:space="0" w:color="auto"/>
                    <w:bottom w:val="none" w:sz="0" w:space="0" w:color="auto"/>
                    <w:right w:val="none" w:sz="0" w:space="0" w:color="auto"/>
                  </w:divBdr>
                  <w:divsChild>
                    <w:div w:id="1760786596">
                      <w:marLeft w:val="0"/>
                      <w:marRight w:val="0"/>
                      <w:marTop w:val="0"/>
                      <w:marBottom w:val="0"/>
                      <w:divBdr>
                        <w:top w:val="none" w:sz="0" w:space="0" w:color="auto"/>
                        <w:left w:val="none" w:sz="0" w:space="0" w:color="auto"/>
                        <w:bottom w:val="none" w:sz="0" w:space="0" w:color="auto"/>
                        <w:right w:val="none" w:sz="0" w:space="0" w:color="auto"/>
                      </w:divBdr>
                    </w:div>
                  </w:divsChild>
                </w:div>
                <w:div w:id="1739593786">
                  <w:marLeft w:val="0"/>
                  <w:marRight w:val="0"/>
                  <w:marTop w:val="0"/>
                  <w:marBottom w:val="0"/>
                  <w:divBdr>
                    <w:top w:val="none" w:sz="0" w:space="0" w:color="auto"/>
                    <w:left w:val="none" w:sz="0" w:space="0" w:color="auto"/>
                    <w:bottom w:val="none" w:sz="0" w:space="0" w:color="auto"/>
                    <w:right w:val="none" w:sz="0" w:space="0" w:color="auto"/>
                  </w:divBdr>
                  <w:divsChild>
                    <w:div w:id="697434358">
                      <w:marLeft w:val="0"/>
                      <w:marRight w:val="0"/>
                      <w:marTop w:val="0"/>
                      <w:marBottom w:val="0"/>
                      <w:divBdr>
                        <w:top w:val="none" w:sz="0" w:space="0" w:color="auto"/>
                        <w:left w:val="none" w:sz="0" w:space="0" w:color="auto"/>
                        <w:bottom w:val="none" w:sz="0" w:space="0" w:color="auto"/>
                        <w:right w:val="none" w:sz="0" w:space="0" w:color="auto"/>
                      </w:divBdr>
                    </w:div>
                  </w:divsChild>
                </w:div>
                <w:div w:id="1834373487">
                  <w:marLeft w:val="0"/>
                  <w:marRight w:val="0"/>
                  <w:marTop w:val="0"/>
                  <w:marBottom w:val="0"/>
                  <w:divBdr>
                    <w:top w:val="none" w:sz="0" w:space="0" w:color="auto"/>
                    <w:left w:val="none" w:sz="0" w:space="0" w:color="auto"/>
                    <w:bottom w:val="none" w:sz="0" w:space="0" w:color="auto"/>
                    <w:right w:val="none" w:sz="0" w:space="0" w:color="auto"/>
                  </w:divBdr>
                  <w:divsChild>
                    <w:div w:id="825098405">
                      <w:marLeft w:val="0"/>
                      <w:marRight w:val="0"/>
                      <w:marTop w:val="0"/>
                      <w:marBottom w:val="0"/>
                      <w:divBdr>
                        <w:top w:val="none" w:sz="0" w:space="0" w:color="auto"/>
                        <w:left w:val="none" w:sz="0" w:space="0" w:color="auto"/>
                        <w:bottom w:val="none" w:sz="0" w:space="0" w:color="auto"/>
                        <w:right w:val="none" w:sz="0" w:space="0" w:color="auto"/>
                      </w:divBdr>
                    </w:div>
                    <w:div w:id="1152137499">
                      <w:marLeft w:val="0"/>
                      <w:marRight w:val="0"/>
                      <w:marTop w:val="0"/>
                      <w:marBottom w:val="0"/>
                      <w:divBdr>
                        <w:top w:val="none" w:sz="0" w:space="0" w:color="auto"/>
                        <w:left w:val="none" w:sz="0" w:space="0" w:color="auto"/>
                        <w:bottom w:val="none" w:sz="0" w:space="0" w:color="auto"/>
                        <w:right w:val="none" w:sz="0" w:space="0" w:color="auto"/>
                      </w:divBdr>
                    </w:div>
                    <w:div w:id="1602839138">
                      <w:marLeft w:val="0"/>
                      <w:marRight w:val="0"/>
                      <w:marTop w:val="0"/>
                      <w:marBottom w:val="0"/>
                      <w:divBdr>
                        <w:top w:val="none" w:sz="0" w:space="0" w:color="auto"/>
                        <w:left w:val="none" w:sz="0" w:space="0" w:color="auto"/>
                        <w:bottom w:val="none" w:sz="0" w:space="0" w:color="auto"/>
                        <w:right w:val="none" w:sz="0" w:space="0" w:color="auto"/>
                      </w:divBdr>
                    </w:div>
                  </w:divsChild>
                </w:div>
                <w:div w:id="1837695593">
                  <w:marLeft w:val="0"/>
                  <w:marRight w:val="0"/>
                  <w:marTop w:val="0"/>
                  <w:marBottom w:val="0"/>
                  <w:divBdr>
                    <w:top w:val="none" w:sz="0" w:space="0" w:color="auto"/>
                    <w:left w:val="none" w:sz="0" w:space="0" w:color="auto"/>
                    <w:bottom w:val="none" w:sz="0" w:space="0" w:color="auto"/>
                    <w:right w:val="none" w:sz="0" w:space="0" w:color="auto"/>
                  </w:divBdr>
                  <w:divsChild>
                    <w:div w:id="1889604519">
                      <w:marLeft w:val="0"/>
                      <w:marRight w:val="0"/>
                      <w:marTop w:val="0"/>
                      <w:marBottom w:val="0"/>
                      <w:divBdr>
                        <w:top w:val="none" w:sz="0" w:space="0" w:color="auto"/>
                        <w:left w:val="none" w:sz="0" w:space="0" w:color="auto"/>
                        <w:bottom w:val="none" w:sz="0" w:space="0" w:color="auto"/>
                        <w:right w:val="none" w:sz="0" w:space="0" w:color="auto"/>
                      </w:divBdr>
                    </w:div>
                  </w:divsChild>
                </w:div>
                <w:div w:id="1846747012">
                  <w:marLeft w:val="0"/>
                  <w:marRight w:val="0"/>
                  <w:marTop w:val="0"/>
                  <w:marBottom w:val="0"/>
                  <w:divBdr>
                    <w:top w:val="none" w:sz="0" w:space="0" w:color="auto"/>
                    <w:left w:val="none" w:sz="0" w:space="0" w:color="auto"/>
                    <w:bottom w:val="none" w:sz="0" w:space="0" w:color="auto"/>
                    <w:right w:val="none" w:sz="0" w:space="0" w:color="auto"/>
                  </w:divBdr>
                  <w:divsChild>
                    <w:div w:id="1720786639">
                      <w:marLeft w:val="0"/>
                      <w:marRight w:val="0"/>
                      <w:marTop w:val="0"/>
                      <w:marBottom w:val="0"/>
                      <w:divBdr>
                        <w:top w:val="none" w:sz="0" w:space="0" w:color="auto"/>
                        <w:left w:val="none" w:sz="0" w:space="0" w:color="auto"/>
                        <w:bottom w:val="none" w:sz="0" w:space="0" w:color="auto"/>
                        <w:right w:val="none" w:sz="0" w:space="0" w:color="auto"/>
                      </w:divBdr>
                    </w:div>
                    <w:div w:id="1953053916">
                      <w:marLeft w:val="0"/>
                      <w:marRight w:val="0"/>
                      <w:marTop w:val="0"/>
                      <w:marBottom w:val="0"/>
                      <w:divBdr>
                        <w:top w:val="none" w:sz="0" w:space="0" w:color="auto"/>
                        <w:left w:val="none" w:sz="0" w:space="0" w:color="auto"/>
                        <w:bottom w:val="none" w:sz="0" w:space="0" w:color="auto"/>
                        <w:right w:val="none" w:sz="0" w:space="0" w:color="auto"/>
                      </w:divBdr>
                    </w:div>
                  </w:divsChild>
                </w:div>
                <w:div w:id="1874807535">
                  <w:marLeft w:val="0"/>
                  <w:marRight w:val="0"/>
                  <w:marTop w:val="0"/>
                  <w:marBottom w:val="0"/>
                  <w:divBdr>
                    <w:top w:val="none" w:sz="0" w:space="0" w:color="auto"/>
                    <w:left w:val="none" w:sz="0" w:space="0" w:color="auto"/>
                    <w:bottom w:val="none" w:sz="0" w:space="0" w:color="auto"/>
                    <w:right w:val="none" w:sz="0" w:space="0" w:color="auto"/>
                  </w:divBdr>
                  <w:divsChild>
                    <w:div w:id="926497172">
                      <w:marLeft w:val="0"/>
                      <w:marRight w:val="0"/>
                      <w:marTop w:val="0"/>
                      <w:marBottom w:val="0"/>
                      <w:divBdr>
                        <w:top w:val="none" w:sz="0" w:space="0" w:color="auto"/>
                        <w:left w:val="none" w:sz="0" w:space="0" w:color="auto"/>
                        <w:bottom w:val="none" w:sz="0" w:space="0" w:color="auto"/>
                        <w:right w:val="none" w:sz="0" w:space="0" w:color="auto"/>
                      </w:divBdr>
                    </w:div>
                    <w:div w:id="1654874258">
                      <w:marLeft w:val="0"/>
                      <w:marRight w:val="0"/>
                      <w:marTop w:val="0"/>
                      <w:marBottom w:val="0"/>
                      <w:divBdr>
                        <w:top w:val="none" w:sz="0" w:space="0" w:color="auto"/>
                        <w:left w:val="none" w:sz="0" w:space="0" w:color="auto"/>
                        <w:bottom w:val="none" w:sz="0" w:space="0" w:color="auto"/>
                        <w:right w:val="none" w:sz="0" w:space="0" w:color="auto"/>
                      </w:divBdr>
                    </w:div>
                    <w:div w:id="1831630762">
                      <w:marLeft w:val="0"/>
                      <w:marRight w:val="0"/>
                      <w:marTop w:val="0"/>
                      <w:marBottom w:val="0"/>
                      <w:divBdr>
                        <w:top w:val="none" w:sz="0" w:space="0" w:color="auto"/>
                        <w:left w:val="none" w:sz="0" w:space="0" w:color="auto"/>
                        <w:bottom w:val="none" w:sz="0" w:space="0" w:color="auto"/>
                        <w:right w:val="none" w:sz="0" w:space="0" w:color="auto"/>
                      </w:divBdr>
                    </w:div>
                  </w:divsChild>
                </w:div>
                <w:div w:id="1879123687">
                  <w:marLeft w:val="0"/>
                  <w:marRight w:val="0"/>
                  <w:marTop w:val="0"/>
                  <w:marBottom w:val="0"/>
                  <w:divBdr>
                    <w:top w:val="none" w:sz="0" w:space="0" w:color="auto"/>
                    <w:left w:val="none" w:sz="0" w:space="0" w:color="auto"/>
                    <w:bottom w:val="none" w:sz="0" w:space="0" w:color="auto"/>
                    <w:right w:val="none" w:sz="0" w:space="0" w:color="auto"/>
                  </w:divBdr>
                  <w:divsChild>
                    <w:div w:id="719325680">
                      <w:marLeft w:val="0"/>
                      <w:marRight w:val="0"/>
                      <w:marTop w:val="0"/>
                      <w:marBottom w:val="0"/>
                      <w:divBdr>
                        <w:top w:val="none" w:sz="0" w:space="0" w:color="auto"/>
                        <w:left w:val="none" w:sz="0" w:space="0" w:color="auto"/>
                        <w:bottom w:val="none" w:sz="0" w:space="0" w:color="auto"/>
                        <w:right w:val="none" w:sz="0" w:space="0" w:color="auto"/>
                      </w:divBdr>
                    </w:div>
                    <w:div w:id="996106583">
                      <w:marLeft w:val="0"/>
                      <w:marRight w:val="0"/>
                      <w:marTop w:val="0"/>
                      <w:marBottom w:val="0"/>
                      <w:divBdr>
                        <w:top w:val="none" w:sz="0" w:space="0" w:color="auto"/>
                        <w:left w:val="none" w:sz="0" w:space="0" w:color="auto"/>
                        <w:bottom w:val="none" w:sz="0" w:space="0" w:color="auto"/>
                        <w:right w:val="none" w:sz="0" w:space="0" w:color="auto"/>
                      </w:divBdr>
                    </w:div>
                    <w:div w:id="1351563708">
                      <w:marLeft w:val="0"/>
                      <w:marRight w:val="0"/>
                      <w:marTop w:val="0"/>
                      <w:marBottom w:val="0"/>
                      <w:divBdr>
                        <w:top w:val="none" w:sz="0" w:space="0" w:color="auto"/>
                        <w:left w:val="none" w:sz="0" w:space="0" w:color="auto"/>
                        <w:bottom w:val="none" w:sz="0" w:space="0" w:color="auto"/>
                        <w:right w:val="none" w:sz="0" w:space="0" w:color="auto"/>
                      </w:divBdr>
                    </w:div>
                    <w:div w:id="1984508726">
                      <w:marLeft w:val="0"/>
                      <w:marRight w:val="0"/>
                      <w:marTop w:val="0"/>
                      <w:marBottom w:val="0"/>
                      <w:divBdr>
                        <w:top w:val="none" w:sz="0" w:space="0" w:color="auto"/>
                        <w:left w:val="none" w:sz="0" w:space="0" w:color="auto"/>
                        <w:bottom w:val="none" w:sz="0" w:space="0" w:color="auto"/>
                        <w:right w:val="none" w:sz="0" w:space="0" w:color="auto"/>
                      </w:divBdr>
                    </w:div>
                  </w:divsChild>
                </w:div>
                <w:div w:id="1881358230">
                  <w:marLeft w:val="0"/>
                  <w:marRight w:val="0"/>
                  <w:marTop w:val="0"/>
                  <w:marBottom w:val="0"/>
                  <w:divBdr>
                    <w:top w:val="none" w:sz="0" w:space="0" w:color="auto"/>
                    <w:left w:val="none" w:sz="0" w:space="0" w:color="auto"/>
                    <w:bottom w:val="none" w:sz="0" w:space="0" w:color="auto"/>
                    <w:right w:val="none" w:sz="0" w:space="0" w:color="auto"/>
                  </w:divBdr>
                  <w:divsChild>
                    <w:div w:id="241260579">
                      <w:marLeft w:val="0"/>
                      <w:marRight w:val="0"/>
                      <w:marTop w:val="0"/>
                      <w:marBottom w:val="0"/>
                      <w:divBdr>
                        <w:top w:val="none" w:sz="0" w:space="0" w:color="auto"/>
                        <w:left w:val="none" w:sz="0" w:space="0" w:color="auto"/>
                        <w:bottom w:val="none" w:sz="0" w:space="0" w:color="auto"/>
                        <w:right w:val="none" w:sz="0" w:space="0" w:color="auto"/>
                      </w:divBdr>
                    </w:div>
                    <w:div w:id="290282939">
                      <w:marLeft w:val="0"/>
                      <w:marRight w:val="0"/>
                      <w:marTop w:val="0"/>
                      <w:marBottom w:val="0"/>
                      <w:divBdr>
                        <w:top w:val="none" w:sz="0" w:space="0" w:color="auto"/>
                        <w:left w:val="none" w:sz="0" w:space="0" w:color="auto"/>
                        <w:bottom w:val="none" w:sz="0" w:space="0" w:color="auto"/>
                        <w:right w:val="none" w:sz="0" w:space="0" w:color="auto"/>
                      </w:divBdr>
                    </w:div>
                    <w:div w:id="399789789">
                      <w:marLeft w:val="0"/>
                      <w:marRight w:val="0"/>
                      <w:marTop w:val="0"/>
                      <w:marBottom w:val="0"/>
                      <w:divBdr>
                        <w:top w:val="none" w:sz="0" w:space="0" w:color="auto"/>
                        <w:left w:val="none" w:sz="0" w:space="0" w:color="auto"/>
                        <w:bottom w:val="none" w:sz="0" w:space="0" w:color="auto"/>
                        <w:right w:val="none" w:sz="0" w:space="0" w:color="auto"/>
                      </w:divBdr>
                    </w:div>
                    <w:div w:id="1515344192">
                      <w:marLeft w:val="0"/>
                      <w:marRight w:val="0"/>
                      <w:marTop w:val="0"/>
                      <w:marBottom w:val="0"/>
                      <w:divBdr>
                        <w:top w:val="none" w:sz="0" w:space="0" w:color="auto"/>
                        <w:left w:val="none" w:sz="0" w:space="0" w:color="auto"/>
                        <w:bottom w:val="none" w:sz="0" w:space="0" w:color="auto"/>
                        <w:right w:val="none" w:sz="0" w:space="0" w:color="auto"/>
                      </w:divBdr>
                    </w:div>
                    <w:div w:id="2001613191">
                      <w:marLeft w:val="0"/>
                      <w:marRight w:val="0"/>
                      <w:marTop w:val="0"/>
                      <w:marBottom w:val="0"/>
                      <w:divBdr>
                        <w:top w:val="none" w:sz="0" w:space="0" w:color="auto"/>
                        <w:left w:val="none" w:sz="0" w:space="0" w:color="auto"/>
                        <w:bottom w:val="none" w:sz="0" w:space="0" w:color="auto"/>
                        <w:right w:val="none" w:sz="0" w:space="0" w:color="auto"/>
                      </w:divBdr>
                    </w:div>
                  </w:divsChild>
                </w:div>
                <w:div w:id="1882202938">
                  <w:marLeft w:val="0"/>
                  <w:marRight w:val="0"/>
                  <w:marTop w:val="0"/>
                  <w:marBottom w:val="0"/>
                  <w:divBdr>
                    <w:top w:val="none" w:sz="0" w:space="0" w:color="auto"/>
                    <w:left w:val="none" w:sz="0" w:space="0" w:color="auto"/>
                    <w:bottom w:val="none" w:sz="0" w:space="0" w:color="auto"/>
                    <w:right w:val="none" w:sz="0" w:space="0" w:color="auto"/>
                  </w:divBdr>
                  <w:divsChild>
                    <w:div w:id="124811560">
                      <w:marLeft w:val="0"/>
                      <w:marRight w:val="0"/>
                      <w:marTop w:val="0"/>
                      <w:marBottom w:val="0"/>
                      <w:divBdr>
                        <w:top w:val="none" w:sz="0" w:space="0" w:color="auto"/>
                        <w:left w:val="none" w:sz="0" w:space="0" w:color="auto"/>
                        <w:bottom w:val="none" w:sz="0" w:space="0" w:color="auto"/>
                        <w:right w:val="none" w:sz="0" w:space="0" w:color="auto"/>
                      </w:divBdr>
                    </w:div>
                    <w:div w:id="304050093">
                      <w:marLeft w:val="0"/>
                      <w:marRight w:val="0"/>
                      <w:marTop w:val="0"/>
                      <w:marBottom w:val="0"/>
                      <w:divBdr>
                        <w:top w:val="none" w:sz="0" w:space="0" w:color="auto"/>
                        <w:left w:val="none" w:sz="0" w:space="0" w:color="auto"/>
                        <w:bottom w:val="none" w:sz="0" w:space="0" w:color="auto"/>
                        <w:right w:val="none" w:sz="0" w:space="0" w:color="auto"/>
                      </w:divBdr>
                    </w:div>
                    <w:div w:id="1026368648">
                      <w:marLeft w:val="0"/>
                      <w:marRight w:val="0"/>
                      <w:marTop w:val="0"/>
                      <w:marBottom w:val="0"/>
                      <w:divBdr>
                        <w:top w:val="none" w:sz="0" w:space="0" w:color="auto"/>
                        <w:left w:val="none" w:sz="0" w:space="0" w:color="auto"/>
                        <w:bottom w:val="none" w:sz="0" w:space="0" w:color="auto"/>
                        <w:right w:val="none" w:sz="0" w:space="0" w:color="auto"/>
                      </w:divBdr>
                    </w:div>
                  </w:divsChild>
                </w:div>
                <w:div w:id="1882863227">
                  <w:marLeft w:val="0"/>
                  <w:marRight w:val="0"/>
                  <w:marTop w:val="0"/>
                  <w:marBottom w:val="0"/>
                  <w:divBdr>
                    <w:top w:val="none" w:sz="0" w:space="0" w:color="auto"/>
                    <w:left w:val="none" w:sz="0" w:space="0" w:color="auto"/>
                    <w:bottom w:val="none" w:sz="0" w:space="0" w:color="auto"/>
                    <w:right w:val="none" w:sz="0" w:space="0" w:color="auto"/>
                  </w:divBdr>
                  <w:divsChild>
                    <w:div w:id="1931229261">
                      <w:marLeft w:val="0"/>
                      <w:marRight w:val="0"/>
                      <w:marTop w:val="0"/>
                      <w:marBottom w:val="0"/>
                      <w:divBdr>
                        <w:top w:val="none" w:sz="0" w:space="0" w:color="auto"/>
                        <w:left w:val="none" w:sz="0" w:space="0" w:color="auto"/>
                        <w:bottom w:val="none" w:sz="0" w:space="0" w:color="auto"/>
                        <w:right w:val="none" w:sz="0" w:space="0" w:color="auto"/>
                      </w:divBdr>
                    </w:div>
                  </w:divsChild>
                </w:div>
                <w:div w:id="1911816285">
                  <w:marLeft w:val="0"/>
                  <w:marRight w:val="0"/>
                  <w:marTop w:val="0"/>
                  <w:marBottom w:val="0"/>
                  <w:divBdr>
                    <w:top w:val="none" w:sz="0" w:space="0" w:color="auto"/>
                    <w:left w:val="none" w:sz="0" w:space="0" w:color="auto"/>
                    <w:bottom w:val="none" w:sz="0" w:space="0" w:color="auto"/>
                    <w:right w:val="none" w:sz="0" w:space="0" w:color="auto"/>
                  </w:divBdr>
                  <w:divsChild>
                    <w:div w:id="256912387">
                      <w:marLeft w:val="0"/>
                      <w:marRight w:val="0"/>
                      <w:marTop w:val="0"/>
                      <w:marBottom w:val="0"/>
                      <w:divBdr>
                        <w:top w:val="none" w:sz="0" w:space="0" w:color="auto"/>
                        <w:left w:val="none" w:sz="0" w:space="0" w:color="auto"/>
                        <w:bottom w:val="none" w:sz="0" w:space="0" w:color="auto"/>
                        <w:right w:val="none" w:sz="0" w:space="0" w:color="auto"/>
                      </w:divBdr>
                    </w:div>
                    <w:div w:id="1328288693">
                      <w:marLeft w:val="0"/>
                      <w:marRight w:val="0"/>
                      <w:marTop w:val="0"/>
                      <w:marBottom w:val="0"/>
                      <w:divBdr>
                        <w:top w:val="none" w:sz="0" w:space="0" w:color="auto"/>
                        <w:left w:val="none" w:sz="0" w:space="0" w:color="auto"/>
                        <w:bottom w:val="none" w:sz="0" w:space="0" w:color="auto"/>
                        <w:right w:val="none" w:sz="0" w:space="0" w:color="auto"/>
                      </w:divBdr>
                    </w:div>
                    <w:div w:id="1785348743">
                      <w:marLeft w:val="0"/>
                      <w:marRight w:val="0"/>
                      <w:marTop w:val="0"/>
                      <w:marBottom w:val="0"/>
                      <w:divBdr>
                        <w:top w:val="none" w:sz="0" w:space="0" w:color="auto"/>
                        <w:left w:val="none" w:sz="0" w:space="0" w:color="auto"/>
                        <w:bottom w:val="none" w:sz="0" w:space="0" w:color="auto"/>
                        <w:right w:val="none" w:sz="0" w:space="0" w:color="auto"/>
                      </w:divBdr>
                    </w:div>
                  </w:divsChild>
                </w:div>
                <w:div w:id="1975404390">
                  <w:marLeft w:val="0"/>
                  <w:marRight w:val="0"/>
                  <w:marTop w:val="0"/>
                  <w:marBottom w:val="0"/>
                  <w:divBdr>
                    <w:top w:val="none" w:sz="0" w:space="0" w:color="auto"/>
                    <w:left w:val="none" w:sz="0" w:space="0" w:color="auto"/>
                    <w:bottom w:val="none" w:sz="0" w:space="0" w:color="auto"/>
                    <w:right w:val="none" w:sz="0" w:space="0" w:color="auto"/>
                  </w:divBdr>
                  <w:divsChild>
                    <w:div w:id="107284343">
                      <w:marLeft w:val="0"/>
                      <w:marRight w:val="0"/>
                      <w:marTop w:val="0"/>
                      <w:marBottom w:val="0"/>
                      <w:divBdr>
                        <w:top w:val="none" w:sz="0" w:space="0" w:color="auto"/>
                        <w:left w:val="none" w:sz="0" w:space="0" w:color="auto"/>
                        <w:bottom w:val="none" w:sz="0" w:space="0" w:color="auto"/>
                        <w:right w:val="none" w:sz="0" w:space="0" w:color="auto"/>
                      </w:divBdr>
                    </w:div>
                    <w:div w:id="123230647">
                      <w:marLeft w:val="0"/>
                      <w:marRight w:val="0"/>
                      <w:marTop w:val="0"/>
                      <w:marBottom w:val="0"/>
                      <w:divBdr>
                        <w:top w:val="none" w:sz="0" w:space="0" w:color="auto"/>
                        <w:left w:val="none" w:sz="0" w:space="0" w:color="auto"/>
                        <w:bottom w:val="none" w:sz="0" w:space="0" w:color="auto"/>
                        <w:right w:val="none" w:sz="0" w:space="0" w:color="auto"/>
                      </w:divBdr>
                    </w:div>
                    <w:div w:id="866984966">
                      <w:marLeft w:val="0"/>
                      <w:marRight w:val="0"/>
                      <w:marTop w:val="0"/>
                      <w:marBottom w:val="0"/>
                      <w:divBdr>
                        <w:top w:val="none" w:sz="0" w:space="0" w:color="auto"/>
                        <w:left w:val="none" w:sz="0" w:space="0" w:color="auto"/>
                        <w:bottom w:val="none" w:sz="0" w:space="0" w:color="auto"/>
                        <w:right w:val="none" w:sz="0" w:space="0" w:color="auto"/>
                      </w:divBdr>
                    </w:div>
                    <w:div w:id="1576626720">
                      <w:marLeft w:val="0"/>
                      <w:marRight w:val="0"/>
                      <w:marTop w:val="0"/>
                      <w:marBottom w:val="0"/>
                      <w:divBdr>
                        <w:top w:val="none" w:sz="0" w:space="0" w:color="auto"/>
                        <w:left w:val="none" w:sz="0" w:space="0" w:color="auto"/>
                        <w:bottom w:val="none" w:sz="0" w:space="0" w:color="auto"/>
                        <w:right w:val="none" w:sz="0" w:space="0" w:color="auto"/>
                      </w:divBdr>
                    </w:div>
                    <w:div w:id="1711613066">
                      <w:marLeft w:val="0"/>
                      <w:marRight w:val="0"/>
                      <w:marTop w:val="0"/>
                      <w:marBottom w:val="0"/>
                      <w:divBdr>
                        <w:top w:val="none" w:sz="0" w:space="0" w:color="auto"/>
                        <w:left w:val="none" w:sz="0" w:space="0" w:color="auto"/>
                        <w:bottom w:val="none" w:sz="0" w:space="0" w:color="auto"/>
                        <w:right w:val="none" w:sz="0" w:space="0" w:color="auto"/>
                      </w:divBdr>
                    </w:div>
                  </w:divsChild>
                </w:div>
                <w:div w:id="1980651230">
                  <w:marLeft w:val="0"/>
                  <w:marRight w:val="0"/>
                  <w:marTop w:val="0"/>
                  <w:marBottom w:val="0"/>
                  <w:divBdr>
                    <w:top w:val="none" w:sz="0" w:space="0" w:color="auto"/>
                    <w:left w:val="none" w:sz="0" w:space="0" w:color="auto"/>
                    <w:bottom w:val="none" w:sz="0" w:space="0" w:color="auto"/>
                    <w:right w:val="none" w:sz="0" w:space="0" w:color="auto"/>
                  </w:divBdr>
                  <w:divsChild>
                    <w:div w:id="163127004">
                      <w:marLeft w:val="0"/>
                      <w:marRight w:val="0"/>
                      <w:marTop w:val="0"/>
                      <w:marBottom w:val="0"/>
                      <w:divBdr>
                        <w:top w:val="none" w:sz="0" w:space="0" w:color="auto"/>
                        <w:left w:val="none" w:sz="0" w:space="0" w:color="auto"/>
                        <w:bottom w:val="none" w:sz="0" w:space="0" w:color="auto"/>
                        <w:right w:val="none" w:sz="0" w:space="0" w:color="auto"/>
                      </w:divBdr>
                    </w:div>
                    <w:div w:id="1195776922">
                      <w:marLeft w:val="0"/>
                      <w:marRight w:val="0"/>
                      <w:marTop w:val="0"/>
                      <w:marBottom w:val="0"/>
                      <w:divBdr>
                        <w:top w:val="none" w:sz="0" w:space="0" w:color="auto"/>
                        <w:left w:val="none" w:sz="0" w:space="0" w:color="auto"/>
                        <w:bottom w:val="none" w:sz="0" w:space="0" w:color="auto"/>
                        <w:right w:val="none" w:sz="0" w:space="0" w:color="auto"/>
                      </w:divBdr>
                    </w:div>
                    <w:div w:id="1640960755">
                      <w:marLeft w:val="0"/>
                      <w:marRight w:val="0"/>
                      <w:marTop w:val="0"/>
                      <w:marBottom w:val="0"/>
                      <w:divBdr>
                        <w:top w:val="none" w:sz="0" w:space="0" w:color="auto"/>
                        <w:left w:val="none" w:sz="0" w:space="0" w:color="auto"/>
                        <w:bottom w:val="none" w:sz="0" w:space="0" w:color="auto"/>
                        <w:right w:val="none" w:sz="0" w:space="0" w:color="auto"/>
                      </w:divBdr>
                    </w:div>
                    <w:div w:id="1932275155">
                      <w:marLeft w:val="0"/>
                      <w:marRight w:val="0"/>
                      <w:marTop w:val="0"/>
                      <w:marBottom w:val="0"/>
                      <w:divBdr>
                        <w:top w:val="none" w:sz="0" w:space="0" w:color="auto"/>
                        <w:left w:val="none" w:sz="0" w:space="0" w:color="auto"/>
                        <w:bottom w:val="none" w:sz="0" w:space="0" w:color="auto"/>
                        <w:right w:val="none" w:sz="0" w:space="0" w:color="auto"/>
                      </w:divBdr>
                    </w:div>
                    <w:div w:id="2103645437">
                      <w:marLeft w:val="0"/>
                      <w:marRight w:val="0"/>
                      <w:marTop w:val="0"/>
                      <w:marBottom w:val="0"/>
                      <w:divBdr>
                        <w:top w:val="none" w:sz="0" w:space="0" w:color="auto"/>
                        <w:left w:val="none" w:sz="0" w:space="0" w:color="auto"/>
                        <w:bottom w:val="none" w:sz="0" w:space="0" w:color="auto"/>
                        <w:right w:val="none" w:sz="0" w:space="0" w:color="auto"/>
                      </w:divBdr>
                    </w:div>
                  </w:divsChild>
                </w:div>
                <w:div w:id="1983853373">
                  <w:marLeft w:val="0"/>
                  <w:marRight w:val="0"/>
                  <w:marTop w:val="0"/>
                  <w:marBottom w:val="0"/>
                  <w:divBdr>
                    <w:top w:val="none" w:sz="0" w:space="0" w:color="auto"/>
                    <w:left w:val="none" w:sz="0" w:space="0" w:color="auto"/>
                    <w:bottom w:val="none" w:sz="0" w:space="0" w:color="auto"/>
                    <w:right w:val="none" w:sz="0" w:space="0" w:color="auto"/>
                  </w:divBdr>
                  <w:divsChild>
                    <w:div w:id="657415985">
                      <w:marLeft w:val="0"/>
                      <w:marRight w:val="0"/>
                      <w:marTop w:val="0"/>
                      <w:marBottom w:val="0"/>
                      <w:divBdr>
                        <w:top w:val="none" w:sz="0" w:space="0" w:color="auto"/>
                        <w:left w:val="none" w:sz="0" w:space="0" w:color="auto"/>
                        <w:bottom w:val="none" w:sz="0" w:space="0" w:color="auto"/>
                        <w:right w:val="none" w:sz="0" w:space="0" w:color="auto"/>
                      </w:divBdr>
                    </w:div>
                    <w:div w:id="835849598">
                      <w:marLeft w:val="0"/>
                      <w:marRight w:val="0"/>
                      <w:marTop w:val="0"/>
                      <w:marBottom w:val="0"/>
                      <w:divBdr>
                        <w:top w:val="none" w:sz="0" w:space="0" w:color="auto"/>
                        <w:left w:val="none" w:sz="0" w:space="0" w:color="auto"/>
                        <w:bottom w:val="none" w:sz="0" w:space="0" w:color="auto"/>
                        <w:right w:val="none" w:sz="0" w:space="0" w:color="auto"/>
                      </w:divBdr>
                    </w:div>
                    <w:div w:id="995110846">
                      <w:marLeft w:val="0"/>
                      <w:marRight w:val="0"/>
                      <w:marTop w:val="0"/>
                      <w:marBottom w:val="0"/>
                      <w:divBdr>
                        <w:top w:val="none" w:sz="0" w:space="0" w:color="auto"/>
                        <w:left w:val="none" w:sz="0" w:space="0" w:color="auto"/>
                        <w:bottom w:val="none" w:sz="0" w:space="0" w:color="auto"/>
                        <w:right w:val="none" w:sz="0" w:space="0" w:color="auto"/>
                      </w:divBdr>
                    </w:div>
                    <w:div w:id="1907060206">
                      <w:marLeft w:val="0"/>
                      <w:marRight w:val="0"/>
                      <w:marTop w:val="0"/>
                      <w:marBottom w:val="0"/>
                      <w:divBdr>
                        <w:top w:val="none" w:sz="0" w:space="0" w:color="auto"/>
                        <w:left w:val="none" w:sz="0" w:space="0" w:color="auto"/>
                        <w:bottom w:val="none" w:sz="0" w:space="0" w:color="auto"/>
                        <w:right w:val="none" w:sz="0" w:space="0" w:color="auto"/>
                      </w:divBdr>
                    </w:div>
                    <w:div w:id="2028628140">
                      <w:marLeft w:val="0"/>
                      <w:marRight w:val="0"/>
                      <w:marTop w:val="0"/>
                      <w:marBottom w:val="0"/>
                      <w:divBdr>
                        <w:top w:val="none" w:sz="0" w:space="0" w:color="auto"/>
                        <w:left w:val="none" w:sz="0" w:space="0" w:color="auto"/>
                        <w:bottom w:val="none" w:sz="0" w:space="0" w:color="auto"/>
                        <w:right w:val="none" w:sz="0" w:space="0" w:color="auto"/>
                      </w:divBdr>
                    </w:div>
                  </w:divsChild>
                </w:div>
                <w:div w:id="1992322802">
                  <w:marLeft w:val="0"/>
                  <w:marRight w:val="0"/>
                  <w:marTop w:val="0"/>
                  <w:marBottom w:val="0"/>
                  <w:divBdr>
                    <w:top w:val="none" w:sz="0" w:space="0" w:color="auto"/>
                    <w:left w:val="none" w:sz="0" w:space="0" w:color="auto"/>
                    <w:bottom w:val="none" w:sz="0" w:space="0" w:color="auto"/>
                    <w:right w:val="none" w:sz="0" w:space="0" w:color="auto"/>
                  </w:divBdr>
                  <w:divsChild>
                    <w:div w:id="109841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982607">
          <w:marLeft w:val="0"/>
          <w:marRight w:val="0"/>
          <w:marTop w:val="0"/>
          <w:marBottom w:val="0"/>
          <w:divBdr>
            <w:top w:val="none" w:sz="0" w:space="0" w:color="auto"/>
            <w:left w:val="none" w:sz="0" w:space="0" w:color="auto"/>
            <w:bottom w:val="none" w:sz="0" w:space="0" w:color="auto"/>
            <w:right w:val="none" w:sz="0" w:space="0" w:color="auto"/>
          </w:divBdr>
        </w:div>
        <w:div w:id="1331248894">
          <w:marLeft w:val="0"/>
          <w:marRight w:val="0"/>
          <w:marTop w:val="0"/>
          <w:marBottom w:val="0"/>
          <w:divBdr>
            <w:top w:val="none" w:sz="0" w:space="0" w:color="auto"/>
            <w:left w:val="none" w:sz="0" w:space="0" w:color="auto"/>
            <w:bottom w:val="none" w:sz="0" w:space="0" w:color="auto"/>
            <w:right w:val="none" w:sz="0" w:space="0" w:color="auto"/>
          </w:divBdr>
          <w:divsChild>
            <w:div w:id="462161779">
              <w:marLeft w:val="-75"/>
              <w:marRight w:val="0"/>
              <w:marTop w:val="30"/>
              <w:marBottom w:val="30"/>
              <w:divBdr>
                <w:top w:val="none" w:sz="0" w:space="0" w:color="auto"/>
                <w:left w:val="none" w:sz="0" w:space="0" w:color="auto"/>
                <w:bottom w:val="none" w:sz="0" w:space="0" w:color="auto"/>
                <w:right w:val="none" w:sz="0" w:space="0" w:color="auto"/>
              </w:divBdr>
              <w:divsChild>
                <w:div w:id="21707550">
                  <w:marLeft w:val="0"/>
                  <w:marRight w:val="0"/>
                  <w:marTop w:val="0"/>
                  <w:marBottom w:val="0"/>
                  <w:divBdr>
                    <w:top w:val="none" w:sz="0" w:space="0" w:color="auto"/>
                    <w:left w:val="none" w:sz="0" w:space="0" w:color="auto"/>
                    <w:bottom w:val="none" w:sz="0" w:space="0" w:color="auto"/>
                    <w:right w:val="none" w:sz="0" w:space="0" w:color="auto"/>
                  </w:divBdr>
                  <w:divsChild>
                    <w:div w:id="673530738">
                      <w:marLeft w:val="0"/>
                      <w:marRight w:val="0"/>
                      <w:marTop w:val="0"/>
                      <w:marBottom w:val="0"/>
                      <w:divBdr>
                        <w:top w:val="none" w:sz="0" w:space="0" w:color="auto"/>
                        <w:left w:val="none" w:sz="0" w:space="0" w:color="auto"/>
                        <w:bottom w:val="none" w:sz="0" w:space="0" w:color="auto"/>
                        <w:right w:val="none" w:sz="0" w:space="0" w:color="auto"/>
                      </w:divBdr>
                    </w:div>
                  </w:divsChild>
                </w:div>
                <w:div w:id="80489360">
                  <w:marLeft w:val="0"/>
                  <w:marRight w:val="0"/>
                  <w:marTop w:val="0"/>
                  <w:marBottom w:val="0"/>
                  <w:divBdr>
                    <w:top w:val="none" w:sz="0" w:space="0" w:color="auto"/>
                    <w:left w:val="none" w:sz="0" w:space="0" w:color="auto"/>
                    <w:bottom w:val="none" w:sz="0" w:space="0" w:color="auto"/>
                    <w:right w:val="none" w:sz="0" w:space="0" w:color="auto"/>
                  </w:divBdr>
                  <w:divsChild>
                    <w:div w:id="330916290">
                      <w:marLeft w:val="0"/>
                      <w:marRight w:val="0"/>
                      <w:marTop w:val="0"/>
                      <w:marBottom w:val="0"/>
                      <w:divBdr>
                        <w:top w:val="none" w:sz="0" w:space="0" w:color="auto"/>
                        <w:left w:val="none" w:sz="0" w:space="0" w:color="auto"/>
                        <w:bottom w:val="none" w:sz="0" w:space="0" w:color="auto"/>
                        <w:right w:val="none" w:sz="0" w:space="0" w:color="auto"/>
                      </w:divBdr>
                    </w:div>
                    <w:div w:id="1733892498">
                      <w:marLeft w:val="0"/>
                      <w:marRight w:val="0"/>
                      <w:marTop w:val="0"/>
                      <w:marBottom w:val="0"/>
                      <w:divBdr>
                        <w:top w:val="none" w:sz="0" w:space="0" w:color="auto"/>
                        <w:left w:val="none" w:sz="0" w:space="0" w:color="auto"/>
                        <w:bottom w:val="none" w:sz="0" w:space="0" w:color="auto"/>
                        <w:right w:val="none" w:sz="0" w:space="0" w:color="auto"/>
                      </w:divBdr>
                    </w:div>
                  </w:divsChild>
                </w:div>
                <w:div w:id="84501534">
                  <w:marLeft w:val="0"/>
                  <w:marRight w:val="0"/>
                  <w:marTop w:val="0"/>
                  <w:marBottom w:val="0"/>
                  <w:divBdr>
                    <w:top w:val="none" w:sz="0" w:space="0" w:color="auto"/>
                    <w:left w:val="none" w:sz="0" w:space="0" w:color="auto"/>
                    <w:bottom w:val="none" w:sz="0" w:space="0" w:color="auto"/>
                    <w:right w:val="none" w:sz="0" w:space="0" w:color="auto"/>
                  </w:divBdr>
                  <w:divsChild>
                    <w:div w:id="1759329598">
                      <w:marLeft w:val="0"/>
                      <w:marRight w:val="0"/>
                      <w:marTop w:val="0"/>
                      <w:marBottom w:val="0"/>
                      <w:divBdr>
                        <w:top w:val="none" w:sz="0" w:space="0" w:color="auto"/>
                        <w:left w:val="none" w:sz="0" w:space="0" w:color="auto"/>
                        <w:bottom w:val="none" w:sz="0" w:space="0" w:color="auto"/>
                        <w:right w:val="none" w:sz="0" w:space="0" w:color="auto"/>
                      </w:divBdr>
                    </w:div>
                  </w:divsChild>
                </w:div>
                <w:div w:id="98451235">
                  <w:marLeft w:val="0"/>
                  <w:marRight w:val="0"/>
                  <w:marTop w:val="0"/>
                  <w:marBottom w:val="0"/>
                  <w:divBdr>
                    <w:top w:val="none" w:sz="0" w:space="0" w:color="auto"/>
                    <w:left w:val="none" w:sz="0" w:space="0" w:color="auto"/>
                    <w:bottom w:val="none" w:sz="0" w:space="0" w:color="auto"/>
                    <w:right w:val="none" w:sz="0" w:space="0" w:color="auto"/>
                  </w:divBdr>
                  <w:divsChild>
                    <w:div w:id="179008403">
                      <w:marLeft w:val="0"/>
                      <w:marRight w:val="0"/>
                      <w:marTop w:val="0"/>
                      <w:marBottom w:val="0"/>
                      <w:divBdr>
                        <w:top w:val="none" w:sz="0" w:space="0" w:color="auto"/>
                        <w:left w:val="none" w:sz="0" w:space="0" w:color="auto"/>
                        <w:bottom w:val="none" w:sz="0" w:space="0" w:color="auto"/>
                        <w:right w:val="none" w:sz="0" w:space="0" w:color="auto"/>
                      </w:divBdr>
                    </w:div>
                    <w:div w:id="1273826138">
                      <w:marLeft w:val="0"/>
                      <w:marRight w:val="0"/>
                      <w:marTop w:val="0"/>
                      <w:marBottom w:val="0"/>
                      <w:divBdr>
                        <w:top w:val="none" w:sz="0" w:space="0" w:color="auto"/>
                        <w:left w:val="none" w:sz="0" w:space="0" w:color="auto"/>
                        <w:bottom w:val="none" w:sz="0" w:space="0" w:color="auto"/>
                        <w:right w:val="none" w:sz="0" w:space="0" w:color="auto"/>
                      </w:divBdr>
                    </w:div>
                    <w:div w:id="2103337864">
                      <w:marLeft w:val="0"/>
                      <w:marRight w:val="0"/>
                      <w:marTop w:val="0"/>
                      <w:marBottom w:val="0"/>
                      <w:divBdr>
                        <w:top w:val="none" w:sz="0" w:space="0" w:color="auto"/>
                        <w:left w:val="none" w:sz="0" w:space="0" w:color="auto"/>
                        <w:bottom w:val="none" w:sz="0" w:space="0" w:color="auto"/>
                        <w:right w:val="none" w:sz="0" w:space="0" w:color="auto"/>
                      </w:divBdr>
                    </w:div>
                  </w:divsChild>
                </w:div>
                <w:div w:id="104354776">
                  <w:marLeft w:val="0"/>
                  <w:marRight w:val="0"/>
                  <w:marTop w:val="0"/>
                  <w:marBottom w:val="0"/>
                  <w:divBdr>
                    <w:top w:val="none" w:sz="0" w:space="0" w:color="auto"/>
                    <w:left w:val="none" w:sz="0" w:space="0" w:color="auto"/>
                    <w:bottom w:val="none" w:sz="0" w:space="0" w:color="auto"/>
                    <w:right w:val="none" w:sz="0" w:space="0" w:color="auto"/>
                  </w:divBdr>
                  <w:divsChild>
                    <w:div w:id="1122531360">
                      <w:marLeft w:val="0"/>
                      <w:marRight w:val="0"/>
                      <w:marTop w:val="0"/>
                      <w:marBottom w:val="0"/>
                      <w:divBdr>
                        <w:top w:val="none" w:sz="0" w:space="0" w:color="auto"/>
                        <w:left w:val="none" w:sz="0" w:space="0" w:color="auto"/>
                        <w:bottom w:val="none" w:sz="0" w:space="0" w:color="auto"/>
                        <w:right w:val="none" w:sz="0" w:space="0" w:color="auto"/>
                      </w:divBdr>
                    </w:div>
                  </w:divsChild>
                </w:div>
                <w:div w:id="116264218">
                  <w:marLeft w:val="0"/>
                  <w:marRight w:val="0"/>
                  <w:marTop w:val="0"/>
                  <w:marBottom w:val="0"/>
                  <w:divBdr>
                    <w:top w:val="none" w:sz="0" w:space="0" w:color="auto"/>
                    <w:left w:val="none" w:sz="0" w:space="0" w:color="auto"/>
                    <w:bottom w:val="none" w:sz="0" w:space="0" w:color="auto"/>
                    <w:right w:val="none" w:sz="0" w:space="0" w:color="auto"/>
                  </w:divBdr>
                  <w:divsChild>
                    <w:div w:id="1025133527">
                      <w:marLeft w:val="0"/>
                      <w:marRight w:val="0"/>
                      <w:marTop w:val="0"/>
                      <w:marBottom w:val="0"/>
                      <w:divBdr>
                        <w:top w:val="none" w:sz="0" w:space="0" w:color="auto"/>
                        <w:left w:val="none" w:sz="0" w:space="0" w:color="auto"/>
                        <w:bottom w:val="none" w:sz="0" w:space="0" w:color="auto"/>
                        <w:right w:val="none" w:sz="0" w:space="0" w:color="auto"/>
                      </w:divBdr>
                    </w:div>
                  </w:divsChild>
                </w:div>
                <w:div w:id="121076595">
                  <w:marLeft w:val="0"/>
                  <w:marRight w:val="0"/>
                  <w:marTop w:val="0"/>
                  <w:marBottom w:val="0"/>
                  <w:divBdr>
                    <w:top w:val="none" w:sz="0" w:space="0" w:color="auto"/>
                    <w:left w:val="none" w:sz="0" w:space="0" w:color="auto"/>
                    <w:bottom w:val="none" w:sz="0" w:space="0" w:color="auto"/>
                    <w:right w:val="none" w:sz="0" w:space="0" w:color="auto"/>
                  </w:divBdr>
                  <w:divsChild>
                    <w:div w:id="120850249">
                      <w:marLeft w:val="0"/>
                      <w:marRight w:val="0"/>
                      <w:marTop w:val="0"/>
                      <w:marBottom w:val="0"/>
                      <w:divBdr>
                        <w:top w:val="none" w:sz="0" w:space="0" w:color="auto"/>
                        <w:left w:val="none" w:sz="0" w:space="0" w:color="auto"/>
                        <w:bottom w:val="none" w:sz="0" w:space="0" w:color="auto"/>
                        <w:right w:val="none" w:sz="0" w:space="0" w:color="auto"/>
                      </w:divBdr>
                    </w:div>
                  </w:divsChild>
                </w:div>
                <w:div w:id="146820189">
                  <w:marLeft w:val="0"/>
                  <w:marRight w:val="0"/>
                  <w:marTop w:val="0"/>
                  <w:marBottom w:val="0"/>
                  <w:divBdr>
                    <w:top w:val="none" w:sz="0" w:space="0" w:color="auto"/>
                    <w:left w:val="none" w:sz="0" w:space="0" w:color="auto"/>
                    <w:bottom w:val="none" w:sz="0" w:space="0" w:color="auto"/>
                    <w:right w:val="none" w:sz="0" w:space="0" w:color="auto"/>
                  </w:divBdr>
                  <w:divsChild>
                    <w:div w:id="535117615">
                      <w:marLeft w:val="0"/>
                      <w:marRight w:val="0"/>
                      <w:marTop w:val="0"/>
                      <w:marBottom w:val="0"/>
                      <w:divBdr>
                        <w:top w:val="none" w:sz="0" w:space="0" w:color="auto"/>
                        <w:left w:val="none" w:sz="0" w:space="0" w:color="auto"/>
                        <w:bottom w:val="none" w:sz="0" w:space="0" w:color="auto"/>
                        <w:right w:val="none" w:sz="0" w:space="0" w:color="auto"/>
                      </w:divBdr>
                    </w:div>
                    <w:div w:id="796490861">
                      <w:marLeft w:val="0"/>
                      <w:marRight w:val="0"/>
                      <w:marTop w:val="0"/>
                      <w:marBottom w:val="0"/>
                      <w:divBdr>
                        <w:top w:val="none" w:sz="0" w:space="0" w:color="auto"/>
                        <w:left w:val="none" w:sz="0" w:space="0" w:color="auto"/>
                        <w:bottom w:val="none" w:sz="0" w:space="0" w:color="auto"/>
                        <w:right w:val="none" w:sz="0" w:space="0" w:color="auto"/>
                      </w:divBdr>
                    </w:div>
                    <w:div w:id="1605304411">
                      <w:marLeft w:val="0"/>
                      <w:marRight w:val="0"/>
                      <w:marTop w:val="0"/>
                      <w:marBottom w:val="0"/>
                      <w:divBdr>
                        <w:top w:val="none" w:sz="0" w:space="0" w:color="auto"/>
                        <w:left w:val="none" w:sz="0" w:space="0" w:color="auto"/>
                        <w:bottom w:val="none" w:sz="0" w:space="0" w:color="auto"/>
                        <w:right w:val="none" w:sz="0" w:space="0" w:color="auto"/>
                      </w:divBdr>
                    </w:div>
                    <w:div w:id="1718092479">
                      <w:marLeft w:val="0"/>
                      <w:marRight w:val="0"/>
                      <w:marTop w:val="0"/>
                      <w:marBottom w:val="0"/>
                      <w:divBdr>
                        <w:top w:val="none" w:sz="0" w:space="0" w:color="auto"/>
                        <w:left w:val="none" w:sz="0" w:space="0" w:color="auto"/>
                        <w:bottom w:val="none" w:sz="0" w:space="0" w:color="auto"/>
                        <w:right w:val="none" w:sz="0" w:space="0" w:color="auto"/>
                      </w:divBdr>
                    </w:div>
                  </w:divsChild>
                </w:div>
                <w:div w:id="174923570">
                  <w:marLeft w:val="0"/>
                  <w:marRight w:val="0"/>
                  <w:marTop w:val="0"/>
                  <w:marBottom w:val="0"/>
                  <w:divBdr>
                    <w:top w:val="none" w:sz="0" w:space="0" w:color="auto"/>
                    <w:left w:val="none" w:sz="0" w:space="0" w:color="auto"/>
                    <w:bottom w:val="none" w:sz="0" w:space="0" w:color="auto"/>
                    <w:right w:val="none" w:sz="0" w:space="0" w:color="auto"/>
                  </w:divBdr>
                  <w:divsChild>
                    <w:div w:id="1732071366">
                      <w:marLeft w:val="0"/>
                      <w:marRight w:val="0"/>
                      <w:marTop w:val="0"/>
                      <w:marBottom w:val="0"/>
                      <w:divBdr>
                        <w:top w:val="none" w:sz="0" w:space="0" w:color="auto"/>
                        <w:left w:val="none" w:sz="0" w:space="0" w:color="auto"/>
                        <w:bottom w:val="none" w:sz="0" w:space="0" w:color="auto"/>
                        <w:right w:val="none" w:sz="0" w:space="0" w:color="auto"/>
                      </w:divBdr>
                    </w:div>
                  </w:divsChild>
                </w:div>
                <w:div w:id="213347562">
                  <w:marLeft w:val="0"/>
                  <w:marRight w:val="0"/>
                  <w:marTop w:val="0"/>
                  <w:marBottom w:val="0"/>
                  <w:divBdr>
                    <w:top w:val="none" w:sz="0" w:space="0" w:color="auto"/>
                    <w:left w:val="none" w:sz="0" w:space="0" w:color="auto"/>
                    <w:bottom w:val="none" w:sz="0" w:space="0" w:color="auto"/>
                    <w:right w:val="none" w:sz="0" w:space="0" w:color="auto"/>
                  </w:divBdr>
                  <w:divsChild>
                    <w:div w:id="1753120213">
                      <w:marLeft w:val="0"/>
                      <w:marRight w:val="0"/>
                      <w:marTop w:val="0"/>
                      <w:marBottom w:val="0"/>
                      <w:divBdr>
                        <w:top w:val="none" w:sz="0" w:space="0" w:color="auto"/>
                        <w:left w:val="none" w:sz="0" w:space="0" w:color="auto"/>
                        <w:bottom w:val="none" w:sz="0" w:space="0" w:color="auto"/>
                        <w:right w:val="none" w:sz="0" w:space="0" w:color="auto"/>
                      </w:divBdr>
                    </w:div>
                  </w:divsChild>
                </w:div>
                <w:div w:id="223761049">
                  <w:marLeft w:val="0"/>
                  <w:marRight w:val="0"/>
                  <w:marTop w:val="0"/>
                  <w:marBottom w:val="0"/>
                  <w:divBdr>
                    <w:top w:val="none" w:sz="0" w:space="0" w:color="auto"/>
                    <w:left w:val="none" w:sz="0" w:space="0" w:color="auto"/>
                    <w:bottom w:val="none" w:sz="0" w:space="0" w:color="auto"/>
                    <w:right w:val="none" w:sz="0" w:space="0" w:color="auto"/>
                  </w:divBdr>
                  <w:divsChild>
                    <w:div w:id="876742663">
                      <w:marLeft w:val="0"/>
                      <w:marRight w:val="0"/>
                      <w:marTop w:val="0"/>
                      <w:marBottom w:val="0"/>
                      <w:divBdr>
                        <w:top w:val="none" w:sz="0" w:space="0" w:color="auto"/>
                        <w:left w:val="none" w:sz="0" w:space="0" w:color="auto"/>
                        <w:bottom w:val="none" w:sz="0" w:space="0" w:color="auto"/>
                        <w:right w:val="none" w:sz="0" w:space="0" w:color="auto"/>
                      </w:divBdr>
                    </w:div>
                    <w:div w:id="1133986020">
                      <w:marLeft w:val="0"/>
                      <w:marRight w:val="0"/>
                      <w:marTop w:val="0"/>
                      <w:marBottom w:val="0"/>
                      <w:divBdr>
                        <w:top w:val="none" w:sz="0" w:space="0" w:color="auto"/>
                        <w:left w:val="none" w:sz="0" w:space="0" w:color="auto"/>
                        <w:bottom w:val="none" w:sz="0" w:space="0" w:color="auto"/>
                        <w:right w:val="none" w:sz="0" w:space="0" w:color="auto"/>
                      </w:divBdr>
                    </w:div>
                    <w:div w:id="2064869445">
                      <w:marLeft w:val="0"/>
                      <w:marRight w:val="0"/>
                      <w:marTop w:val="0"/>
                      <w:marBottom w:val="0"/>
                      <w:divBdr>
                        <w:top w:val="none" w:sz="0" w:space="0" w:color="auto"/>
                        <w:left w:val="none" w:sz="0" w:space="0" w:color="auto"/>
                        <w:bottom w:val="none" w:sz="0" w:space="0" w:color="auto"/>
                        <w:right w:val="none" w:sz="0" w:space="0" w:color="auto"/>
                      </w:divBdr>
                    </w:div>
                  </w:divsChild>
                </w:div>
                <w:div w:id="234246147">
                  <w:marLeft w:val="0"/>
                  <w:marRight w:val="0"/>
                  <w:marTop w:val="0"/>
                  <w:marBottom w:val="0"/>
                  <w:divBdr>
                    <w:top w:val="none" w:sz="0" w:space="0" w:color="auto"/>
                    <w:left w:val="none" w:sz="0" w:space="0" w:color="auto"/>
                    <w:bottom w:val="none" w:sz="0" w:space="0" w:color="auto"/>
                    <w:right w:val="none" w:sz="0" w:space="0" w:color="auto"/>
                  </w:divBdr>
                  <w:divsChild>
                    <w:div w:id="99760833">
                      <w:marLeft w:val="0"/>
                      <w:marRight w:val="0"/>
                      <w:marTop w:val="0"/>
                      <w:marBottom w:val="0"/>
                      <w:divBdr>
                        <w:top w:val="none" w:sz="0" w:space="0" w:color="auto"/>
                        <w:left w:val="none" w:sz="0" w:space="0" w:color="auto"/>
                        <w:bottom w:val="none" w:sz="0" w:space="0" w:color="auto"/>
                        <w:right w:val="none" w:sz="0" w:space="0" w:color="auto"/>
                      </w:divBdr>
                    </w:div>
                    <w:div w:id="486896097">
                      <w:marLeft w:val="0"/>
                      <w:marRight w:val="0"/>
                      <w:marTop w:val="0"/>
                      <w:marBottom w:val="0"/>
                      <w:divBdr>
                        <w:top w:val="none" w:sz="0" w:space="0" w:color="auto"/>
                        <w:left w:val="none" w:sz="0" w:space="0" w:color="auto"/>
                        <w:bottom w:val="none" w:sz="0" w:space="0" w:color="auto"/>
                        <w:right w:val="none" w:sz="0" w:space="0" w:color="auto"/>
                      </w:divBdr>
                    </w:div>
                    <w:div w:id="2041466993">
                      <w:marLeft w:val="0"/>
                      <w:marRight w:val="0"/>
                      <w:marTop w:val="0"/>
                      <w:marBottom w:val="0"/>
                      <w:divBdr>
                        <w:top w:val="none" w:sz="0" w:space="0" w:color="auto"/>
                        <w:left w:val="none" w:sz="0" w:space="0" w:color="auto"/>
                        <w:bottom w:val="none" w:sz="0" w:space="0" w:color="auto"/>
                        <w:right w:val="none" w:sz="0" w:space="0" w:color="auto"/>
                      </w:divBdr>
                    </w:div>
                  </w:divsChild>
                </w:div>
                <w:div w:id="397939250">
                  <w:marLeft w:val="0"/>
                  <w:marRight w:val="0"/>
                  <w:marTop w:val="0"/>
                  <w:marBottom w:val="0"/>
                  <w:divBdr>
                    <w:top w:val="none" w:sz="0" w:space="0" w:color="auto"/>
                    <w:left w:val="none" w:sz="0" w:space="0" w:color="auto"/>
                    <w:bottom w:val="none" w:sz="0" w:space="0" w:color="auto"/>
                    <w:right w:val="none" w:sz="0" w:space="0" w:color="auto"/>
                  </w:divBdr>
                  <w:divsChild>
                    <w:div w:id="683941133">
                      <w:marLeft w:val="0"/>
                      <w:marRight w:val="0"/>
                      <w:marTop w:val="0"/>
                      <w:marBottom w:val="0"/>
                      <w:divBdr>
                        <w:top w:val="none" w:sz="0" w:space="0" w:color="auto"/>
                        <w:left w:val="none" w:sz="0" w:space="0" w:color="auto"/>
                        <w:bottom w:val="none" w:sz="0" w:space="0" w:color="auto"/>
                        <w:right w:val="none" w:sz="0" w:space="0" w:color="auto"/>
                      </w:divBdr>
                    </w:div>
                  </w:divsChild>
                </w:div>
                <w:div w:id="399518663">
                  <w:marLeft w:val="0"/>
                  <w:marRight w:val="0"/>
                  <w:marTop w:val="0"/>
                  <w:marBottom w:val="0"/>
                  <w:divBdr>
                    <w:top w:val="none" w:sz="0" w:space="0" w:color="auto"/>
                    <w:left w:val="none" w:sz="0" w:space="0" w:color="auto"/>
                    <w:bottom w:val="none" w:sz="0" w:space="0" w:color="auto"/>
                    <w:right w:val="none" w:sz="0" w:space="0" w:color="auto"/>
                  </w:divBdr>
                  <w:divsChild>
                    <w:div w:id="254749102">
                      <w:marLeft w:val="0"/>
                      <w:marRight w:val="0"/>
                      <w:marTop w:val="0"/>
                      <w:marBottom w:val="0"/>
                      <w:divBdr>
                        <w:top w:val="none" w:sz="0" w:space="0" w:color="auto"/>
                        <w:left w:val="none" w:sz="0" w:space="0" w:color="auto"/>
                        <w:bottom w:val="none" w:sz="0" w:space="0" w:color="auto"/>
                        <w:right w:val="none" w:sz="0" w:space="0" w:color="auto"/>
                      </w:divBdr>
                    </w:div>
                    <w:div w:id="267472233">
                      <w:marLeft w:val="0"/>
                      <w:marRight w:val="0"/>
                      <w:marTop w:val="0"/>
                      <w:marBottom w:val="0"/>
                      <w:divBdr>
                        <w:top w:val="none" w:sz="0" w:space="0" w:color="auto"/>
                        <w:left w:val="none" w:sz="0" w:space="0" w:color="auto"/>
                        <w:bottom w:val="none" w:sz="0" w:space="0" w:color="auto"/>
                        <w:right w:val="none" w:sz="0" w:space="0" w:color="auto"/>
                      </w:divBdr>
                    </w:div>
                    <w:div w:id="807361312">
                      <w:marLeft w:val="0"/>
                      <w:marRight w:val="0"/>
                      <w:marTop w:val="0"/>
                      <w:marBottom w:val="0"/>
                      <w:divBdr>
                        <w:top w:val="none" w:sz="0" w:space="0" w:color="auto"/>
                        <w:left w:val="none" w:sz="0" w:space="0" w:color="auto"/>
                        <w:bottom w:val="none" w:sz="0" w:space="0" w:color="auto"/>
                        <w:right w:val="none" w:sz="0" w:space="0" w:color="auto"/>
                      </w:divBdr>
                    </w:div>
                    <w:div w:id="1239093163">
                      <w:marLeft w:val="0"/>
                      <w:marRight w:val="0"/>
                      <w:marTop w:val="0"/>
                      <w:marBottom w:val="0"/>
                      <w:divBdr>
                        <w:top w:val="none" w:sz="0" w:space="0" w:color="auto"/>
                        <w:left w:val="none" w:sz="0" w:space="0" w:color="auto"/>
                        <w:bottom w:val="none" w:sz="0" w:space="0" w:color="auto"/>
                        <w:right w:val="none" w:sz="0" w:space="0" w:color="auto"/>
                      </w:divBdr>
                    </w:div>
                  </w:divsChild>
                </w:div>
                <w:div w:id="433749472">
                  <w:marLeft w:val="0"/>
                  <w:marRight w:val="0"/>
                  <w:marTop w:val="0"/>
                  <w:marBottom w:val="0"/>
                  <w:divBdr>
                    <w:top w:val="none" w:sz="0" w:space="0" w:color="auto"/>
                    <w:left w:val="none" w:sz="0" w:space="0" w:color="auto"/>
                    <w:bottom w:val="none" w:sz="0" w:space="0" w:color="auto"/>
                    <w:right w:val="none" w:sz="0" w:space="0" w:color="auto"/>
                  </w:divBdr>
                  <w:divsChild>
                    <w:div w:id="19282161">
                      <w:marLeft w:val="0"/>
                      <w:marRight w:val="0"/>
                      <w:marTop w:val="0"/>
                      <w:marBottom w:val="0"/>
                      <w:divBdr>
                        <w:top w:val="none" w:sz="0" w:space="0" w:color="auto"/>
                        <w:left w:val="none" w:sz="0" w:space="0" w:color="auto"/>
                        <w:bottom w:val="none" w:sz="0" w:space="0" w:color="auto"/>
                        <w:right w:val="none" w:sz="0" w:space="0" w:color="auto"/>
                      </w:divBdr>
                    </w:div>
                  </w:divsChild>
                </w:div>
                <w:div w:id="457921148">
                  <w:marLeft w:val="0"/>
                  <w:marRight w:val="0"/>
                  <w:marTop w:val="0"/>
                  <w:marBottom w:val="0"/>
                  <w:divBdr>
                    <w:top w:val="none" w:sz="0" w:space="0" w:color="auto"/>
                    <w:left w:val="none" w:sz="0" w:space="0" w:color="auto"/>
                    <w:bottom w:val="none" w:sz="0" w:space="0" w:color="auto"/>
                    <w:right w:val="none" w:sz="0" w:space="0" w:color="auto"/>
                  </w:divBdr>
                  <w:divsChild>
                    <w:div w:id="284969716">
                      <w:marLeft w:val="0"/>
                      <w:marRight w:val="0"/>
                      <w:marTop w:val="0"/>
                      <w:marBottom w:val="0"/>
                      <w:divBdr>
                        <w:top w:val="none" w:sz="0" w:space="0" w:color="auto"/>
                        <w:left w:val="none" w:sz="0" w:space="0" w:color="auto"/>
                        <w:bottom w:val="none" w:sz="0" w:space="0" w:color="auto"/>
                        <w:right w:val="none" w:sz="0" w:space="0" w:color="auto"/>
                      </w:divBdr>
                    </w:div>
                  </w:divsChild>
                </w:div>
                <w:div w:id="474831537">
                  <w:marLeft w:val="0"/>
                  <w:marRight w:val="0"/>
                  <w:marTop w:val="0"/>
                  <w:marBottom w:val="0"/>
                  <w:divBdr>
                    <w:top w:val="none" w:sz="0" w:space="0" w:color="auto"/>
                    <w:left w:val="none" w:sz="0" w:space="0" w:color="auto"/>
                    <w:bottom w:val="none" w:sz="0" w:space="0" w:color="auto"/>
                    <w:right w:val="none" w:sz="0" w:space="0" w:color="auto"/>
                  </w:divBdr>
                  <w:divsChild>
                    <w:div w:id="72362611">
                      <w:marLeft w:val="0"/>
                      <w:marRight w:val="0"/>
                      <w:marTop w:val="0"/>
                      <w:marBottom w:val="0"/>
                      <w:divBdr>
                        <w:top w:val="none" w:sz="0" w:space="0" w:color="auto"/>
                        <w:left w:val="none" w:sz="0" w:space="0" w:color="auto"/>
                        <w:bottom w:val="none" w:sz="0" w:space="0" w:color="auto"/>
                        <w:right w:val="none" w:sz="0" w:space="0" w:color="auto"/>
                      </w:divBdr>
                    </w:div>
                  </w:divsChild>
                </w:div>
                <w:div w:id="520776645">
                  <w:marLeft w:val="0"/>
                  <w:marRight w:val="0"/>
                  <w:marTop w:val="0"/>
                  <w:marBottom w:val="0"/>
                  <w:divBdr>
                    <w:top w:val="none" w:sz="0" w:space="0" w:color="auto"/>
                    <w:left w:val="none" w:sz="0" w:space="0" w:color="auto"/>
                    <w:bottom w:val="none" w:sz="0" w:space="0" w:color="auto"/>
                    <w:right w:val="none" w:sz="0" w:space="0" w:color="auto"/>
                  </w:divBdr>
                  <w:divsChild>
                    <w:div w:id="812136880">
                      <w:marLeft w:val="0"/>
                      <w:marRight w:val="0"/>
                      <w:marTop w:val="0"/>
                      <w:marBottom w:val="0"/>
                      <w:divBdr>
                        <w:top w:val="none" w:sz="0" w:space="0" w:color="auto"/>
                        <w:left w:val="none" w:sz="0" w:space="0" w:color="auto"/>
                        <w:bottom w:val="none" w:sz="0" w:space="0" w:color="auto"/>
                        <w:right w:val="none" w:sz="0" w:space="0" w:color="auto"/>
                      </w:divBdr>
                    </w:div>
                  </w:divsChild>
                </w:div>
                <w:div w:id="558857763">
                  <w:marLeft w:val="0"/>
                  <w:marRight w:val="0"/>
                  <w:marTop w:val="0"/>
                  <w:marBottom w:val="0"/>
                  <w:divBdr>
                    <w:top w:val="none" w:sz="0" w:space="0" w:color="auto"/>
                    <w:left w:val="none" w:sz="0" w:space="0" w:color="auto"/>
                    <w:bottom w:val="none" w:sz="0" w:space="0" w:color="auto"/>
                    <w:right w:val="none" w:sz="0" w:space="0" w:color="auto"/>
                  </w:divBdr>
                  <w:divsChild>
                    <w:div w:id="250091516">
                      <w:marLeft w:val="0"/>
                      <w:marRight w:val="0"/>
                      <w:marTop w:val="0"/>
                      <w:marBottom w:val="0"/>
                      <w:divBdr>
                        <w:top w:val="none" w:sz="0" w:space="0" w:color="auto"/>
                        <w:left w:val="none" w:sz="0" w:space="0" w:color="auto"/>
                        <w:bottom w:val="none" w:sz="0" w:space="0" w:color="auto"/>
                        <w:right w:val="none" w:sz="0" w:space="0" w:color="auto"/>
                      </w:divBdr>
                    </w:div>
                    <w:div w:id="685980313">
                      <w:marLeft w:val="0"/>
                      <w:marRight w:val="0"/>
                      <w:marTop w:val="0"/>
                      <w:marBottom w:val="0"/>
                      <w:divBdr>
                        <w:top w:val="none" w:sz="0" w:space="0" w:color="auto"/>
                        <w:left w:val="none" w:sz="0" w:space="0" w:color="auto"/>
                        <w:bottom w:val="none" w:sz="0" w:space="0" w:color="auto"/>
                        <w:right w:val="none" w:sz="0" w:space="0" w:color="auto"/>
                      </w:divBdr>
                    </w:div>
                  </w:divsChild>
                </w:div>
                <w:div w:id="599216947">
                  <w:marLeft w:val="0"/>
                  <w:marRight w:val="0"/>
                  <w:marTop w:val="0"/>
                  <w:marBottom w:val="0"/>
                  <w:divBdr>
                    <w:top w:val="none" w:sz="0" w:space="0" w:color="auto"/>
                    <w:left w:val="none" w:sz="0" w:space="0" w:color="auto"/>
                    <w:bottom w:val="none" w:sz="0" w:space="0" w:color="auto"/>
                    <w:right w:val="none" w:sz="0" w:space="0" w:color="auto"/>
                  </w:divBdr>
                  <w:divsChild>
                    <w:div w:id="1675035122">
                      <w:marLeft w:val="0"/>
                      <w:marRight w:val="0"/>
                      <w:marTop w:val="0"/>
                      <w:marBottom w:val="0"/>
                      <w:divBdr>
                        <w:top w:val="none" w:sz="0" w:space="0" w:color="auto"/>
                        <w:left w:val="none" w:sz="0" w:space="0" w:color="auto"/>
                        <w:bottom w:val="none" w:sz="0" w:space="0" w:color="auto"/>
                        <w:right w:val="none" w:sz="0" w:space="0" w:color="auto"/>
                      </w:divBdr>
                    </w:div>
                  </w:divsChild>
                </w:div>
                <w:div w:id="791945945">
                  <w:marLeft w:val="0"/>
                  <w:marRight w:val="0"/>
                  <w:marTop w:val="0"/>
                  <w:marBottom w:val="0"/>
                  <w:divBdr>
                    <w:top w:val="none" w:sz="0" w:space="0" w:color="auto"/>
                    <w:left w:val="none" w:sz="0" w:space="0" w:color="auto"/>
                    <w:bottom w:val="none" w:sz="0" w:space="0" w:color="auto"/>
                    <w:right w:val="none" w:sz="0" w:space="0" w:color="auto"/>
                  </w:divBdr>
                  <w:divsChild>
                    <w:div w:id="680284073">
                      <w:marLeft w:val="0"/>
                      <w:marRight w:val="0"/>
                      <w:marTop w:val="0"/>
                      <w:marBottom w:val="0"/>
                      <w:divBdr>
                        <w:top w:val="none" w:sz="0" w:space="0" w:color="auto"/>
                        <w:left w:val="none" w:sz="0" w:space="0" w:color="auto"/>
                        <w:bottom w:val="none" w:sz="0" w:space="0" w:color="auto"/>
                        <w:right w:val="none" w:sz="0" w:space="0" w:color="auto"/>
                      </w:divBdr>
                    </w:div>
                    <w:div w:id="916594299">
                      <w:marLeft w:val="0"/>
                      <w:marRight w:val="0"/>
                      <w:marTop w:val="0"/>
                      <w:marBottom w:val="0"/>
                      <w:divBdr>
                        <w:top w:val="none" w:sz="0" w:space="0" w:color="auto"/>
                        <w:left w:val="none" w:sz="0" w:space="0" w:color="auto"/>
                        <w:bottom w:val="none" w:sz="0" w:space="0" w:color="auto"/>
                        <w:right w:val="none" w:sz="0" w:space="0" w:color="auto"/>
                      </w:divBdr>
                    </w:div>
                    <w:div w:id="1746419334">
                      <w:marLeft w:val="0"/>
                      <w:marRight w:val="0"/>
                      <w:marTop w:val="0"/>
                      <w:marBottom w:val="0"/>
                      <w:divBdr>
                        <w:top w:val="none" w:sz="0" w:space="0" w:color="auto"/>
                        <w:left w:val="none" w:sz="0" w:space="0" w:color="auto"/>
                        <w:bottom w:val="none" w:sz="0" w:space="0" w:color="auto"/>
                        <w:right w:val="none" w:sz="0" w:space="0" w:color="auto"/>
                      </w:divBdr>
                    </w:div>
                    <w:div w:id="1940868043">
                      <w:marLeft w:val="0"/>
                      <w:marRight w:val="0"/>
                      <w:marTop w:val="0"/>
                      <w:marBottom w:val="0"/>
                      <w:divBdr>
                        <w:top w:val="none" w:sz="0" w:space="0" w:color="auto"/>
                        <w:left w:val="none" w:sz="0" w:space="0" w:color="auto"/>
                        <w:bottom w:val="none" w:sz="0" w:space="0" w:color="auto"/>
                        <w:right w:val="none" w:sz="0" w:space="0" w:color="auto"/>
                      </w:divBdr>
                    </w:div>
                  </w:divsChild>
                </w:div>
                <w:div w:id="802582744">
                  <w:marLeft w:val="0"/>
                  <w:marRight w:val="0"/>
                  <w:marTop w:val="0"/>
                  <w:marBottom w:val="0"/>
                  <w:divBdr>
                    <w:top w:val="none" w:sz="0" w:space="0" w:color="auto"/>
                    <w:left w:val="none" w:sz="0" w:space="0" w:color="auto"/>
                    <w:bottom w:val="none" w:sz="0" w:space="0" w:color="auto"/>
                    <w:right w:val="none" w:sz="0" w:space="0" w:color="auto"/>
                  </w:divBdr>
                  <w:divsChild>
                    <w:div w:id="1980064573">
                      <w:marLeft w:val="0"/>
                      <w:marRight w:val="0"/>
                      <w:marTop w:val="0"/>
                      <w:marBottom w:val="0"/>
                      <w:divBdr>
                        <w:top w:val="none" w:sz="0" w:space="0" w:color="auto"/>
                        <w:left w:val="none" w:sz="0" w:space="0" w:color="auto"/>
                        <w:bottom w:val="none" w:sz="0" w:space="0" w:color="auto"/>
                        <w:right w:val="none" w:sz="0" w:space="0" w:color="auto"/>
                      </w:divBdr>
                    </w:div>
                  </w:divsChild>
                </w:div>
                <w:div w:id="807552212">
                  <w:marLeft w:val="0"/>
                  <w:marRight w:val="0"/>
                  <w:marTop w:val="0"/>
                  <w:marBottom w:val="0"/>
                  <w:divBdr>
                    <w:top w:val="none" w:sz="0" w:space="0" w:color="auto"/>
                    <w:left w:val="none" w:sz="0" w:space="0" w:color="auto"/>
                    <w:bottom w:val="none" w:sz="0" w:space="0" w:color="auto"/>
                    <w:right w:val="none" w:sz="0" w:space="0" w:color="auto"/>
                  </w:divBdr>
                  <w:divsChild>
                    <w:div w:id="293103419">
                      <w:marLeft w:val="0"/>
                      <w:marRight w:val="0"/>
                      <w:marTop w:val="0"/>
                      <w:marBottom w:val="0"/>
                      <w:divBdr>
                        <w:top w:val="none" w:sz="0" w:space="0" w:color="auto"/>
                        <w:left w:val="none" w:sz="0" w:space="0" w:color="auto"/>
                        <w:bottom w:val="none" w:sz="0" w:space="0" w:color="auto"/>
                        <w:right w:val="none" w:sz="0" w:space="0" w:color="auto"/>
                      </w:divBdr>
                    </w:div>
                    <w:div w:id="1491210961">
                      <w:marLeft w:val="0"/>
                      <w:marRight w:val="0"/>
                      <w:marTop w:val="0"/>
                      <w:marBottom w:val="0"/>
                      <w:divBdr>
                        <w:top w:val="none" w:sz="0" w:space="0" w:color="auto"/>
                        <w:left w:val="none" w:sz="0" w:space="0" w:color="auto"/>
                        <w:bottom w:val="none" w:sz="0" w:space="0" w:color="auto"/>
                        <w:right w:val="none" w:sz="0" w:space="0" w:color="auto"/>
                      </w:divBdr>
                    </w:div>
                    <w:div w:id="1558971085">
                      <w:marLeft w:val="0"/>
                      <w:marRight w:val="0"/>
                      <w:marTop w:val="0"/>
                      <w:marBottom w:val="0"/>
                      <w:divBdr>
                        <w:top w:val="none" w:sz="0" w:space="0" w:color="auto"/>
                        <w:left w:val="none" w:sz="0" w:space="0" w:color="auto"/>
                        <w:bottom w:val="none" w:sz="0" w:space="0" w:color="auto"/>
                        <w:right w:val="none" w:sz="0" w:space="0" w:color="auto"/>
                      </w:divBdr>
                    </w:div>
                    <w:div w:id="1988973258">
                      <w:marLeft w:val="0"/>
                      <w:marRight w:val="0"/>
                      <w:marTop w:val="0"/>
                      <w:marBottom w:val="0"/>
                      <w:divBdr>
                        <w:top w:val="none" w:sz="0" w:space="0" w:color="auto"/>
                        <w:left w:val="none" w:sz="0" w:space="0" w:color="auto"/>
                        <w:bottom w:val="none" w:sz="0" w:space="0" w:color="auto"/>
                        <w:right w:val="none" w:sz="0" w:space="0" w:color="auto"/>
                      </w:divBdr>
                    </w:div>
                  </w:divsChild>
                </w:div>
                <w:div w:id="870339415">
                  <w:marLeft w:val="0"/>
                  <w:marRight w:val="0"/>
                  <w:marTop w:val="0"/>
                  <w:marBottom w:val="0"/>
                  <w:divBdr>
                    <w:top w:val="none" w:sz="0" w:space="0" w:color="auto"/>
                    <w:left w:val="none" w:sz="0" w:space="0" w:color="auto"/>
                    <w:bottom w:val="none" w:sz="0" w:space="0" w:color="auto"/>
                    <w:right w:val="none" w:sz="0" w:space="0" w:color="auto"/>
                  </w:divBdr>
                  <w:divsChild>
                    <w:div w:id="11540703">
                      <w:marLeft w:val="0"/>
                      <w:marRight w:val="0"/>
                      <w:marTop w:val="0"/>
                      <w:marBottom w:val="0"/>
                      <w:divBdr>
                        <w:top w:val="none" w:sz="0" w:space="0" w:color="auto"/>
                        <w:left w:val="none" w:sz="0" w:space="0" w:color="auto"/>
                        <w:bottom w:val="none" w:sz="0" w:space="0" w:color="auto"/>
                        <w:right w:val="none" w:sz="0" w:space="0" w:color="auto"/>
                      </w:divBdr>
                    </w:div>
                    <w:div w:id="92745314">
                      <w:marLeft w:val="0"/>
                      <w:marRight w:val="0"/>
                      <w:marTop w:val="0"/>
                      <w:marBottom w:val="0"/>
                      <w:divBdr>
                        <w:top w:val="none" w:sz="0" w:space="0" w:color="auto"/>
                        <w:left w:val="none" w:sz="0" w:space="0" w:color="auto"/>
                        <w:bottom w:val="none" w:sz="0" w:space="0" w:color="auto"/>
                        <w:right w:val="none" w:sz="0" w:space="0" w:color="auto"/>
                      </w:divBdr>
                    </w:div>
                    <w:div w:id="1231691068">
                      <w:marLeft w:val="0"/>
                      <w:marRight w:val="0"/>
                      <w:marTop w:val="0"/>
                      <w:marBottom w:val="0"/>
                      <w:divBdr>
                        <w:top w:val="none" w:sz="0" w:space="0" w:color="auto"/>
                        <w:left w:val="none" w:sz="0" w:space="0" w:color="auto"/>
                        <w:bottom w:val="none" w:sz="0" w:space="0" w:color="auto"/>
                        <w:right w:val="none" w:sz="0" w:space="0" w:color="auto"/>
                      </w:divBdr>
                    </w:div>
                  </w:divsChild>
                </w:div>
                <w:div w:id="948320452">
                  <w:marLeft w:val="0"/>
                  <w:marRight w:val="0"/>
                  <w:marTop w:val="0"/>
                  <w:marBottom w:val="0"/>
                  <w:divBdr>
                    <w:top w:val="none" w:sz="0" w:space="0" w:color="auto"/>
                    <w:left w:val="none" w:sz="0" w:space="0" w:color="auto"/>
                    <w:bottom w:val="none" w:sz="0" w:space="0" w:color="auto"/>
                    <w:right w:val="none" w:sz="0" w:space="0" w:color="auto"/>
                  </w:divBdr>
                  <w:divsChild>
                    <w:div w:id="1249148382">
                      <w:marLeft w:val="0"/>
                      <w:marRight w:val="0"/>
                      <w:marTop w:val="0"/>
                      <w:marBottom w:val="0"/>
                      <w:divBdr>
                        <w:top w:val="none" w:sz="0" w:space="0" w:color="auto"/>
                        <w:left w:val="none" w:sz="0" w:space="0" w:color="auto"/>
                        <w:bottom w:val="none" w:sz="0" w:space="0" w:color="auto"/>
                        <w:right w:val="none" w:sz="0" w:space="0" w:color="auto"/>
                      </w:divBdr>
                    </w:div>
                    <w:div w:id="1734502926">
                      <w:marLeft w:val="0"/>
                      <w:marRight w:val="0"/>
                      <w:marTop w:val="0"/>
                      <w:marBottom w:val="0"/>
                      <w:divBdr>
                        <w:top w:val="none" w:sz="0" w:space="0" w:color="auto"/>
                        <w:left w:val="none" w:sz="0" w:space="0" w:color="auto"/>
                        <w:bottom w:val="none" w:sz="0" w:space="0" w:color="auto"/>
                        <w:right w:val="none" w:sz="0" w:space="0" w:color="auto"/>
                      </w:divBdr>
                    </w:div>
                  </w:divsChild>
                </w:div>
                <w:div w:id="1079133877">
                  <w:marLeft w:val="0"/>
                  <w:marRight w:val="0"/>
                  <w:marTop w:val="0"/>
                  <w:marBottom w:val="0"/>
                  <w:divBdr>
                    <w:top w:val="none" w:sz="0" w:space="0" w:color="auto"/>
                    <w:left w:val="none" w:sz="0" w:space="0" w:color="auto"/>
                    <w:bottom w:val="none" w:sz="0" w:space="0" w:color="auto"/>
                    <w:right w:val="none" w:sz="0" w:space="0" w:color="auto"/>
                  </w:divBdr>
                  <w:divsChild>
                    <w:div w:id="1103957101">
                      <w:marLeft w:val="0"/>
                      <w:marRight w:val="0"/>
                      <w:marTop w:val="0"/>
                      <w:marBottom w:val="0"/>
                      <w:divBdr>
                        <w:top w:val="none" w:sz="0" w:space="0" w:color="auto"/>
                        <w:left w:val="none" w:sz="0" w:space="0" w:color="auto"/>
                        <w:bottom w:val="none" w:sz="0" w:space="0" w:color="auto"/>
                        <w:right w:val="none" w:sz="0" w:space="0" w:color="auto"/>
                      </w:divBdr>
                    </w:div>
                  </w:divsChild>
                </w:div>
                <w:div w:id="1092242638">
                  <w:marLeft w:val="0"/>
                  <w:marRight w:val="0"/>
                  <w:marTop w:val="0"/>
                  <w:marBottom w:val="0"/>
                  <w:divBdr>
                    <w:top w:val="none" w:sz="0" w:space="0" w:color="auto"/>
                    <w:left w:val="none" w:sz="0" w:space="0" w:color="auto"/>
                    <w:bottom w:val="none" w:sz="0" w:space="0" w:color="auto"/>
                    <w:right w:val="none" w:sz="0" w:space="0" w:color="auto"/>
                  </w:divBdr>
                  <w:divsChild>
                    <w:div w:id="100224347">
                      <w:marLeft w:val="0"/>
                      <w:marRight w:val="0"/>
                      <w:marTop w:val="0"/>
                      <w:marBottom w:val="0"/>
                      <w:divBdr>
                        <w:top w:val="none" w:sz="0" w:space="0" w:color="auto"/>
                        <w:left w:val="none" w:sz="0" w:space="0" w:color="auto"/>
                        <w:bottom w:val="none" w:sz="0" w:space="0" w:color="auto"/>
                        <w:right w:val="none" w:sz="0" w:space="0" w:color="auto"/>
                      </w:divBdr>
                    </w:div>
                    <w:div w:id="907108734">
                      <w:marLeft w:val="0"/>
                      <w:marRight w:val="0"/>
                      <w:marTop w:val="0"/>
                      <w:marBottom w:val="0"/>
                      <w:divBdr>
                        <w:top w:val="none" w:sz="0" w:space="0" w:color="auto"/>
                        <w:left w:val="none" w:sz="0" w:space="0" w:color="auto"/>
                        <w:bottom w:val="none" w:sz="0" w:space="0" w:color="auto"/>
                        <w:right w:val="none" w:sz="0" w:space="0" w:color="auto"/>
                      </w:divBdr>
                    </w:div>
                  </w:divsChild>
                </w:div>
                <w:div w:id="1115640419">
                  <w:marLeft w:val="0"/>
                  <w:marRight w:val="0"/>
                  <w:marTop w:val="0"/>
                  <w:marBottom w:val="0"/>
                  <w:divBdr>
                    <w:top w:val="none" w:sz="0" w:space="0" w:color="auto"/>
                    <w:left w:val="none" w:sz="0" w:space="0" w:color="auto"/>
                    <w:bottom w:val="none" w:sz="0" w:space="0" w:color="auto"/>
                    <w:right w:val="none" w:sz="0" w:space="0" w:color="auto"/>
                  </w:divBdr>
                  <w:divsChild>
                    <w:div w:id="973295626">
                      <w:marLeft w:val="0"/>
                      <w:marRight w:val="0"/>
                      <w:marTop w:val="0"/>
                      <w:marBottom w:val="0"/>
                      <w:divBdr>
                        <w:top w:val="none" w:sz="0" w:space="0" w:color="auto"/>
                        <w:left w:val="none" w:sz="0" w:space="0" w:color="auto"/>
                        <w:bottom w:val="none" w:sz="0" w:space="0" w:color="auto"/>
                        <w:right w:val="none" w:sz="0" w:space="0" w:color="auto"/>
                      </w:divBdr>
                    </w:div>
                  </w:divsChild>
                </w:div>
                <w:div w:id="1133863473">
                  <w:marLeft w:val="0"/>
                  <w:marRight w:val="0"/>
                  <w:marTop w:val="0"/>
                  <w:marBottom w:val="0"/>
                  <w:divBdr>
                    <w:top w:val="none" w:sz="0" w:space="0" w:color="auto"/>
                    <w:left w:val="none" w:sz="0" w:space="0" w:color="auto"/>
                    <w:bottom w:val="none" w:sz="0" w:space="0" w:color="auto"/>
                    <w:right w:val="none" w:sz="0" w:space="0" w:color="auto"/>
                  </w:divBdr>
                  <w:divsChild>
                    <w:div w:id="1283070307">
                      <w:marLeft w:val="0"/>
                      <w:marRight w:val="0"/>
                      <w:marTop w:val="0"/>
                      <w:marBottom w:val="0"/>
                      <w:divBdr>
                        <w:top w:val="none" w:sz="0" w:space="0" w:color="auto"/>
                        <w:left w:val="none" w:sz="0" w:space="0" w:color="auto"/>
                        <w:bottom w:val="none" w:sz="0" w:space="0" w:color="auto"/>
                        <w:right w:val="none" w:sz="0" w:space="0" w:color="auto"/>
                      </w:divBdr>
                    </w:div>
                    <w:div w:id="1859195902">
                      <w:marLeft w:val="0"/>
                      <w:marRight w:val="0"/>
                      <w:marTop w:val="0"/>
                      <w:marBottom w:val="0"/>
                      <w:divBdr>
                        <w:top w:val="none" w:sz="0" w:space="0" w:color="auto"/>
                        <w:left w:val="none" w:sz="0" w:space="0" w:color="auto"/>
                        <w:bottom w:val="none" w:sz="0" w:space="0" w:color="auto"/>
                        <w:right w:val="none" w:sz="0" w:space="0" w:color="auto"/>
                      </w:divBdr>
                    </w:div>
                    <w:div w:id="2113042319">
                      <w:marLeft w:val="0"/>
                      <w:marRight w:val="0"/>
                      <w:marTop w:val="0"/>
                      <w:marBottom w:val="0"/>
                      <w:divBdr>
                        <w:top w:val="none" w:sz="0" w:space="0" w:color="auto"/>
                        <w:left w:val="none" w:sz="0" w:space="0" w:color="auto"/>
                        <w:bottom w:val="none" w:sz="0" w:space="0" w:color="auto"/>
                        <w:right w:val="none" w:sz="0" w:space="0" w:color="auto"/>
                      </w:divBdr>
                    </w:div>
                  </w:divsChild>
                </w:div>
                <w:div w:id="1183592944">
                  <w:marLeft w:val="0"/>
                  <w:marRight w:val="0"/>
                  <w:marTop w:val="0"/>
                  <w:marBottom w:val="0"/>
                  <w:divBdr>
                    <w:top w:val="none" w:sz="0" w:space="0" w:color="auto"/>
                    <w:left w:val="none" w:sz="0" w:space="0" w:color="auto"/>
                    <w:bottom w:val="none" w:sz="0" w:space="0" w:color="auto"/>
                    <w:right w:val="none" w:sz="0" w:space="0" w:color="auto"/>
                  </w:divBdr>
                  <w:divsChild>
                    <w:div w:id="977608418">
                      <w:marLeft w:val="0"/>
                      <w:marRight w:val="0"/>
                      <w:marTop w:val="0"/>
                      <w:marBottom w:val="0"/>
                      <w:divBdr>
                        <w:top w:val="none" w:sz="0" w:space="0" w:color="auto"/>
                        <w:left w:val="none" w:sz="0" w:space="0" w:color="auto"/>
                        <w:bottom w:val="none" w:sz="0" w:space="0" w:color="auto"/>
                        <w:right w:val="none" w:sz="0" w:space="0" w:color="auto"/>
                      </w:divBdr>
                    </w:div>
                  </w:divsChild>
                </w:div>
                <w:div w:id="1199784582">
                  <w:marLeft w:val="0"/>
                  <w:marRight w:val="0"/>
                  <w:marTop w:val="0"/>
                  <w:marBottom w:val="0"/>
                  <w:divBdr>
                    <w:top w:val="none" w:sz="0" w:space="0" w:color="auto"/>
                    <w:left w:val="none" w:sz="0" w:space="0" w:color="auto"/>
                    <w:bottom w:val="none" w:sz="0" w:space="0" w:color="auto"/>
                    <w:right w:val="none" w:sz="0" w:space="0" w:color="auto"/>
                  </w:divBdr>
                  <w:divsChild>
                    <w:div w:id="559482001">
                      <w:marLeft w:val="0"/>
                      <w:marRight w:val="0"/>
                      <w:marTop w:val="0"/>
                      <w:marBottom w:val="0"/>
                      <w:divBdr>
                        <w:top w:val="none" w:sz="0" w:space="0" w:color="auto"/>
                        <w:left w:val="none" w:sz="0" w:space="0" w:color="auto"/>
                        <w:bottom w:val="none" w:sz="0" w:space="0" w:color="auto"/>
                        <w:right w:val="none" w:sz="0" w:space="0" w:color="auto"/>
                      </w:divBdr>
                    </w:div>
                  </w:divsChild>
                </w:div>
                <w:div w:id="1231422738">
                  <w:marLeft w:val="0"/>
                  <w:marRight w:val="0"/>
                  <w:marTop w:val="0"/>
                  <w:marBottom w:val="0"/>
                  <w:divBdr>
                    <w:top w:val="none" w:sz="0" w:space="0" w:color="auto"/>
                    <w:left w:val="none" w:sz="0" w:space="0" w:color="auto"/>
                    <w:bottom w:val="none" w:sz="0" w:space="0" w:color="auto"/>
                    <w:right w:val="none" w:sz="0" w:space="0" w:color="auto"/>
                  </w:divBdr>
                  <w:divsChild>
                    <w:div w:id="479348289">
                      <w:marLeft w:val="0"/>
                      <w:marRight w:val="0"/>
                      <w:marTop w:val="0"/>
                      <w:marBottom w:val="0"/>
                      <w:divBdr>
                        <w:top w:val="none" w:sz="0" w:space="0" w:color="auto"/>
                        <w:left w:val="none" w:sz="0" w:space="0" w:color="auto"/>
                        <w:bottom w:val="none" w:sz="0" w:space="0" w:color="auto"/>
                        <w:right w:val="none" w:sz="0" w:space="0" w:color="auto"/>
                      </w:divBdr>
                    </w:div>
                  </w:divsChild>
                </w:div>
                <w:div w:id="1264264404">
                  <w:marLeft w:val="0"/>
                  <w:marRight w:val="0"/>
                  <w:marTop w:val="0"/>
                  <w:marBottom w:val="0"/>
                  <w:divBdr>
                    <w:top w:val="none" w:sz="0" w:space="0" w:color="auto"/>
                    <w:left w:val="none" w:sz="0" w:space="0" w:color="auto"/>
                    <w:bottom w:val="none" w:sz="0" w:space="0" w:color="auto"/>
                    <w:right w:val="none" w:sz="0" w:space="0" w:color="auto"/>
                  </w:divBdr>
                  <w:divsChild>
                    <w:div w:id="403067655">
                      <w:marLeft w:val="0"/>
                      <w:marRight w:val="0"/>
                      <w:marTop w:val="0"/>
                      <w:marBottom w:val="0"/>
                      <w:divBdr>
                        <w:top w:val="none" w:sz="0" w:space="0" w:color="auto"/>
                        <w:left w:val="none" w:sz="0" w:space="0" w:color="auto"/>
                        <w:bottom w:val="none" w:sz="0" w:space="0" w:color="auto"/>
                        <w:right w:val="none" w:sz="0" w:space="0" w:color="auto"/>
                      </w:divBdr>
                    </w:div>
                  </w:divsChild>
                </w:div>
                <w:div w:id="1265769483">
                  <w:marLeft w:val="0"/>
                  <w:marRight w:val="0"/>
                  <w:marTop w:val="0"/>
                  <w:marBottom w:val="0"/>
                  <w:divBdr>
                    <w:top w:val="none" w:sz="0" w:space="0" w:color="auto"/>
                    <w:left w:val="none" w:sz="0" w:space="0" w:color="auto"/>
                    <w:bottom w:val="none" w:sz="0" w:space="0" w:color="auto"/>
                    <w:right w:val="none" w:sz="0" w:space="0" w:color="auto"/>
                  </w:divBdr>
                  <w:divsChild>
                    <w:div w:id="281957201">
                      <w:marLeft w:val="0"/>
                      <w:marRight w:val="0"/>
                      <w:marTop w:val="0"/>
                      <w:marBottom w:val="0"/>
                      <w:divBdr>
                        <w:top w:val="none" w:sz="0" w:space="0" w:color="auto"/>
                        <w:left w:val="none" w:sz="0" w:space="0" w:color="auto"/>
                        <w:bottom w:val="none" w:sz="0" w:space="0" w:color="auto"/>
                        <w:right w:val="none" w:sz="0" w:space="0" w:color="auto"/>
                      </w:divBdr>
                    </w:div>
                    <w:div w:id="718359387">
                      <w:marLeft w:val="0"/>
                      <w:marRight w:val="0"/>
                      <w:marTop w:val="0"/>
                      <w:marBottom w:val="0"/>
                      <w:divBdr>
                        <w:top w:val="none" w:sz="0" w:space="0" w:color="auto"/>
                        <w:left w:val="none" w:sz="0" w:space="0" w:color="auto"/>
                        <w:bottom w:val="none" w:sz="0" w:space="0" w:color="auto"/>
                        <w:right w:val="none" w:sz="0" w:space="0" w:color="auto"/>
                      </w:divBdr>
                    </w:div>
                    <w:div w:id="1522430689">
                      <w:marLeft w:val="0"/>
                      <w:marRight w:val="0"/>
                      <w:marTop w:val="0"/>
                      <w:marBottom w:val="0"/>
                      <w:divBdr>
                        <w:top w:val="none" w:sz="0" w:space="0" w:color="auto"/>
                        <w:left w:val="none" w:sz="0" w:space="0" w:color="auto"/>
                        <w:bottom w:val="none" w:sz="0" w:space="0" w:color="auto"/>
                        <w:right w:val="none" w:sz="0" w:space="0" w:color="auto"/>
                      </w:divBdr>
                    </w:div>
                  </w:divsChild>
                </w:div>
                <w:div w:id="1346245374">
                  <w:marLeft w:val="0"/>
                  <w:marRight w:val="0"/>
                  <w:marTop w:val="0"/>
                  <w:marBottom w:val="0"/>
                  <w:divBdr>
                    <w:top w:val="none" w:sz="0" w:space="0" w:color="auto"/>
                    <w:left w:val="none" w:sz="0" w:space="0" w:color="auto"/>
                    <w:bottom w:val="none" w:sz="0" w:space="0" w:color="auto"/>
                    <w:right w:val="none" w:sz="0" w:space="0" w:color="auto"/>
                  </w:divBdr>
                  <w:divsChild>
                    <w:div w:id="2051034186">
                      <w:marLeft w:val="0"/>
                      <w:marRight w:val="0"/>
                      <w:marTop w:val="0"/>
                      <w:marBottom w:val="0"/>
                      <w:divBdr>
                        <w:top w:val="none" w:sz="0" w:space="0" w:color="auto"/>
                        <w:left w:val="none" w:sz="0" w:space="0" w:color="auto"/>
                        <w:bottom w:val="none" w:sz="0" w:space="0" w:color="auto"/>
                        <w:right w:val="none" w:sz="0" w:space="0" w:color="auto"/>
                      </w:divBdr>
                    </w:div>
                  </w:divsChild>
                </w:div>
                <w:div w:id="1357534470">
                  <w:marLeft w:val="0"/>
                  <w:marRight w:val="0"/>
                  <w:marTop w:val="0"/>
                  <w:marBottom w:val="0"/>
                  <w:divBdr>
                    <w:top w:val="none" w:sz="0" w:space="0" w:color="auto"/>
                    <w:left w:val="none" w:sz="0" w:space="0" w:color="auto"/>
                    <w:bottom w:val="none" w:sz="0" w:space="0" w:color="auto"/>
                    <w:right w:val="none" w:sz="0" w:space="0" w:color="auto"/>
                  </w:divBdr>
                  <w:divsChild>
                    <w:div w:id="905992994">
                      <w:marLeft w:val="0"/>
                      <w:marRight w:val="0"/>
                      <w:marTop w:val="0"/>
                      <w:marBottom w:val="0"/>
                      <w:divBdr>
                        <w:top w:val="none" w:sz="0" w:space="0" w:color="auto"/>
                        <w:left w:val="none" w:sz="0" w:space="0" w:color="auto"/>
                        <w:bottom w:val="none" w:sz="0" w:space="0" w:color="auto"/>
                        <w:right w:val="none" w:sz="0" w:space="0" w:color="auto"/>
                      </w:divBdr>
                    </w:div>
                  </w:divsChild>
                </w:div>
                <w:div w:id="1372192891">
                  <w:marLeft w:val="0"/>
                  <w:marRight w:val="0"/>
                  <w:marTop w:val="0"/>
                  <w:marBottom w:val="0"/>
                  <w:divBdr>
                    <w:top w:val="none" w:sz="0" w:space="0" w:color="auto"/>
                    <w:left w:val="none" w:sz="0" w:space="0" w:color="auto"/>
                    <w:bottom w:val="none" w:sz="0" w:space="0" w:color="auto"/>
                    <w:right w:val="none" w:sz="0" w:space="0" w:color="auto"/>
                  </w:divBdr>
                  <w:divsChild>
                    <w:div w:id="1583831519">
                      <w:marLeft w:val="0"/>
                      <w:marRight w:val="0"/>
                      <w:marTop w:val="0"/>
                      <w:marBottom w:val="0"/>
                      <w:divBdr>
                        <w:top w:val="none" w:sz="0" w:space="0" w:color="auto"/>
                        <w:left w:val="none" w:sz="0" w:space="0" w:color="auto"/>
                        <w:bottom w:val="none" w:sz="0" w:space="0" w:color="auto"/>
                        <w:right w:val="none" w:sz="0" w:space="0" w:color="auto"/>
                      </w:divBdr>
                    </w:div>
                  </w:divsChild>
                </w:div>
                <w:div w:id="1405878566">
                  <w:marLeft w:val="0"/>
                  <w:marRight w:val="0"/>
                  <w:marTop w:val="0"/>
                  <w:marBottom w:val="0"/>
                  <w:divBdr>
                    <w:top w:val="none" w:sz="0" w:space="0" w:color="auto"/>
                    <w:left w:val="none" w:sz="0" w:space="0" w:color="auto"/>
                    <w:bottom w:val="none" w:sz="0" w:space="0" w:color="auto"/>
                    <w:right w:val="none" w:sz="0" w:space="0" w:color="auto"/>
                  </w:divBdr>
                  <w:divsChild>
                    <w:div w:id="617219477">
                      <w:marLeft w:val="0"/>
                      <w:marRight w:val="0"/>
                      <w:marTop w:val="0"/>
                      <w:marBottom w:val="0"/>
                      <w:divBdr>
                        <w:top w:val="none" w:sz="0" w:space="0" w:color="auto"/>
                        <w:left w:val="none" w:sz="0" w:space="0" w:color="auto"/>
                        <w:bottom w:val="none" w:sz="0" w:space="0" w:color="auto"/>
                        <w:right w:val="none" w:sz="0" w:space="0" w:color="auto"/>
                      </w:divBdr>
                    </w:div>
                    <w:div w:id="666439963">
                      <w:marLeft w:val="0"/>
                      <w:marRight w:val="0"/>
                      <w:marTop w:val="0"/>
                      <w:marBottom w:val="0"/>
                      <w:divBdr>
                        <w:top w:val="none" w:sz="0" w:space="0" w:color="auto"/>
                        <w:left w:val="none" w:sz="0" w:space="0" w:color="auto"/>
                        <w:bottom w:val="none" w:sz="0" w:space="0" w:color="auto"/>
                        <w:right w:val="none" w:sz="0" w:space="0" w:color="auto"/>
                      </w:divBdr>
                    </w:div>
                    <w:div w:id="805245835">
                      <w:marLeft w:val="0"/>
                      <w:marRight w:val="0"/>
                      <w:marTop w:val="0"/>
                      <w:marBottom w:val="0"/>
                      <w:divBdr>
                        <w:top w:val="none" w:sz="0" w:space="0" w:color="auto"/>
                        <w:left w:val="none" w:sz="0" w:space="0" w:color="auto"/>
                        <w:bottom w:val="none" w:sz="0" w:space="0" w:color="auto"/>
                        <w:right w:val="none" w:sz="0" w:space="0" w:color="auto"/>
                      </w:divBdr>
                    </w:div>
                    <w:div w:id="1171333465">
                      <w:marLeft w:val="0"/>
                      <w:marRight w:val="0"/>
                      <w:marTop w:val="0"/>
                      <w:marBottom w:val="0"/>
                      <w:divBdr>
                        <w:top w:val="none" w:sz="0" w:space="0" w:color="auto"/>
                        <w:left w:val="none" w:sz="0" w:space="0" w:color="auto"/>
                        <w:bottom w:val="none" w:sz="0" w:space="0" w:color="auto"/>
                        <w:right w:val="none" w:sz="0" w:space="0" w:color="auto"/>
                      </w:divBdr>
                    </w:div>
                    <w:div w:id="1433358866">
                      <w:marLeft w:val="0"/>
                      <w:marRight w:val="0"/>
                      <w:marTop w:val="0"/>
                      <w:marBottom w:val="0"/>
                      <w:divBdr>
                        <w:top w:val="none" w:sz="0" w:space="0" w:color="auto"/>
                        <w:left w:val="none" w:sz="0" w:space="0" w:color="auto"/>
                        <w:bottom w:val="none" w:sz="0" w:space="0" w:color="auto"/>
                        <w:right w:val="none" w:sz="0" w:space="0" w:color="auto"/>
                      </w:divBdr>
                    </w:div>
                  </w:divsChild>
                </w:div>
                <w:div w:id="1521315639">
                  <w:marLeft w:val="0"/>
                  <w:marRight w:val="0"/>
                  <w:marTop w:val="0"/>
                  <w:marBottom w:val="0"/>
                  <w:divBdr>
                    <w:top w:val="none" w:sz="0" w:space="0" w:color="auto"/>
                    <w:left w:val="none" w:sz="0" w:space="0" w:color="auto"/>
                    <w:bottom w:val="none" w:sz="0" w:space="0" w:color="auto"/>
                    <w:right w:val="none" w:sz="0" w:space="0" w:color="auto"/>
                  </w:divBdr>
                  <w:divsChild>
                    <w:div w:id="70005913">
                      <w:marLeft w:val="0"/>
                      <w:marRight w:val="0"/>
                      <w:marTop w:val="0"/>
                      <w:marBottom w:val="0"/>
                      <w:divBdr>
                        <w:top w:val="none" w:sz="0" w:space="0" w:color="auto"/>
                        <w:left w:val="none" w:sz="0" w:space="0" w:color="auto"/>
                        <w:bottom w:val="none" w:sz="0" w:space="0" w:color="auto"/>
                        <w:right w:val="none" w:sz="0" w:space="0" w:color="auto"/>
                      </w:divBdr>
                    </w:div>
                    <w:div w:id="594362626">
                      <w:marLeft w:val="0"/>
                      <w:marRight w:val="0"/>
                      <w:marTop w:val="0"/>
                      <w:marBottom w:val="0"/>
                      <w:divBdr>
                        <w:top w:val="none" w:sz="0" w:space="0" w:color="auto"/>
                        <w:left w:val="none" w:sz="0" w:space="0" w:color="auto"/>
                        <w:bottom w:val="none" w:sz="0" w:space="0" w:color="auto"/>
                        <w:right w:val="none" w:sz="0" w:space="0" w:color="auto"/>
                      </w:divBdr>
                    </w:div>
                    <w:div w:id="1166478574">
                      <w:marLeft w:val="0"/>
                      <w:marRight w:val="0"/>
                      <w:marTop w:val="0"/>
                      <w:marBottom w:val="0"/>
                      <w:divBdr>
                        <w:top w:val="none" w:sz="0" w:space="0" w:color="auto"/>
                        <w:left w:val="none" w:sz="0" w:space="0" w:color="auto"/>
                        <w:bottom w:val="none" w:sz="0" w:space="0" w:color="auto"/>
                        <w:right w:val="none" w:sz="0" w:space="0" w:color="auto"/>
                      </w:divBdr>
                    </w:div>
                    <w:div w:id="1505899465">
                      <w:marLeft w:val="0"/>
                      <w:marRight w:val="0"/>
                      <w:marTop w:val="0"/>
                      <w:marBottom w:val="0"/>
                      <w:divBdr>
                        <w:top w:val="none" w:sz="0" w:space="0" w:color="auto"/>
                        <w:left w:val="none" w:sz="0" w:space="0" w:color="auto"/>
                        <w:bottom w:val="none" w:sz="0" w:space="0" w:color="auto"/>
                        <w:right w:val="none" w:sz="0" w:space="0" w:color="auto"/>
                      </w:divBdr>
                    </w:div>
                  </w:divsChild>
                </w:div>
                <w:div w:id="1521358528">
                  <w:marLeft w:val="0"/>
                  <w:marRight w:val="0"/>
                  <w:marTop w:val="0"/>
                  <w:marBottom w:val="0"/>
                  <w:divBdr>
                    <w:top w:val="none" w:sz="0" w:space="0" w:color="auto"/>
                    <w:left w:val="none" w:sz="0" w:space="0" w:color="auto"/>
                    <w:bottom w:val="none" w:sz="0" w:space="0" w:color="auto"/>
                    <w:right w:val="none" w:sz="0" w:space="0" w:color="auto"/>
                  </w:divBdr>
                  <w:divsChild>
                    <w:div w:id="238754386">
                      <w:marLeft w:val="0"/>
                      <w:marRight w:val="0"/>
                      <w:marTop w:val="0"/>
                      <w:marBottom w:val="0"/>
                      <w:divBdr>
                        <w:top w:val="none" w:sz="0" w:space="0" w:color="auto"/>
                        <w:left w:val="none" w:sz="0" w:space="0" w:color="auto"/>
                        <w:bottom w:val="none" w:sz="0" w:space="0" w:color="auto"/>
                        <w:right w:val="none" w:sz="0" w:space="0" w:color="auto"/>
                      </w:divBdr>
                    </w:div>
                    <w:div w:id="1027097407">
                      <w:marLeft w:val="0"/>
                      <w:marRight w:val="0"/>
                      <w:marTop w:val="0"/>
                      <w:marBottom w:val="0"/>
                      <w:divBdr>
                        <w:top w:val="none" w:sz="0" w:space="0" w:color="auto"/>
                        <w:left w:val="none" w:sz="0" w:space="0" w:color="auto"/>
                        <w:bottom w:val="none" w:sz="0" w:space="0" w:color="auto"/>
                        <w:right w:val="none" w:sz="0" w:space="0" w:color="auto"/>
                      </w:divBdr>
                    </w:div>
                    <w:div w:id="1921254267">
                      <w:marLeft w:val="0"/>
                      <w:marRight w:val="0"/>
                      <w:marTop w:val="0"/>
                      <w:marBottom w:val="0"/>
                      <w:divBdr>
                        <w:top w:val="none" w:sz="0" w:space="0" w:color="auto"/>
                        <w:left w:val="none" w:sz="0" w:space="0" w:color="auto"/>
                        <w:bottom w:val="none" w:sz="0" w:space="0" w:color="auto"/>
                        <w:right w:val="none" w:sz="0" w:space="0" w:color="auto"/>
                      </w:divBdr>
                    </w:div>
                  </w:divsChild>
                </w:div>
                <w:div w:id="1557819278">
                  <w:marLeft w:val="0"/>
                  <w:marRight w:val="0"/>
                  <w:marTop w:val="0"/>
                  <w:marBottom w:val="0"/>
                  <w:divBdr>
                    <w:top w:val="none" w:sz="0" w:space="0" w:color="auto"/>
                    <w:left w:val="none" w:sz="0" w:space="0" w:color="auto"/>
                    <w:bottom w:val="none" w:sz="0" w:space="0" w:color="auto"/>
                    <w:right w:val="none" w:sz="0" w:space="0" w:color="auto"/>
                  </w:divBdr>
                  <w:divsChild>
                    <w:div w:id="155805515">
                      <w:marLeft w:val="0"/>
                      <w:marRight w:val="0"/>
                      <w:marTop w:val="0"/>
                      <w:marBottom w:val="0"/>
                      <w:divBdr>
                        <w:top w:val="none" w:sz="0" w:space="0" w:color="auto"/>
                        <w:left w:val="none" w:sz="0" w:space="0" w:color="auto"/>
                        <w:bottom w:val="none" w:sz="0" w:space="0" w:color="auto"/>
                        <w:right w:val="none" w:sz="0" w:space="0" w:color="auto"/>
                      </w:divBdr>
                    </w:div>
                    <w:div w:id="1037705635">
                      <w:marLeft w:val="0"/>
                      <w:marRight w:val="0"/>
                      <w:marTop w:val="0"/>
                      <w:marBottom w:val="0"/>
                      <w:divBdr>
                        <w:top w:val="none" w:sz="0" w:space="0" w:color="auto"/>
                        <w:left w:val="none" w:sz="0" w:space="0" w:color="auto"/>
                        <w:bottom w:val="none" w:sz="0" w:space="0" w:color="auto"/>
                        <w:right w:val="none" w:sz="0" w:space="0" w:color="auto"/>
                      </w:divBdr>
                    </w:div>
                  </w:divsChild>
                </w:div>
                <w:div w:id="1569265371">
                  <w:marLeft w:val="0"/>
                  <w:marRight w:val="0"/>
                  <w:marTop w:val="0"/>
                  <w:marBottom w:val="0"/>
                  <w:divBdr>
                    <w:top w:val="none" w:sz="0" w:space="0" w:color="auto"/>
                    <w:left w:val="none" w:sz="0" w:space="0" w:color="auto"/>
                    <w:bottom w:val="none" w:sz="0" w:space="0" w:color="auto"/>
                    <w:right w:val="none" w:sz="0" w:space="0" w:color="auto"/>
                  </w:divBdr>
                  <w:divsChild>
                    <w:div w:id="777943825">
                      <w:marLeft w:val="0"/>
                      <w:marRight w:val="0"/>
                      <w:marTop w:val="0"/>
                      <w:marBottom w:val="0"/>
                      <w:divBdr>
                        <w:top w:val="none" w:sz="0" w:space="0" w:color="auto"/>
                        <w:left w:val="none" w:sz="0" w:space="0" w:color="auto"/>
                        <w:bottom w:val="none" w:sz="0" w:space="0" w:color="auto"/>
                        <w:right w:val="none" w:sz="0" w:space="0" w:color="auto"/>
                      </w:divBdr>
                    </w:div>
                  </w:divsChild>
                </w:div>
                <w:div w:id="1758404671">
                  <w:marLeft w:val="0"/>
                  <w:marRight w:val="0"/>
                  <w:marTop w:val="0"/>
                  <w:marBottom w:val="0"/>
                  <w:divBdr>
                    <w:top w:val="none" w:sz="0" w:space="0" w:color="auto"/>
                    <w:left w:val="none" w:sz="0" w:space="0" w:color="auto"/>
                    <w:bottom w:val="none" w:sz="0" w:space="0" w:color="auto"/>
                    <w:right w:val="none" w:sz="0" w:space="0" w:color="auto"/>
                  </w:divBdr>
                  <w:divsChild>
                    <w:div w:id="2007056324">
                      <w:marLeft w:val="0"/>
                      <w:marRight w:val="0"/>
                      <w:marTop w:val="0"/>
                      <w:marBottom w:val="0"/>
                      <w:divBdr>
                        <w:top w:val="none" w:sz="0" w:space="0" w:color="auto"/>
                        <w:left w:val="none" w:sz="0" w:space="0" w:color="auto"/>
                        <w:bottom w:val="none" w:sz="0" w:space="0" w:color="auto"/>
                        <w:right w:val="none" w:sz="0" w:space="0" w:color="auto"/>
                      </w:divBdr>
                    </w:div>
                  </w:divsChild>
                </w:div>
                <w:div w:id="2015909486">
                  <w:marLeft w:val="0"/>
                  <w:marRight w:val="0"/>
                  <w:marTop w:val="0"/>
                  <w:marBottom w:val="0"/>
                  <w:divBdr>
                    <w:top w:val="none" w:sz="0" w:space="0" w:color="auto"/>
                    <w:left w:val="none" w:sz="0" w:space="0" w:color="auto"/>
                    <w:bottom w:val="none" w:sz="0" w:space="0" w:color="auto"/>
                    <w:right w:val="none" w:sz="0" w:space="0" w:color="auto"/>
                  </w:divBdr>
                  <w:divsChild>
                    <w:div w:id="257906947">
                      <w:marLeft w:val="0"/>
                      <w:marRight w:val="0"/>
                      <w:marTop w:val="0"/>
                      <w:marBottom w:val="0"/>
                      <w:divBdr>
                        <w:top w:val="none" w:sz="0" w:space="0" w:color="auto"/>
                        <w:left w:val="none" w:sz="0" w:space="0" w:color="auto"/>
                        <w:bottom w:val="none" w:sz="0" w:space="0" w:color="auto"/>
                        <w:right w:val="none" w:sz="0" w:space="0" w:color="auto"/>
                      </w:divBdr>
                    </w:div>
                  </w:divsChild>
                </w:div>
                <w:div w:id="2077775484">
                  <w:marLeft w:val="0"/>
                  <w:marRight w:val="0"/>
                  <w:marTop w:val="0"/>
                  <w:marBottom w:val="0"/>
                  <w:divBdr>
                    <w:top w:val="none" w:sz="0" w:space="0" w:color="auto"/>
                    <w:left w:val="none" w:sz="0" w:space="0" w:color="auto"/>
                    <w:bottom w:val="none" w:sz="0" w:space="0" w:color="auto"/>
                    <w:right w:val="none" w:sz="0" w:space="0" w:color="auto"/>
                  </w:divBdr>
                  <w:divsChild>
                    <w:div w:id="144013718">
                      <w:marLeft w:val="0"/>
                      <w:marRight w:val="0"/>
                      <w:marTop w:val="0"/>
                      <w:marBottom w:val="0"/>
                      <w:divBdr>
                        <w:top w:val="none" w:sz="0" w:space="0" w:color="auto"/>
                        <w:left w:val="none" w:sz="0" w:space="0" w:color="auto"/>
                        <w:bottom w:val="none" w:sz="0" w:space="0" w:color="auto"/>
                        <w:right w:val="none" w:sz="0" w:space="0" w:color="auto"/>
                      </w:divBdr>
                    </w:div>
                    <w:div w:id="57150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488065">
          <w:marLeft w:val="0"/>
          <w:marRight w:val="0"/>
          <w:marTop w:val="0"/>
          <w:marBottom w:val="0"/>
          <w:divBdr>
            <w:top w:val="none" w:sz="0" w:space="0" w:color="auto"/>
            <w:left w:val="none" w:sz="0" w:space="0" w:color="auto"/>
            <w:bottom w:val="none" w:sz="0" w:space="0" w:color="auto"/>
            <w:right w:val="none" w:sz="0" w:space="0" w:color="auto"/>
          </w:divBdr>
        </w:div>
        <w:div w:id="1332872416">
          <w:marLeft w:val="0"/>
          <w:marRight w:val="0"/>
          <w:marTop w:val="0"/>
          <w:marBottom w:val="0"/>
          <w:divBdr>
            <w:top w:val="none" w:sz="0" w:space="0" w:color="auto"/>
            <w:left w:val="none" w:sz="0" w:space="0" w:color="auto"/>
            <w:bottom w:val="none" w:sz="0" w:space="0" w:color="auto"/>
            <w:right w:val="none" w:sz="0" w:space="0" w:color="auto"/>
          </w:divBdr>
        </w:div>
        <w:div w:id="1494830434">
          <w:marLeft w:val="0"/>
          <w:marRight w:val="0"/>
          <w:marTop w:val="0"/>
          <w:marBottom w:val="0"/>
          <w:divBdr>
            <w:top w:val="none" w:sz="0" w:space="0" w:color="auto"/>
            <w:left w:val="none" w:sz="0" w:space="0" w:color="auto"/>
            <w:bottom w:val="none" w:sz="0" w:space="0" w:color="auto"/>
            <w:right w:val="none" w:sz="0" w:space="0" w:color="auto"/>
          </w:divBdr>
        </w:div>
        <w:div w:id="1611089627">
          <w:marLeft w:val="0"/>
          <w:marRight w:val="0"/>
          <w:marTop w:val="0"/>
          <w:marBottom w:val="0"/>
          <w:divBdr>
            <w:top w:val="none" w:sz="0" w:space="0" w:color="auto"/>
            <w:left w:val="none" w:sz="0" w:space="0" w:color="auto"/>
            <w:bottom w:val="none" w:sz="0" w:space="0" w:color="auto"/>
            <w:right w:val="none" w:sz="0" w:space="0" w:color="auto"/>
          </w:divBdr>
        </w:div>
      </w:divsChild>
    </w:div>
    <w:div w:id="1943225498">
      <w:bodyDiv w:val="1"/>
      <w:marLeft w:val="0"/>
      <w:marRight w:val="0"/>
      <w:marTop w:val="0"/>
      <w:marBottom w:val="0"/>
      <w:divBdr>
        <w:top w:val="none" w:sz="0" w:space="0" w:color="auto"/>
        <w:left w:val="none" w:sz="0" w:space="0" w:color="auto"/>
        <w:bottom w:val="none" w:sz="0" w:space="0" w:color="auto"/>
        <w:right w:val="none" w:sz="0" w:space="0" w:color="auto"/>
      </w:divBdr>
    </w:div>
    <w:div w:id="1979646733">
      <w:bodyDiv w:val="1"/>
      <w:marLeft w:val="0"/>
      <w:marRight w:val="0"/>
      <w:marTop w:val="0"/>
      <w:marBottom w:val="0"/>
      <w:divBdr>
        <w:top w:val="none" w:sz="0" w:space="0" w:color="auto"/>
        <w:left w:val="none" w:sz="0" w:space="0" w:color="auto"/>
        <w:bottom w:val="none" w:sz="0" w:space="0" w:color="auto"/>
        <w:right w:val="none" w:sz="0" w:space="0" w:color="auto"/>
      </w:divBdr>
    </w:div>
    <w:div w:id="1988122097">
      <w:bodyDiv w:val="1"/>
      <w:marLeft w:val="0"/>
      <w:marRight w:val="0"/>
      <w:marTop w:val="0"/>
      <w:marBottom w:val="0"/>
      <w:divBdr>
        <w:top w:val="none" w:sz="0" w:space="0" w:color="auto"/>
        <w:left w:val="none" w:sz="0" w:space="0" w:color="auto"/>
        <w:bottom w:val="none" w:sz="0" w:space="0" w:color="auto"/>
        <w:right w:val="none" w:sz="0" w:space="0" w:color="auto"/>
      </w:divBdr>
    </w:div>
    <w:div w:id="2014842453">
      <w:bodyDiv w:val="1"/>
      <w:marLeft w:val="0"/>
      <w:marRight w:val="0"/>
      <w:marTop w:val="0"/>
      <w:marBottom w:val="0"/>
      <w:divBdr>
        <w:top w:val="none" w:sz="0" w:space="0" w:color="auto"/>
        <w:left w:val="none" w:sz="0" w:space="0" w:color="auto"/>
        <w:bottom w:val="none" w:sz="0" w:space="0" w:color="auto"/>
        <w:right w:val="none" w:sz="0" w:space="0" w:color="auto"/>
      </w:divBdr>
      <w:divsChild>
        <w:div w:id="388918489">
          <w:marLeft w:val="0"/>
          <w:marRight w:val="0"/>
          <w:marTop w:val="0"/>
          <w:marBottom w:val="0"/>
          <w:divBdr>
            <w:top w:val="none" w:sz="0" w:space="0" w:color="auto"/>
            <w:left w:val="none" w:sz="0" w:space="0" w:color="auto"/>
            <w:bottom w:val="none" w:sz="0" w:space="0" w:color="auto"/>
            <w:right w:val="none" w:sz="0" w:space="0" w:color="auto"/>
          </w:divBdr>
        </w:div>
        <w:div w:id="1635332527">
          <w:marLeft w:val="0"/>
          <w:marRight w:val="0"/>
          <w:marTop w:val="0"/>
          <w:marBottom w:val="0"/>
          <w:divBdr>
            <w:top w:val="none" w:sz="0" w:space="0" w:color="auto"/>
            <w:left w:val="none" w:sz="0" w:space="0" w:color="auto"/>
            <w:bottom w:val="none" w:sz="0" w:space="0" w:color="auto"/>
            <w:right w:val="none" w:sz="0" w:space="0" w:color="auto"/>
          </w:divBdr>
        </w:div>
      </w:divsChild>
    </w:div>
    <w:div w:id="2045130931">
      <w:bodyDiv w:val="1"/>
      <w:marLeft w:val="0"/>
      <w:marRight w:val="0"/>
      <w:marTop w:val="0"/>
      <w:marBottom w:val="0"/>
      <w:divBdr>
        <w:top w:val="none" w:sz="0" w:space="0" w:color="auto"/>
        <w:left w:val="none" w:sz="0" w:space="0" w:color="auto"/>
        <w:bottom w:val="none" w:sz="0" w:space="0" w:color="auto"/>
        <w:right w:val="none" w:sz="0" w:space="0" w:color="auto"/>
      </w:divBdr>
    </w:div>
    <w:div w:id="2060855738">
      <w:bodyDiv w:val="1"/>
      <w:marLeft w:val="0"/>
      <w:marRight w:val="0"/>
      <w:marTop w:val="0"/>
      <w:marBottom w:val="0"/>
      <w:divBdr>
        <w:top w:val="none" w:sz="0" w:space="0" w:color="auto"/>
        <w:left w:val="none" w:sz="0" w:space="0" w:color="auto"/>
        <w:bottom w:val="none" w:sz="0" w:space="0" w:color="auto"/>
        <w:right w:val="none" w:sz="0" w:space="0" w:color="auto"/>
      </w:divBdr>
      <w:divsChild>
        <w:div w:id="1868372256">
          <w:marLeft w:val="0"/>
          <w:marRight w:val="0"/>
          <w:marTop w:val="0"/>
          <w:marBottom w:val="0"/>
          <w:divBdr>
            <w:top w:val="none" w:sz="0" w:space="0" w:color="auto"/>
            <w:left w:val="none" w:sz="0" w:space="0" w:color="auto"/>
            <w:bottom w:val="none" w:sz="0" w:space="0" w:color="auto"/>
            <w:right w:val="none" w:sz="0" w:space="0" w:color="auto"/>
          </w:divBdr>
        </w:div>
      </w:divsChild>
    </w:div>
    <w:div w:id="2066879147">
      <w:bodyDiv w:val="1"/>
      <w:marLeft w:val="0"/>
      <w:marRight w:val="0"/>
      <w:marTop w:val="0"/>
      <w:marBottom w:val="0"/>
      <w:divBdr>
        <w:top w:val="none" w:sz="0" w:space="0" w:color="auto"/>
        <w:left w:val="none" w:sz="0" w:space="0" w:color="auto"/>
        <w:bottom w:val="none" w:sz="0" w:space="0" w:color="auto"/>
        <w:right w:val="none" w:sz="0" w:space="0" w:color="auto"/>
      </w:divBdr>
    </w:div>
    <w:div w:id="2093041573">
      <w:bodyDiv w:val="1"/>
      <w:marLeft w:val="0"/>
      <w:marRight w:val="0"/>
      <w:marTop w:val="0"/>
      <w:marBottom w:val="0"/>
      <w:divBdr>
        <w:top w:val="none" w:sz="0" w:space="0" w:color="auto"/>
        <w:left w:val="none" w:sz="0" w:space="0" w:color="auto"/>
        <w:bottom w:val="none" w:sz="0" w:space="0" w:color="auto"/>
        <w:right w:val="none" w:sz="0" w:space="0" w:color="auto"/>
      </w:divBdr>
    </w:div>
    <w:div w:id="2104253788">
      <w:bodyDiv w:val="1"/>
      <w:marLeft w:val="0"/>
      <w:marRight w:val="0"/>
      <w:marTop w:val="0"/>
      <w:marBottom w:val="0"/>
      <w:divBdr>
        <w:top w:val="none" w:sz="0" w:space="0" w:color="auto"/>
        <w:left w:val="none" w:sz="0" w:space="0" w:color="auto"/>
        <w:bottom w:val="none" w:sz="0" w:space="0" w:color="auto"/>
        <w:right w:val="none" w:sz="0" w:space="0" w:color="auto"/>
      </w:divBdr>
    </w:div>
    <w:div w:id="2104257056">
      <w:bodyDiv w:val="1"/>
      <w:marLeft w:val="0"/>
      <w:marRight w:val="0"/>
      <w:marTop w:val="0"/>
      <w:marBottom w:val="0"/>
      <w:divBdr>
        <w:top w:val="none" w:sz="0" w:space="0" w:color="auto"/>
        <w:left w:val="none" w:sz="0" w:space="0" w:color="auto"/>
        <w:bottom w:val="none" w:sz="0" w:space="0" w:color="auto"/>
        <w:right w:val="none" w:sz="0" w:space="0" w:color="auto"/>
      </w:divBdr>
    </w:div>
    <w:div w:id="2108769956">
      <w:bodyDiv w:val="1"/>
      <w:marLeft w:val="0"/>
      <w:marRight w:val="0"/>
      <w:marTop w:val="0"/>
      <w:marBottom w:val="0"/>
      <w:divBdr>
        <w:top w:val="none" w:sz="0" w:space="0" w:color="auto"/>
        <w:left w:val="none" w:sz="0" w:space="0" w:color="auto"/>
        <w:bottom w:val="none" w:sz="0" w:space="0" w:color="auto"/>
        <w:right w:val="none" w:sz="0" w:space="0" w:color="auto"/>
      </w:divBdr>
    </w:div>
    <w:div w:id="2141486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0.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image" Target="media/image9.jpeg"/><Relationship Id="rId47" Type="http://schemas.openxmlformats.org/officeDocument/2006/relationships/image" Target="media/image14.jpeg"/><Relationship Id="rId50" Type="http://schemas.openxmlformats.org/officeDocument/2006/relationships/image" Target="media/image17.jpeg"/><Relationship Id="rId55" Type="http://schemas.openxmlformats.org/officeDocument/2006/relationships/image" Target="media/image22.jpeg"/><Relationship Id="rId63" Type="http://schemas.openxmlformats.org/officeDocument/2006/relationships/hyperlink" Target="https://dalyvauk.kaisiadorys.lt/"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v.girzado-progimnazija.lt/pagalba-mokiniams-ir-tevams/itraukusis-ugdymas" TargetMode="External"/><Relationship Id="rId29" Type="http://schemas.openxmlformats.org/officeDocument/2006/relationships/chart" Target="charts/chart13.xml"/><Relationship Id="rId11" Type="http://schemas.openxmlformats.org/officeDocument/2006/relationships/image" Target="media/image1.jpg"/><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image" Target="media/image7.jpeg"/><Relationship Id="rId45" Type="http://schemas.openxmlformats.org/officeDocument/2006/relationships/image" Target="media/image12.jpeg"/><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8.jpeg"/><Relationship Id="rId19" Type="http://schemas.openxmlformats.org/officeDocument/2006/relationships/chart" Target="charts/chart3.xml"/><Relationship Id="rId14" Type="http://schemas.openxmlformats.org/officeDocument/2006/relationships/image" Target="media/image4.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image" Target="media/image10.jpeg"/><Relationship Id="rId48" Type="http://schemas.openxmlformats.org/officeDocument/2006/relationships/image" Target="media/image15.jpeg"/><Relationship Id="rId56" Type="http://schemas.openxmlformats.org/officeDocument/2006/relationships/image" Target="media/image23.jpeg"/><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8.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image" Target="media/image13.jpeg"/><Relationship Id="rId59" Type="http://schemas.openxmlformats.org/officeDocument/2006/relationships/image" Target="media/image26.jpg"/><Relationship Id="rId20" Type="http://schemas.openxmlformats.org/officeDocument/2006/relationships/chart" Target="charts/chart4.xml"/><Relationship Id="rId41" Type="http://schemas.openxmlformats.org/officeDocument/2006/relationships/image" Target="media/image8.jpeg"/><Relationship Id="rId54" Type="http://schemas.openxmlformats.org/officeDocument/2006/relationships/image" Target="media/image21.jpeg"/><Relationship Id="rId62"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image" Target="media/image16.jpeg"/><Relationship Id="rId57" Type="http://schemas.openxmlformats.org/officeDocument/2006/relationships/image" Target="media/image24.jpeg"/><Relationship Id="rId10" Type="http://schemas.openxmlformats.org/officeDocument/2006/relationships/endnotes" Target="endnotes.xml"/><Relationship Id="rId31" Type="http://schemas.openxmlformats.org/officeDocument/2006/relationships/chart" Target="charts/chart15.xml"/><Relationship Id="rId44" Type="http://schemas.openxmlformats.org/officeDocument/2006/relationships/image" Target="media/image11.jpeg"/><Relationship Id="rId52" Type="http://schemas.openxmlformats.org/officeDocument/2006/relationships/image" Target="media/image19.jpeg"/><Relationship Id="rId60" Type="http://schemas.openxmlformats.org/officeDocument/2006/relationships/image" Target="media/image27.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chart" Target="charts/chart2.xml"/><Relationship Id="rId39"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Kristina%20Salvaitiene\Desktop\Darbas_dokumentai\&#302;vair&#363;s\Ataskaitos%20Direktoriui\Skai&#269;iavimai.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Kristina%20Salvaitiene\Desktop\Darbas_dokumentai\&#302;vair&#363;s\Ataskaitos%20Direktoriui\Skai&#269;iavimai.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Kristina%20Salvaitiene\Desktop\Darbas_dokumentai\&#302;vair&#363;s\Ataskaitos%20Direktoriui\Skai&#269;iavimai.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Kristina%20Salvaitiene\Desktop\Darbas_dokumentai\&#302;vair&#363;s\Ataskaitos%20Direktoriui\Skai&#269;iavimai.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Kristina%20Salvaitiene\Desktop\Darbas_dokumentai\&#302;vair&#363;s\Ataskaitos%20Direktoriui\Skai&#269;iavimai.xlsx" TargetMode="External"/></Relationships>
</file>

<file path=word/charts/_rels/chart21.xml.rels><?xml version="1.0" encoding="UTF-8" standalone="yes"?>
<Relationships xmlns="http://schemas.openxmlformats.org/package/2006/relationships"><Relationship Id="rId2" Type="http://schemas.openxmlformats.org/officeDocument/2006/relationships/oleObject" Target="file:///C:\Users\Kristina%20Salvaitiene\Desktop\Darbas_dokumentai\Finansin&#279;%20paskata_statistika\Finansin&#279;%20paskata_statistika_2021-11-22.xlsx" TargetMode="External"/><Relationship Id="rId1" Type="http://schemas.openxmlformats.org/officeDocument/2006/relationships/themeOverride" Target="../theme/themeOverride9.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Kristina%20Salvaitiene\Desktop\Darbas_dokumentai\&#302;vair&#363;s\Ataskaitos%20Direktoriui\Skai&#269;iavimai.xlsx"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562483743586221E-2"/>
          <c:y val="7.5213675213675252E-2"/>
          <c:w val="0.89764384857298274"/>
          <c:h val="0.69095201561343378"/>
        </c:manualLayout>
      </c:layout>
      <c:barChart>
        <c:barDir val="col"/>
        <c:grouping val="clustered"/>
        <c:varyColors val="0"/>
        <c:ser>
          <c:idx val="0"/>
          <c:order val="0"/>
          <c:tx>
            <c:strRef>
              <c:f>Lapas1!$B$1</c:f>
              <c:strCache>
                <c:ptCount val="1"/>
                <c:pt idx="0">
                  <c:v>2023–2024</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Lapas1!$B$2:$B$3</c:f>
              <c:numCache>
                <c:formatCode>General</c:formatCode>
                <c:ptCount val="2"/>
                <c:pt idx="0">
                  <c:v>734</c:v>
                </c:pt>
                <c:pt idx="1">
                  <c:v>258</c:v>
                </c:pt>
              </c:numCache>
            </c:numRef>
          </c:val>
          <c:extLst>
            <c:ext xmlns:c16="http://schemas.microsoft.com/office/drawing/2014/chart" uri="{C3380CC4-5D6E-409C-BE32-E72D297353CC}">
              <c16:uniqueId val="{00000000-CB48-441C-9535-61519DC1FD1E}"/>
            </c:ext>
          </c:extLst>
        </c:ser>
        <c:ser>
          <c:idx val="1"/>
          <c:order val="1"/>
          <c:tx>
            <c:strRef>
              <c:f>Lapas1!$C$1</c:f>
              <c:strCache>
                <c:ptCount val="1"/>
                <c:pt idx="0">
                  <c:v>2024–2025</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Lapas1!$C$2:$C$3</c:f>
              <c:numCache>
                <c:formatCode>General</c:formatCode>
                <c:ptCount val="2"/>
                <c:pt idx="0">
                  <c:v>721</c:v>
                </c:pt>
                <c:pt idx="1">
                  <c:v>211</c:v>
                </c:pt>
              </c:numCache>
            </c:numRef>
          </c:val>
          <c:extLst>
            <c:ext xmlns:c16="http://schemas.microsoft.com/office/drawing/2014/chart" uri="{C3380CC4-5D6E-409C-BE32-E72D297353CC}">
              <c16:uniqueId val="{00000001-CB48-441C-9535-61519DC1FD1E}"/>
            </c:ext>
          </c:extLst>
        </c:ser>
        <c:ser>
          <c:idx val="2"/>
          <c:order val="2"/>
          <c:tx>
            <c:strRef>
              <c:f>Lapas1!$D$1</c:f>
              <c:strCache>
                <c:ptCount val="1"/>
                <c:pt idx="0">
                  <c:v>2025-2026</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Lapas1!$D$2:$D$3</c:f>
              <c:numCache>
                <c:formatCode>General</c:formatCode>
                <c:ptCount val="2"/>
                <c:pt idx="0">
                  <c:v>659</c:v>
                </c:pt>
                <c:pt idx="1">
                  <c:v>206</c:v>
                </c:pt>
              </c:numCache>
            </c:numRef>
          </c:val>
          <c:extLst>
            <c:ext xmlns:c16="http://schemas.microsoft.com/office/drawing/2014/chart" uri="{C3380CC4-5D6E-409C-BE32-E72D297353CC}">
              <c16:uniqueId val="{00000002-CB48-441C-9535-61519DC1FD1E}"/>
            </c:ext>
          </c:extLst>
        </c:ser>
        <c:dLbls>
          <c:showLegendKey val="0"/>
          <c:showVal val="1"/>
          <c:showCatName val="0"/>
          <c:showSerName val="0"/>
          <c:showPercent val="0"/>
          <c:showBubbleSize val="0"/>
        </c:dLbls>
        <c:gapWidth val="65"/>
        <c:axId val="79420416"/>
        <c:axId val="81154816"/>
      </c:barChart>
      <c:catAx>
        <c:axId val="7942041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81154816"/>
        <c:crosses val="autoZero"/>
        <c:auto val="1"/>
        <c:lblAlgn val="ctr"/>
        <c:lblOffset val="100"/>
        <c:noMultiLvlLbl val="0"/>
      </c:catAx>
      <c:valAx>
        <c:axId val="811548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7942041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asignavimai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chemeClr val="accent2">
                <a:lumMod val="60000"/>
                <a:lumOff val="40000"/>
              </a:schemeClr>
            </a:solidFill>
          </c:spPr>
          <c:dPt>
            <c:idx val="0"/>
            <c:bubble3D val="0"/>
            <c:spPr>
              <a:solidFill>
                <a:schemeClr val="accent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3FC8-4C66-894A-F2CC22EFB3DD}"/>
              </c:ext>
            </c:extLst>
          </c:dPt>
          <c:dPt>
            <c:idx val="1"/>
            <c:bubble3D val="0"/>
            <c:explosion val="18"/>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3-3FC8-4C66-894A-F2CC22EFB3DD}"/>
              </c:ext>
            </c:extLst>
          </c:dPt>
          <c:dLbls>
            <c:dLbl>
              <c:idx val="0"/>
              <c:layout>
                <c:manualLayout>
                  <c:x val="0.14444444444444435"/>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FC8-4C66-894A-F2CC22EFB3DD}"/>
                </c:ext>
              </c:extLst>
            </c:dLbl>
            <c:dLbl>
              <c:idx val="1"/>
              <c:layout>
                <c:manualLayout>
                  <c:x val="-0.12500000000000003"/>
                  <c:y val="-0.1296296296296296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FC8-4C66-894A-F2CC22EFB3DD}"/>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lt-LT"/>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'2026'!$B$57:$B$58</c:f>
              <c:strCache>
                <c:ptCount val="2"/>
                <c:pt idx="0">
                  <c:v> Asignavimai išmokoms iš savivaldybės biudžeto</c:v>
                </c:pt>
                <c:pt idx="1">
                  <c:v>Asignavimai išmokoms iš valstybės biudžeto</c:v>
                </c:pt>
              </c:strCache>
            </c:strRef>
          </c:cat>
          <c:val>
            <c:numRef>
              <c:f>'2026'!$C$57:$C$58</c:f>
              <c:numCache>
                <c:formatCode>General</c:formatCode>
                <c:ptCount val="2"/>
                <c:pt idx="0">
                  <c:v>3368546.84</c:v>
                </c:pt>
                <c:pt idx="1">
                  <c:v>13583339.130000001</c:v>
                </c:pt>
              </c:numCache>
            </c:numRef>
          </c:val>
          <c:extLst>
            <c:ext xmlns:c16="http://schemas.microsoft.com/office/drawing/2014/chart" uri="{C3380CC4-5D6E-409C-BE32-E72D297353CC}">
              <c16:uniqueId val="{00000004-3FC8-4C66-894A-F2CC22EFB3DD}"/>
            </c:ext>
          </c:extLst>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'2026'!$B$40</c:f>
              <c:strCache>
                <c:ptCount val="1"/>
                <c:pt idx="0">
                  <c:v>Išrašyta visuomenei naudingos veiklos siuntimų</c:v>
                </c:pt>
              </c:strCache>
            </c:strRef>
          </c:tx>
          <c:spPr>
            <a:solidFill>
              <a:schemeClr val="accent1">
                <a:lumMod val="60000"/>
                <a:lumOff val="40000"/>
              </a:schemeClr>
            </a:solidFill>
            <a:ln>
              <a:solidFill>
                <a:srgbClr val="00B0F0"/>
              </a:solidFill>
            </a:ln>
            <a:effectLst/>
            <a:sp3d>
              <a:contourClr>
                <a:srgbClr val="00B0F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'2026'!$C$39:$H$39</c:f>
              <c:strCache>
                <c:ptCount val="6"/>
                <c:pt idx="0">
                  <c:v>2020 m.</c:v>
                </c:pt>
                <c:pt idx="1">
                  <c:v>2021 m.</c:v>
                </c:pt>
                <c:pt idx="2">
                  <c:v>2022 m. </c:v>
                </c:pt>
                <c:pt idx="3">
                  <c:v>2023 m.</c:v>
                </c:pt>
                <c:pt idx="4">
                  <c:v>2024 m.</c:v>
                </c:pt>
                <c:pt idx="5">
                  <c:v>2025 m. </c:v>
                </c:pt>
              </c:strCache>
            </c:strRef>
          </c:cat>
          <c:val>
            <c:numRef>
              <c:f>'2026'!$C$40:$H$40</c:f>
              <c:numCache>
                <c:formatCode>General</c:formatCode>
                <c:ptCount val="6"/>
                <c:pt idx="0">
                  <c:v>1130</c:v>
                </c:pt>
                <c:pt idx="1">
                  <c:v>878</c:v>
                </c:pt>
                <c:pt idx="2">
                  <c:v>1156</c:v>
                </c:pt>
                <c:pt idx="3">
                  <c:v>1298</c:v>
                </c:pt>
                <c:pt idx="4">
                  <c:v>1501</c:v>
                </c:pt>
                <c:pt idx="5">
                  <c:v>1578</c:v>
                </c:pt>
              </c:numCache>
            </c:numRef>
          </c:val>
          <c:extLst>
            <c:ext xmlns:c16="http://schemas.microsoft.com/office/drawing/2014/chart" uri="{C3380CC4-5D6E-409C-BE32-E72D297353CC}">
              <c16:uniqueId val="{00000000-6B77-43E8-AB87-8BC129AA74A6}"/>
            </c:ext>
          </c:extLst>
        </c:ser>
        <c:ser>
          <c:idx val="1"/>
          <c:order val="1"/>
          <c:tx>
            <c:strRef>
              <c:f>'2026'!$B$41</c:f>
              <c:strCache>
                <c:ptCount val="1"/>
                <c:pt idx="0">
                  <c:v>Neatliko visuomenei naudingos veiklos</c:v>
                </c:pt>
              </c:strCache>
            </c:strRef>
          </c:tx>
          <c:spPr>
            <a:solidFill>
              <a:schemeClr val="accent2">
                <a:lumMod val="60000"/>
                <a:lumOff val="40000"/>
              </a:schemeClr>
            </a:solidFill>
            <a:ln>
              <a:solidFill>
                <a:srgbClr val="FF0000"/>
              </a:solidFill>
            </a:ln>
            <a:effectLst/>
            <a:sp3d>
              <a:contourClr>
                <a:srgbClr val="FF0000"/>
              </a:contourClr>
            </a:sp3d>
          </c:spPr>
          <c:invertIfNegative val="0"/>
          <c:dLbls>
            <c:dLbl>
              <c:idx val="0"/>
              <c:layout>
                <c:manualLayout>
                  <c:x val="3.3333333333333333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77-43E8-AB87-8BC129AA74A6}"/>
                </c:ext>
              </c:extLst>
            </c:dLbl>
            <c:dLbl>
              <c:idx val="1"/>
              <c:layout>
                <c:manualLayout>
                  <c:x val="2.4999999999999949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B77-43E8-AB87-8BC129AA74A6}"/>
                </c:ext>
              </c:extLst>
            </c:dLbl>
            <c:dLbl>
              <c:idx val="2"/>
              <c:layout>
                <c:manualLayout>
                  <c:x val="3.3333333333333333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77-43E8-AB87-8BC129AA74A6}"/>
                </c:ext>
              </c:extLst>
            </c:dLbl>
            <c:dLbl>
              <c:idx val="3"/>
              <c:layout>
                <c:manualLayout>
                  <c:x val="2.7777777777777676E-2"/>
                  <c:y val="-4.1666666666666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B77-43E8-AB87-8BC129AA74A6}"/>
                </c:ext>
              </c:extLst>
            </c:dLbl>
            <c:dLbl>
              <c:idx val="4"/>
              <c:layout>
                <c:manualLayout>
                  <c:x val="3.3333333333333229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B77-43E8-AB87-8BC129AA74A6}"/>
                </c:ext>
              </c:extLst>
            </c:dLbl>
            <c:dLbl>
              <c:idx val="5"/>
              <c:layout>
                <c:manualLayout>
                  <c:x val="4.1666666666666768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B77-43E8-AB87-8BC129AA74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'2026'!$C$39:$H$39</c:f>
              <c:strCache>
                <c:ptCount val="6"/>
                <c:pt idx="0">
                  <c:v>2020 m.</c:v>
                </c:pt>
                <c:pt idx="1">
                  <c:v>2021 m.</c:v>
                </c:pt>
                <c:pt idx="2">
                  <c:v>2022 m. </c:v>
                </c:pt>
                <c:pt idx="3">
                  <c:v>2023 m.</c:v>
                </c:pt>
                <c:pt idx="4">
                  <c:v>2024 m.</c:v>
                </c:pt>
                <c:pt idx="5">
                  <c:v>2025 m. </c:v>
                </c:pt>
              </c:strCache>
            </c:strRef>
          </c:cat>
          <c:val>
            <c:numRef>
              <c:f>'2026'!$C$41:$H$41</c:f>
              <c:numCache>
                <c:formatCode>General</c:formatCode>
                <c:ptCount val="6"/>
                <c:pt idx="0">
                  <c:v>317</c:v>
                </c:pt>
                <c:pt idx="1">
                  <c:v>225</c:v>
                </c:pt>
                <c:pt idx="2">
                  <c:v>340</c:v>
                </c:pt>
                <c:pt idx="3">
                  <c:v>238</c:v>
                </c:pt>
                <c:pt idx="4">
                  <c:v>254</c:v>
                </c:pt>
                <c:pt idx="5">
                  <c:v>297</c:v>
                </c:pt>
              </c:numCache>
            </c:numRef>
          </c:val>
          <c:extLst>
            <c:ext xmlns:c16="http://schemas.microsoft.com/office/drawing/2014/chart" uri="{C3380CC4-5D6E-409C-BE32-E72D297353CC}">
              <c16:uniqueId val="{00000007-6B77-43E8-AB87-8BC129AA74A6}"/>
            </c:ext>
          </c:extLst>
        </c:ser>
        <c:dLbls>
          <c:showLegendKey val="0"/>
          <c:showVal val="0"/>
          <c:showCatName val="0"/>
          <c:showSerName val="0"/>
          <c:showPercent val="0"/>
          <c:showBubbleSize val="0"/>
        </c:dLbls>
        <c:gapWidth val="150"/>
        <c:shape val="box"/>
        <c:axId val="1337741264"/>
        <c:axId val="1337741744"/>
        <c:axId val="0"/>
      </c:bar3DChart>
      <c:catAx>
        <c:axId val="13377412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741744"/>
        <c:crosses val="autoZero"/>
        <c:auto val="1"/>
        <c:lblAlgn val="ctr"/>
        <c:lblOffset val="100"/>
        <c:noMultiLvlLbl val="0"/>
      </c:catAx>
      <c:valAx>
        <c:axId val="1337741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741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1">
                <a:latin typeface="Times New Roman" panose="02020603050405020304" pitchFamily="18" charset="0"/>
                <a:cs typeface="Times New Roman" panose="02020603050405020304" pitchFamily="18" charset="0"/>
              </a:rPr>
              <a:t>As</a:t>
            </a:r>
            <a:r>
              <a:rPr lang="lt-LT" sz="1200" b="1">
                <a:latin typeface="Times New Roman" panose="02020603050405020304" pitchFamily="18" charset="0"/>
                <a:cs typeface="Times New Roman" panose="02020603050405020304" pitchFamily="18" charset="0"/>
              </a:rPr>
              <a:t>mens veiklos ir gebėjimų</a:t>
            </a:r>
            <a:r>
              <a:rPr lang="lt-LT" sz="1200" b="1" baseline="0">
                <a:latin typeface="Times New Roman" panose="02020603050405020304" pitchFamily="18" charset="0"/>
                <a:cs typeface="Times New Roman" panose="02020603050405020304" pitchFamily="18" charset="0"/>
              </a:rPr>
              <a:t> dalyvauti įvertinimo klausimynų skaičius</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Lapas1!$C$13:$F$13</c:f>
              <c:strCache>
                <c:ptCount val="4"/>
                <c:pt idx="0">
                  <c:v>2022 m. (288)</c:v>
                </c:pt>
                <c:pt idx="1">
                  <c:v>2023 m. (355) </c:v>
                </c:pt>
                <c:pt idx="2">
                  <c:v>2024 m. (362) </c:v>
                </c:pt>
                <c:pt idx="3">
                  <c:v>2025 m. (408)</c:v>
                </c:pt>
              </c:strCache>
            </c:strRef>
          </c:cat>
          <c:val>
            <c:numRef>
              <c:f>Lapas1!$C$14:$F$14</c:f>
              <c:numCache>
                <c:formatCode>General</c:formatCode>
                <c:ptCount val="4"/>
                <c:pt idx="0">
                  <c:v>288</c:v>
                </c:pt>
                <c:pt idx="1">
                  <c:v>355</c:v>
                </c:pt>
                <c:pt idx="2">
                  <c:v>362</c:v>
                </c:pt>
                <c:pt idx="3">
                  <c:v>408</c:v>
                </c:pt>
              </c:numCache>
            </c:numRef>
          </c:val>
          <c:extLst>
            <c:ext xmlns:c16="http://schemas.microsoft.com/office/drawing/2014/chart" uri="{C3380CC4-5D6E-409C-BE32-E72D297353CC}">
              <c16:uniqueId val="{00000000-3446-47BE-9CED-C410C90DE154}"/>
            </c:ext>
          </c:extLst>
        </c:ser>
        <c:dLbls>
          <c:showLegendKey val="0"/>
          <c:showVal val="0"/>
          <c:showCatName val="0"/>
          <c:showSerName val="0"/>
          <c:showPercent val="0"/>
          <c:showBubbleSize val="0"/>
        </c:dLbls>
        <c:gapWidth val="219"/>
        <c:overlap val="-27"/>
        <c:axId val="1682881263"/>
        <c:axId val="1682879343"/>
      </c:barChart>
      <c:catAx>
        <c:axId val="16828812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82879343"/>
        <c:crosses val="autoZero"/>
        <c:auto val="1"/>
        <c:lblAlgn val="ctr"/>
        <c:lblOffset val="100"/>
        <c:noMultiLvlLbl val="0"/>
      </c:catAx>
      <c:valAx>
        <c:axId val="1682879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828812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lt-LT" b="1"/>
              <a:t>2025 m. laikinoje</a:t>
            </a:r>
            <a:r>
              <a:rPr lang="lt-LT" b="1" baseline="0"/>
              <a:t> globoje globojami vaikai</a:t>
            </a:r>
            <a:r>
              <a:rPr lang="lt-LT" b="1"/>
              <a:t> </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Lapas1!$U$22</c:f>
              <c:strCache>
                <c:ptCount val="1"/>
                <c:pt idx="0">
                  <c:v>2025 m. </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DCE-4AE0-B362-B7E28F05F5F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DCE-4AE0-B362-B7E28F05F5FA}"/>
              </c:ext>
            </c:extLst>
          </c:dPt>
          <c:cat>
            <c:strRef>
              <c:f>Lapas1!$T$23:$T$24</c:f>
              <c:strCache>
                <c:ptCount val="2"/>
                <c:pt idx="0">
                  <c:v>Šeimoje (2)</c:v>
                </c:pt>
                <c:pt idx="1">
                  <c:v>Globos centre (pas budintį globotoją) (2)</c:v>
                </c:pt>
              </c:strCache>
            </c:strRef>
          </c:cat>
          <c:val>
            <c:numRef>
              <c:f>Lapas1!$U$23:$U$24</c:f>
              <c:numCache>
                <c:formatCode>General</c:formatCode>
                <c:ptCount val="2"/>
                <c:pt idx="0">
                  <c:v>2</c:v>
                </c:pt>
                <c:pt idx="1">
                  <c:v>2</c:v>
                </c:pt>
              </c:numCache>
            </c:numRef>
          </c:val>
          <c:extLst>
            <c:ext xmlns:c16="http://schemas.microsoft.com/office/drawing/2014/chart" uri="{C3380CC4-5D6E-409C-BE32-E72D297353CC}">
              <c16:uniqueId val="{00000004-ADCE-4AE0-B362-B7E28F05F5FA}"/>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lt-LT"/>
              <a:t>Socialinė parama mokiniams, 2025 m.</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lt-L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A3CA-40DA-8153-2B590287E584}"/>
              </c:ext>
            </c:extLst>
          </c:dPt>
          <c:dPt>
            <c:idx val="1"/>
            <c:bubble3D val="0"/>
            <c:explosion val="18"/>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A3CA-40DA-8153-2B590287E584}"/>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'2026'!$B$87:$B$88</c:f>
              <c:strCache>
                <c:ptCount val="2"/>
                <c:pt idx="0">
                  <c:v>Mokinių, negavusių socialinės paramos mokiniams, procentas nuo bendro mokinių skaičiaus</c:v>
                </c:pt>
                <c:pt idx="1">
                  <c:v>Mokinių, gavusių socialinę paramą mokiniams, procentas nuo bendro mokinių skaičiaus</c:v>
                </c:pt>
              </c:strCache>
            </c:strRef>
          </c:cat>
          <c:val>
            <c:numRef>
              <c:f>'2026'!$C$87:$C$88</c:f>
              <c:numCache>
                <c:formatCode>General</c:formatCode>
                <c:ptCount val="2"/>
                <c:pt idx="0">
                  <c:v>1997</c:v>
                </c:pt>
                <c:pt idx="1">
                  <c:v>1432</c:v>
                </c:pt>
              </c:numCache>
            </c:numRef>
          </c:val>
          <c:extLst>
            <c:ext xmlns:c16="http://schemas.microsoft.com/office/drawing/2014/chart" uri="{C3380CC4-5D6E-409C-BE32-E72D297353CC}">
              <c16:uniqueId val="{00000004-A3CA-40DA-8153-2B590287E584}"/>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lt-LT" sz="1400" b="1">
                <a:solidFill>
                  <a:sysClr val="windowText" lastClr="000000"/>
                </a:solidFill>
                <a:latin typeface="Times New Roman" panose="02020603050405020304" pitchFamily="18" charset="0"/>
                <a:cs typeface="Times New Roman" panose="02020603050405020304" pitchFamily="18" charset="0"/>
              </a:rPr>
              <a:t>Kaišiadorių</a:t>
            </a:r>
            <a:r>
              <a:rPr lang="lt-LT" sz="1400" b="1" baseline="0">
                <a:solidFill>
                  <a:sysClr val="windowText" lastClr="000000"/>
                </a:solidFill>
                <a:latin typeface="Times New Roman" panose="02020603050405020304" pitchFamily="18" charset="0"/>
                <a:cs typeface="Times New Roman" panose="02020603050405020304" pitchFamily="18" charset="0"/>
              </a:rPr>
              <a:t> rajono savivaldybės gyventojų, pasinaudojusių daline dantų protezavimo paslaugos kompensacija 2019-2025 metais, skaičius</a:t>
            </a:r>
            <a:endParaRPr lang="lt-LT" sz="14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3896124246341671E-2"/>
          <c:y val="0.23702686661654732"/>
          <c:w val="0.93122825386311103"/>
          <c:h val="0.62831031799417036"/>
        </c:manualLayout>
      </c:layout>
      <c:bar3DChart>
        <c:barDir val="col"/>
        <c:grouping val="clustered"/>
        <c:varyColors val="0"/>
        <c:ser>
          <c:idx val="0"/>
          <c:order val="0"/>
          <c:spPr>
            <a:solidFill>
              <a:schemeClr val="accent6">
                <a:lumMod val="75000"/>
              </a:schemeClr>
            </a:solidFill>
            <a:ln>
              <a:noFill/>
            </a:ln>
            <a:effectLst/>
            <a:sp3d/>
          </c:spPr>
          <c:invertIfNegative val="0"/>
          <c:dLbls>
            <c:dLbl>
              <c:idx val="0"/>
              <c:layout>
                <c:manualLayout>
                  <c:x val="-2.4533737896060143E-3"/>
                  <c:y val="0.110669093498991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29-49D5-B855-D654AF32EC6D}"/>
                </c:ext>
              </c:extLst>
            </c:dLbl>
            <c:dLbl>
              <c:idx val="1"/>
              <c:layout>
                <c:manualLayout>
                  <c:x val="4.7147939614739058E-3"/>
                  <c:y val="0.1433788364394149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29-49D5-B855-D654AF32EC6D}"/>
                </c:ext>
              </c:extLst>
            </c:dLbl>
            <c:dLbl>
              <c:idx val="2"/>
              <c:layout>
                <c:manualLayout>
                  <c:x val="1.3184613795731435E-2"/>
                  <c:y val="0.158058797926641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29-49D5-B855-D654AF32EC6D}"/>
                </c:ext>
              </c:extLst>
            </c:dLbl>
            <c:dLbl>
              <c:idx val="3"/>
              <c:layout>
                <c:manualLayout>
                  <c:x val="-2.8793042660712185E-4"/>
                  <c:y val="0.1384468273124150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29-49D5-B855-D654AF32EC6D}"/>
                </c:ext>
              </c:extLst>
            </c:dLbl>
            <c:dLbl>
              <c:idx val="4"/>
              <c:layout>
                <c:manualLayout>
                  <c:x val="0"/>
                  <c:y val="0.136376370039172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29-49D5-B855-D654AF32EC6D}"/>
                </c:ext>
              </c:extLst>
            </c:dLbl>
            <c:dLbl>
              <c:idx val="5"/>
              <c:layout>
                <c:manualLayout>
                  <c:x val="1.8185058114273161E-2"/>
                  <c:y val="0.17578625261905254"/>
                </c:manualLayout>
              </c:layout>
              <c:showLegendKey val="0"/>
              <c:showVal val="1"/>
              <c:showCatName val="0"/>
              <c:showSerName val="0"/>
              <c:showPercent val="0"/>
              <c:showBubbleSize val="0"/>
              <c:extLst>
                <c:ext xmlns:c15="http://schemas.microsoft.com/office/drawing/2012/chart" uri="{CE6537A1-D6FC-4f65-9D91-7224C49458BB}">
                  <c15:layout>
                    <c:manualLayout>
                      <c:w val="9.2905620525244981E-2"/>
                      <c:h val="6.3986543935529189E-2"/>
                    </c:manualLayout>
                  </c15:layout>
                </c:ext>
                <c:ext xmlns:c16="http://schemas.microsoft.com/office/drawing/2014/chart" uri="{C3380CC4-5D6E-409C-BE32-E72D297353CC}">
                  <c16:uniqueId val="{00000005-8529-49D5-B855-D654AF32EC6D}"/>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Lapas1!$B$4:$B$9</c:f>
              <c:strCache>
                <c:ptCount val="6"/>
                <c:pt idx="0">
                  <c:v>2019 m.</c:v>
                </c:pt>
                <c:pt idx="1">
                  <c:v>2021 m.</c:v>
                </c:pt>
                <c:pt idx="2">
                  <c:v>2022 m. </c:v>
                </c:pt>
                <c:pt idx="3">
                  <c:v>2023 m.</c:v>
                </c:pt>
                <c:pt idx="4">
                  <c:v>2024 m. </c:v>
                </c:pt>
                <c:pt idx="5">
                  <c:v>2025 m. </c:v>
                </c:pt>
              </c:strCache>
            </c:strRef>
          </c:cat>
          <c:val>
            <c:numRef>
              <c:f>Lapas1!$C$4:$C$9</c:f>
              <c:numCache>
                <c:formatCode>General</c:formatCode>
                <c:ptCount val="6"/>
                <c:pt idx="0">
                  <c:v>69</c:v>
                </c:pt>
                <c:pt idx="1">
                  <c:v>80</c:v>
                </c:pt>
                <c:pt idx="2">
                  <c:v>81</c:v>
                </c:pt>
                <c:pt idx="3">
                  <c:v>76</c:v>
                </c:pt>
                <c:pt idx="4">
                  <c:v>81</c:v>
                </c:pt>
                <c:pt idx="5">
                  <c:v>131</c:v>
                </c:pt>
              </c:numCache>
            </c:numRef>
          </c:val>
          <c:extLst>
            <c:ext xmlns:c16="http://schemas.microsoft.com/office/drawing/2014/chart" uri="{C3380CC4-5D6E-409C-BE32-E72D297353CC}">
              <c16:uniqueId val="{00000006-8529-49D5-B855-D654AF32EC6D}"/>
            </c:ext>
          </c:extLst>
        </c:ser>
        <c:dLbls>
          <c:showLegendKey val="0"/>
          <c:showVal val="1"/>
          <c:showCatName val="0"/>
          <c:showSerName val="0"/>
          <c:showPercent val="0"/>
          <c:showBubbleSize val="0"/>
        </c:dLbls>
        <c:gapWidth val="75"/>
        <c:shape val="box"/>
        <c:axId val="1918818527"/>
        <c:axId val="1918832927"/>
        <c:axId val="0"/>
      </c:bar3DChart>
      <c:catAx>
        <c:axId val="1918818527"/>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18832927"/>
        <c:crosses val="autoZero"/>
        <c:auto val="1"/>
        <c:lblAlgn val="ctr"/>
        <c:lblOffset val="100"/>
        <c:noMultiLvlLbl val="0"/>
      </c:catAx>
      <c:valAx>
        <c:axId val="1918832927"/>
        <c:scaling>
          <c:orientation val="minMax"/>
        </c:scaling>
        <c:delete val="1"/>
        <c:axPos val="l"/>
        <c:numFmt formatCode="General" sourceLinked="1"/>
        <c:majorTickMark val="out"/>
        <c:minorTickMark val="none"/>
        <c:tickLblPos val="nextTo"/>
        <c:crossAx val="1918818527"/>
        <c:crosses val="autoZero"/>
        <c:crossBetween val="between"/>
      </c:valAx>
      <c:spPr>
        <a:solidFill>
          <a:schemeClr val="accent6">
            <a:lumMod val="20000"/>
            <a:lumOff val="80000"/>
          </a:schemeClr>
        </a:soli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b="1">
                <a:latin typeface="Times New Roman" panose="02020603050405020304" pitchFamily="18" charset="0"/>
                <a:cs typeface="Times New Roman" panose="02020603050405020304" pitchFamily="18" charset="0"/>
              </a:rPr>
              <a:t>Asmenys ir šeimos,</a:t>
            </a:r>
            <a:r>
              <a:rPr lang="lt-LT" b="1" baseline="0">
                <a:latin typeface="Times New Roman" panose="02020603050405020304" pitchFamily="18" charset="0"/>
                <a:cs typeface="Times New Roman" panose="02020603050405020304" pitchFamily="18" charset="0"/>
              </a:rPr>
              <a:t> įrašyti į sąrašus</a:t>
            </a:r>
            <a:endParaRPr lang="lt-LT"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'Sąrašai ir kompensacijos_2024'!$A$2</c:f>
              <c:strCache>
                <c:ptCount val="1"/>
                <c:pt idx="0">
                  <c:v>2020</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kompensacijos_2024'!$H$2</c:f>
              <c:numCache>
                <c:formatCode>General</c:formatCode>
                <c:ptCount val="1"/>
                <c:pt idx="0">
                  <c:v>154</c:v>
                </c:pt>
              </c:numCache>
              <c:extLst/>
            </c:numRef>
          </c:val>
          <c:extLst>
            <c:ext xmlns:c16="http://schemas.microsoft.com/office/drawing/2014/chart" uri="{C3380CC4-5D6E-409C-BE32-E72D297353CC}">
              <c16:uniqueId val="{00000000-83C7-4F4B-8C46-23D631B9AACD}"/>
            </c:ext>
          </c:extLst>
        </c:ser>
        <c:ser>
          <c:idx val="1"/>
          <c:order val="1"/>
          <c:tx>
            <c:strRef>
              <c:f>'Sąrašai ir kompensacijos_2024'!$A$3</c:f>
              <c:strCache>
                <c:ptCount val="1"/>
                <c:pt idx="0">
                  <c:v>2021</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kompensacijos_2024'!$H$3</c:f>
              <c:numCache>
                <c:formatCode>General</c:formatCode>
                <c:ptCount val="1"/>
                <c:pt idx="0">
                  <c:v>176</c:v>
                </c:pt>
              </c:numCache>
              <c:extLst/>
            </c:numRef>
          </c:val>
          <c:extLst>
            <c:ext xmlns:c16="http://schemas.microsoft.com/office/drawing/2014/chart" uri="{C3380CC4-5D6E-409C-BE32-E72D297353CC}">
              <c16:uniqueId val="{00000001-83C7-4F4B-8C46-23D631B9AACD}"/>
            </c:ext>
          </c:extLst>
        </c:ser>
        <c:ser>
          <c:idx val="2"/>
          <c:order val="2"/>
          <c:tx>
            <c:strRef>
              <c:f>'Sąrašai ir kompensacijos_2024'!$A$4</c:f>
              <c:strCache>
                <c:ptCount val="1"/>
                <c:pt idx="0">
                  <c:v>2022</c:v>
                </c:pt>
              </c:strCache>
            </c:strRef>
          </c:tx>
          <c:spPr>
            <a:solidFill>
              <a:srgbClr val="99FF6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kompensacijos_2024'!$H$4</c:f>
              <c:numCache>
                <c:formatCode>General</c:formatCode>
                <c:ptCount val="1"/>
                <c:pt idx="0">
                  <c:v>178</c:v>
                </c:pt>
              </c:numCache>
              <c:extLst/>
            </c:numRef>
          </c:val>
          <c:extLst>
            <c:ext xmlns:c16="http://schemas.microsoft.com/office/drawing/2014/chart" uri="{C3380CC4-5D6E-409C-BE32-E72D297353CC}">
              <c16:uniqueId val="{00000002-83C7-4F4B-8C46-23D631B9AACD}"/>
            </c:ext>
          </c:extLst>
        </c:ser>
        <c:ser>
          <c:idx val="3"/>
          <c:order val="3"/>
          <c:tx>
            <c:strRef>
              <c:f>'Sąrašai ir kompensacijos_2024'!$A$5</c:f>
              <c:strCache>
                <c:ptCount val="1"/>
                <c:pt idx="0">
                  <c:v>2023</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kompensacijos_2024'!$H$5</c:f>
              <c:numCache>
                <c:formatCode>General</c:formatCode>
                <c:ptCount val="1"/>
                <c:pt idx="0">
                  <c:v>169</c:v>
                </c:pt>
              </c:numCache>
              <c:extLst/>
            </c:numRef>
          </c:val>
          <c:extLst>
            <c:ext xmlns:c16="http://schemas.microsoft.com/office/drawing/2014/chart" uri="{C3380CC4-5D6E-409C-BE32-E72D297353CC}">
              <c16:uniqueId val="{00000003-83C7-4F4B-8C46-23D631B9AACD}"/>
            </c:ext>
          </c:extLst>
        </c:ser>
        <c:ser>
          <c:idx val="4"/>
          <c:order val="4"/>
          <c:tx>
            <c:strRef>
              <c:f>'Sąrašai ir kompensacijos_2024'!$A$6</c:f>
              <c:strCache>
                <c:ptCount val="1"/>
                <c:pt idx="0">
                  <c:v>2024</c:v>
                </c:pt>
              </c:strCache>
            </c:strRef>
          </c:tx>
          <c:spPr>
            <a:solidFill>
              <a:schemeClr val="accent5"/>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C7-4F4B-8C46-23D631B9AA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kompensacijos_2024'!$H$6</c:f>
              <c:numCache>
                <c:formatCode>General</c:formatCode>
                <c:ptCount val="1"/>
                <c:pt idx="0">
                  <c:v>164</c:v>
                </c:pt>
              </c:numCache>
              <c:extLst/>
            </c:numRef>
          </c:val>
          <c:extLst>
            <c:ext xmlns:c16="http://schemas.microsoft.com/office/drawing/2014/chart" uri="{C3380CC4-5D6E-409C-BE32-E72D297353CC}">
              <c16:uniqueId val="{00000005-83C7-4F4B-8C46-23D631B9AACD}"/>
            </c:ext>
          </c:extLst>
        </c:ser>
        <c:ser>
          <c:idx val="5"/>
          <c:order val="5"/>
          <c:tx>
            <c:strRef>
              <c:f>'Sąrašai ir kompensacijos_2024'!$A$7</c:f>
              <c:strCache>
                <c:ptCount val="1"/>
                <c:pt idx="0">
                  <c:v>2025</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kompensacijos_2024'!$H$7</c:f>
              <c:numCache>
                <c:formatCode>General</c:formatCode>
                <c:ptCount val="1"/>
                <c:pt idx="0">
                  <c:v>159</c:v>
                </c:pt>
              </c:numCache>
              <c:extLst/>
            </c:numRef>
          </c:val>
          <c:extLst>
            <c:ext xmlns:c16="http://schemas.microsoft.com/office/drawing/2014/chart" uri="{C3380CC4-5D6E-409C-BE32-E72D297353CC}">
              <c16:uniqueId val="{00000006-83C7-4F4B-8C46-23D631B9AACD}"/>
            </c:ext>
          </c:extLst>
        </c:ser>
        <c:dLbls>
          <c:showLegendKey val="0"/>
          <c:showVal val="0"/>
          <c:showCatName val="0"/>
          <c:showSerName val="0"/>
          <c:showPercent val="0"/>
          <c:showBubbleSize val="0"/>
        </c:dLbls>
        <c:gapWidth val="219"/>
        <c:overlap val="-27"/>
        <c:axId val="480476464"/>
        <c:axId val="480470888"/>
      </c:barChart>
      <c:catAx>
        <c:axId val="480476464"/>
        <c:scaling>
          <c:orientation val="minMax"/>
        </c:scaling>
        <c:delete val="1"/>
        <c:axPos val="b"/>
        <c:numFmt formatCode="General" sourceLinked="1"/>
        <c:majorTickMark val="none"/>
        <c:minorTickMark val="none"/>
        <c:tickLblPos val="nextTo"/>
        <c:crossAx val="480470888"/>
        <c:crosses val="autoZero"/>
        <c:auto val="1"/>
        <c:lblAlgn val="ctr"/>
        <c:lblOffset val="100"/>
        <c:noMultiLvlLbl val="0"/>
      </c:catAx>
      <c:valAx>
        <c:axId val="480470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80476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2700" cap="flat" cmpd="sng" algn="ctr">
      <a:solidFill>
        <a:schemeClr val="accent1"/>
      </a:solidFill>
      <a:round/>
    </a:ln>
    <a:effectLst/>
  </c:spPr>
  <c:txPr>
    <a:bodyPr/>
    <a:lstStyle/>
    <a:p>
      <a:pPr>
        <a:defRPr/>
      </a:pPr>
      <a:endParaRPr lang="lt-LT"/>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1"/>
        <c:ser>
          <c:idx val="0"/>
          <c:order val="0"/>
          <c:tx>
            <c:strRef>
              <c:f>'Sąrašai ir kompensacijos_2024'!$A$12</c:f>
              <c:strCache>
                <c:ptCount val="1"/>
                <c:pt idx="0">
                  <c:v>Panaudota lėšų, Eur</c:v>
                </c:pt>
              </c:strCache>
            </c:strRef>
          </c:tx>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c:spPr>
          <c:invertIfNegative val="1"/>
          <c:dPt>
            <c:idx val="0"/>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1-A8F2-4565-88C3-7ADAF3A524B3}"/>
              </c:ext>
            </c:extLst>
          </c:dPt>
          <c:dPt>
            <c:idx val="1"/>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3-A8F2-4565-88C3-7ADAF3A524B3}"/>
              </c:ext>
            </c:extLst>
          </c:dPt>
          <c:dPt>
            <c:idx val="2"/>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5-A8F2-4565-88C3-7ADAF3A524B3}"/>
              </c:ext>
            </c:extLst>
          </c:dPt>
          <c:dPt>
            <c:idx val="3"/>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7-A8F2-4565-88C3-7ADAF3A524B3}"/>
              </c:ext>
            </c:extLst>
          </c:dPt>
          <c:dPt>
            <c:idx val="4"/>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9-A8F2-4565-88C3-7ADAF3A524B3}"/>
              </c:ext>
            </c:extLst>
          </c:dPt>
          <c:dPt>
            <c:idx val="5"/>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B-A8F2-4565-88C3-7ADAF3A524B3}"/>
              </c:ext>
            </c:extLst>
          </c:dPt>
          <c:dPt>
            <c:idx val="6"/>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D-A8F2-4565-88C3-7ADAF3A524B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kompensacijos_2024'!$B$12:$H$12</c:f>
              <c:numCache>
                <c:formatCode>0.00</c:formatCode>
                <c:ptCount val="7"/>
                <c:pt idx="0">
                  <c:v>504.58</c:v>
                </c:pt>
                <c:pt idx="1">
                  <c:v>3081.98</c:v>
                </c:pt>
                <c:pt idx="2">
                  <c:v>3817.47</c:v>
                </c:pt>
                <c:pt idx="3">
                  <c:v>10162.33</c:v>
                </c:pt>
                <c:pt idx="4">
                  <c:v>19875.310000000001</c:v>
                </c:pt>
                <c:pt idx="5">
                  <c:v>22407.77</c:v>
                </c:pt>
                <c:pt idx="6">
                  <c:v>36456.25</c:v>
                </c:pt>
              </c:numCache>
            </c:numRef>
          </c:val>
          <c:extLst>
            <c:ext xmlns:c16="http://schemas.microsoft.com/office/drawing/2014/chart" uri="{C3380CC4-5D6E-409C-BE32-E72D297353CC}">
              <c16:uniqueId val="{0000000E-A8F2-4565-88C3-7ADAF3A524B3}"/>
            </c:ext>
          </c:extLst>
        </c:ser>
        <c:dLbls>
          <c:showLegendKey val="0"/>
          <c:showVal val="0"/>
          <c:showCatName val="0"/>
          <c:showSerName val="0"/>
          <c:showPercent val="0"/>
          <c:showBubbleSize val="0"/>
        </c:dLbls>
        <c:gapWidth val="219"/>
        <c:overlap val="-27"/>
        <c:axId val="516935280"/>
        <c:axId val="516935608"/>
      </c:barChart>
      <c:catAx>
        <c:axId val="51693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608"/>
        <c:crosses val="autoZero"/>
        <c:auto val="1"/>
        <c:lblAlgn val="ctr"/>
        <c:lblOffset val="100"/>
        <c:noMultiLvlLbl val="0"/>
      </c:catAx>
      <c:valAx>
        <c:axId val="516935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280"/>
        <c:crosses val="autoZero"/>
        <c:crossBetween val="between"/>
      </c:valAx>
      <c:spPr>
        <a:noFill/>
        <a:ln>
          <a:noFill/>
        </a:ln>
        <a:effectLst/>
      </c:spPr>
    </c:plotArea>
    <c:plotVisOnly val="1"/>
    <c:dispBlanksAs val="gap"/>
    <c:showDLblsOverMax val="0"/>
  </c:chart>
  <c:spPr>
    <a:solidFill>
      <a:schemeClr val="bg1"/>
    </a:solidFill>
    <a:ln w="15875" cap="flat" cmpd="sng" algn="ctr">
      <a:solidFill>
        <a:schemeClr val="accent1"/>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400" b="1" i="0" u="none" strike="noStrike" kern="1200" baseline="0">
                <a:solidFill>
                  <a:sysClr val="windowText" lastClr="000000"/>
                </a:solidFill>
                <a:latin typeface="Times New Roman" panose="02020603050405020304" pitchFamily="18" charset="0"/>
                <a:cs typeface="Times New Roman" panose="02020603050405020304" pitchFamily="18" charset="0"/>
              </a:rPr>
              <a:t>Kompensacija besinaudojantys asmenys ir šeimos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'Sąrašai ir kompensacijos_2024'!$A$13</c:f>
              <c:strCache>
                <c:ptCount val="1"/>
                <c:pt idx="0">
                  <c:v>Šeimų skaičius</c:v>
                </c:pt>
              </c:strCache>
            </c:strRef>
          </c:tx>
          <c:spPr>
            <a:gradFill>
              <a:gsLst>
                <a:gs pos="35000">
                  <a:srgbClr val="FFFF00"/>
                </a:gs>
                <a:gs pos="72000">
                  <a:schemeClr val="accent1">
                    <a:lumMod val="45000"/>
                    <a:lumOff val="55000"/>
                  </a:schemeClr>
                </a:gs>
                <a:gs pos="61000">
                  <a:schemeClr val="accent1">
                    <a:lumMod val="45000"/>
                    <a:lumOff val="55000"/>
                  </a:schemeClr>
                </a:gs>
                <a:gs pos="72000">
                  <a:srgbClr val="ADCDED"/>
                </a:gs>
                <a:gs pos="100000">
                  <a:srgbClr val="0066FF"/>
                </a:gs>
              </a:gsLst>
              <a:lin ang="5400000" scaled="1"/>
            </a:gradFill>
            <a:ln w="19050">
              <a:solidFill>
                <a:schemeClr val="accent1"/>
              </a:solidFill>
            </a:ln>
            <a:effectLst>
              <a:outerShdw blurRad="50800" dist="50800" dir="5400000" algn="ctr" rotWithShape="0">
                <a:schemeClr val="bg1"/>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kompensacijos_2024'!$B$13:$H$13</c:f>
              <c:numCache>
                <c:formatCode>General</c:formatCode>
                <c:ptCount val="7"/>
                <c:pt idx="0">
                  <c:v>3</c:v>
                </c:pt>
                <c:pt idx="1">
                  <c:v>4</c:v>
                </c:pt>
                <c:pt idx="2">
                  <c:v>6</c:v>
                </c:pt>
                <c:pt idx="3">
                  <c:v>10</c:v>
                </c:pt>
                <c:pt idx="4">
                  <c:v>19</c:v>
                </c:pt>
                <c:pt idx="5">
                  <c:v>19</c:v>
                </c:pt>
                <c:pt idx="6">
                  <c:v>27</c:v>
                </c:pt>
              </c:numCache>
            </c:numRef>
          </c:val>
          <c:extLst>
            <c:ext xmlns:c16="http://schemas.microsoft.com/office/drawing/2014/chart" uri="{C3380CC4-5D6E-409C-BE32-E72D297353CC}">
              <c16:uniqueId val="{00000000-4A39-411B-8530-818468C7B4C5}"/>
            </c:ext>
          </c:extLst>
        </c:ser>
        <c:ser>
          <c:idx val="1"/>
          <c:order val="1"/>
          <c:tx>
            <c:strRef>
              <c:f>'Sąrašai ir kompensacijos_2024'!$A$14</c:f>
              <c:strCache>
                <c:ptCount val="1"/>
                <c:pt idx="0">
                  <c:v>Asmenų skaičius</c:v>
                </c:pt>
              </c:strCache>
            </c:strRef>
          </c:tx>
          <c:spPr>
            <a:gradFill>
              <a:gsLst>
                <a:gs pos="9000">
                  <a:srgbClr val="FFFF00"/>
                </a:gs>
                <a:gs pos="100000">
                  <a:srgbClr val="66FF33">
                    <a:lumMod val="99000"/>
                    <a:lumOff val="1000"/>
                  </a:srgbClr>
                </a:gs>
                <a:gs pos="100000">
                  <a:schemeClr val="accent4">
                    <a:lumMod val="60000"/>
                  </a:schemeClr>
                </a:gs>
              </a:gsLst>
              <a:path path="circle">
                <a:fillToRect l="50000" t="130000" r="50000" b="-30000"/>
              </a:path>
            </a:gradFill>
            <a:ln w="19050">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kompensacijos_2024'!$B$14:$H$14</c:f>
              <c:numCache>
                <c:formatCode>General</c:formatCode>
                <c:ptCount val="7"/>
                <c:pt idx="0">
                  <c:v>13</c:v>
                </c:pt>
                <c:pt idx="1">
                  <c:v>15</c:v>
                </c:pt>
                <c:pt idx="2">
                  <c:v>19</c:v>
                </c:pt>
                <c:pt idx="3">
                  <c:v>30</c:v>
                </c:pt>
                <c:pt idx="4">
                  <c:v>56</c:v>
                </c:pt>
                <c:pt idx="5">
                  <c:v>59</c:v>
                </c:pt>
                <c:pt idx="6">
                  <c:v>72</c:v>
                </c:pt>
              </c:numCache>
            </c:numRef>
          </c:val>
          <c:extLst>
            <c:ext xmlns:c16="http://schemas.microsoft.com/office/drawing/2014/chart" uri="{C3380CC4-5D6E-409C-BE32-E72D297353CC}">
              <c16:uniqueId val="{00000001-4A39-411B-8530-818468C7B4C5}"/>
            </c:ext>
          </c:extLst>
        </c:ser>
        <c:dLbls>
          <c:showLegendKey val="0"/>
          <c:showVal val="0"/>
          <c:showCatName val="0"/>
          <c:showSerName val="0"/>
          <c:showPercent val="0"/>
          <c:showBubbleSize val="0"/>
        </c:dLbls>
        <c:gapWidth val="219"/>
        <c:overlap val="-27"/>
        <c:axId val="619303904"/>
        <c:axId val="619304264"/>
      </c:barChart>
      <c:catAx>
        <c:axId val="61930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4264"/>
        <c:crosses val="autoZero"/>
        <c:auto val="1"/>
        <c:lblAlgn val="ctr"/>
        <c:lblOffset val="100"/>
        <c:noMultiLvlLbl val="0"/>
      </c:catAx>
      <c:valAx>
        <c:axId val="619304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3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accent1"/>
      </a:solidFill>
      <a:round/>
    </a:ln>
    <a:effectLst/>
  </c:spPr>
  <c:txPr>
    <a:bodyPr/>
    <a:lstStyle/>
    <a:p>
      <a:pPr>
        <a:defRPr/>
      </a:pPr>
      <a:endParaRPr lang="lt-LT"/>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a:t>Panaudota lėšų ukrainiečiams, Eur</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'Sąrašai ir kompensacijos_2024'!$A$19</c:f>
              <c:strCache>
                <c:ptCount val="1"/>
                <c:pt idx="0">
                  <c:v>Panaudota lėšų, Eur</c:v>
                </c:pt>
              </c:strCache>
            </c:strRef>
          </c:tx>
          <c:spPr>
            <a:solidFill>
              <a:srgbClr val="CCFFC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kompensacijos_2024'!$B$18:$D$18</c:f>
              <c:numCache>
                <c:formatCode>General</c:formatCode>
                <c:ptCount val="3"/>
                <c:pt idx="0">
                  <c:v>2023</c:v>
                </c:pt>
                <c:pt idx="1">
                  <c:v>2024</c:v>
                </c:pt>
                <c:pt idx="2">
                  <c:v>2025</c:v>
                </c:pt>
              </c:numCache>
            </c:numRef>
          </c:cat>
          <c:val>
            <c:numRef>
              <c:f>'Sąrašai ir kompensacijos_2024'!$B$19:$D$19</c:f>
              <c:numCache>
                <c:formatCode>0.00</c:formatCode>
                <c:ptCount val="3"/>
                <c:pt idx="0">
                  <c:v>3123.24</c:v>
                </c:pt>
                <c:pt idx="1">
                  <c:v>5077.24</c:v>
                </c:pt>
                <c:pt idx="2">
                  <c:v>19532.43</c:v>
                </c:pt>
              </c:numCache>
            </c:numRef>
          </c:val>
          <c:extLst>
            <c:ext xmlns:c16="http://schemas.microsoft.com/office/drawing/2014/chart" uri="{C3380CC4-5D6E-409C-BE32-E72D297353CC}">
              <c16:uniqueId val="{00000000-4896-4F6F-B0D2-CDF58B9C8837}"/>
            </c:ext>
          </c:extLst>
        </c:ser>
        <c:dLbls>
          <c:showLegendKey val="0"/>
          <c:showVal val="0"/>
          <c:showCatName val="0"/>
          <c:showSerName val="0"/>
          <c:showPercent val="0"/>
          <c:showBubbleSize val="0"/>
        </c:dLbls>
        <c:gapWidth val="219"/>
        <c:overlap val="-27"/>
        <c:axId val="516935280"/>
        <c:axId val="516935608"/>
      </c:barChart>
      <c:catAx>
        <c:axId val="51693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608"/>
        <c:crosses val="autoZero"/>
        <c:auto val="1"/>
        <c:lblAlgn val="ctr"/>
        <c:lblOffset val="100"/>
        <c:noMultiLvlLbl val="0"/>
      </c:catAx>
      <c:valAx>
        <c:axId val="516935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280"/>
        <c:crosses val="autoZero"/>
        <c:crossBetween val="between"/>
      </c:valAx>
      <c:spPr>
        <a:noFill/>
        <a:ln>
          <a:noFill/>
        </a:ln>
        <a:effectLst/>
      </c:spPr>
    </c:plotArea>
    <c:plotVisOnly val="1"/>
    <c:dispBlanksAs val="gap"/>
    <c:showDLblsOverMax val="0"/>
  </c:chart>
  <c:spPr>
    <a:solidFill>
      <a:schemeClr val="bg1"/>
    </a:solidFill>
    <a:ln w="15875" cap="flat" cmpd="sng" algn="ctr">
      <a:solidFill>
        <a:schemeClr val="accent1"/>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635170603674484E-2"/>
          <c:y val="8.4230850454037644E-4"/>
          <c:w val="0.90638452609054421"/>
          <c:h val="0.60158194885325156"/>
        </c:manualLayout>
      </c:layout>
      <c:barChart>
        <c:barDir val="col"/>
        <c:grouping val="clustered"/>
        <c:varyColors val="0"/>
        <c:ser>
          <c:idx val="0"/>
          <c:order val="0"/>
          <c:tx>
            <c:strRef>
              <c:f>Lapas1!$B$1</c:f>
              <c:strCache>
                <c:ptCount val="1"/>
                <c:pt idx="0">
                  <c:v>2023–2024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Lapas1!$B$2:$B$4</c:f>
              <c:numCache>
                <c:formatCode>General</c:formatCode>
                <c:ptCount val="3"/>
                <c:pt idx="0">
                  <c:v>64</c:v>
                </c:pt>
                <c:pt idx="1">
                  <c:v>157</c:v>
                </c:pt>
                <c:pt idx="2">
                  <c:v>49</c:v>
                </c:pt>
              </c:numCache>
            </c:numRef>
          </c:val>
          <c:extLst>
            <c:ext xmlns:c16="http://schemas.microsoft.com/office/drawing/2014/chart" uri="{C3380CC4-5D6E-409C-BE32-E72D297353CC}">
              <c16:uniqueId val="{00000000-CBE0-4857-8BEF-1AF47D3BE82E}"/>
            </c:ext>
          </c:extLst>
        </c:ser>
        <c:ser>
          <c:idx val="1"/>
          <c:order val="1"/>
          <c:tx>
            <c:strRef>
              <c:f>Lapas1!$C$1</c:f>
              <c:strCache>
                <c:ptCount val="1"/>
                <c:pt idx="0">
                  <c:v>2024–2025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Lapas1!$C$2:$C$4</c:f>
              <c:numCache>
                <c:formatCode>General</c:formatCode>
                <c:ptCount val="3"/>
                <c:pt idx="0">
                  <c:v>76</c:v>
                </c:pt>
                <c:pt idx="1">
                  <c:v>158</c:v>
                </c:pt>
                <c:pt idx="2">
                  <c:v>35</c:v>
                </c:pt>
              </c:numCache>
            </c:numRef>
          </c:val>
          <c:extLst>
            <c:ext xmlns:c16="http://schemas.microsoft.com/office/drawing/2014/chart" uri="{C3380CC4-5D6E-409C-BE32-E72D297353CC}">
              <c16:uniqueId val="{00000001-CBE0-4857-8BEF-1AF47D3BE82E}"/>
            </c:ext>
          </c:extLst>
        </c:ser>
        <c:ser>
          <c:idx val="2"/>
          <c:order val="2"/>
          <c:tx>
            <c:strRef>
              <c:f>Lapas1!$D$1</c:f>
              <c:strCache>
                <c:ptCount val="1"/>
                <c:pt idx="0">
                  <c:v>2025-2026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Lapas1!$D$2:$D$4</c:f>
              <c:numCache>
                <c:formatCode>General</c:formatCode>
                <c:ptCount val="3"/>
                <c:pt idx="0">
                  <c:v>46</c:v>
                </c:pt>
                <c:pt idx="1">
                  <c:v>130</c:v>
                </c:pt>
                <c:pt idx="2">
                  <c:v>33</c:v>
                </c:pt>
              </c:numCache>
            </c:numRef>
          </c:val>
          <c:extLst>
            <c:ext xmlns:c16="http://schemas.microsoft.com/office/drawing/2014/chart" uri="{C3380CC4-5D6E-409C-BE32-E72D297353CC}">
              <c16:uniqueId val="{00000002-CBE0-4857-8BEF-1AF47D3BE82E}"/>
            </c:ext>
          </c:extLst>
        </c:ser>
        <c:dLbls>
          <c:showLegendKey val="0"/>
          <c:showVal val="1"/>
          <c:showCatName val="0"/>
          <c:showSerName val="0"/>
          <c:showPercent val="0"/>
          <c:showBubbleSize val="0"/>
        </c:dLbls>
        <c:gapWidth val="219"/>
        <c:overlap val="-27"/>
        <c:axId val="81665408"/>
        <c:axId val="81679488"/>
      </c:barChart>
      <c:catAx>
        <c:axId val="8166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1679488"/>
        <c:crosses val="autoZero"/>
        <c:auto val="1"/>
        <c:lblAlgn val="ctr"/>
        <c:lblOffset val="100"/>
        <c:noMultiLvlLbl val="0"/>
      </c:catAx>
      <c:valAx>
        <c:axId val="816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166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400" b="1" i="0" u="none" strike="noStrike" kern="1200" baseline="0">
                <a:solidFill>
                  <a:sysClr val="windowText" lastClr="000000"/>
                </a:solidFill>
                <a:latin typeface="Times New Roman" panose="02020603050405020304" pitchFamily="18" charset="0"/>
                <a:cs typeface="Times New Roman" panose="02020603050405020304" pitchFamily="18" charset="0"/>
              </a:rPr>
              <a:t>Kompensacija besinaudojantys ukrainiečiai</a:t>
            </a:r>
          </a:p>
        </c:rich>
      </c:tx>
      <c:layout>
        <c:manualLayout>
          <c:xMode val="edge"/>
          <c:yMode val="edge"/>
          <c:x val="0.25026204657110168"/>
          <c:y val="4.36720800524934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'Sąrašai ir kompensacijos_2024'!$A$20</c:f>
              <c:strCache>
                <c:ptCount val="1"/>
                <c:pt idx="0">
                  <c:v>Šeimų skaičius</c:v>
                </c:pt>
              </c:strCache>
            </c:strRef>
          </c:tx>
          <c:spPr>
            <a:solidFill>
              <a:srgbClr val="FFFF66"/>
            </a:solidFill>
            <a:ln>
              <a:solidFill>
                <a:srgbClr val="33CCFF"/>
              </a:solidFill>
            </a:ln>
            <a:effectLst/>
          </c:spPr>
          <c:invertIfNegative val="0"/>
          <c:cat>
            <c:numRef>
              <c:f>'Sąrašai ir kompensacijos_2024'!$B$18:$D$18</c:f>
              <c:numCache>
                <c:formatCode>General</c:formatCode>
                <c:ptCount val="3"/>
                <c:pt idx="0">
                  <c:v>2023</c:v>
                </c:pt>
                <c:pt idx="1">
                  <c:v>2024</c:v>
                </c:pt>
                <c:pt idx="2">
                  <c:v>2025</c:v>
                </c:pt>
              </c:numCache>
            </c:numRef>
          </c:cat>
          <c:val>
            <c:numRef>
              <c:f>'Sąrašai ir kompensacijos_2024'!$B$20:$D$20</c:f>
              <c:numCache>
                <c:formatCode>General</c:formatCode>
                <c:ptCount val="3"/>
                <c:pt idx="0">
                  <c:v>3</c:v>
                </c:pt>
                <c:pt idx="1">
                  <c:v>4</c:v>
                </c:pt>
                <c:pt idx="2">
                  <c:v>9</c:v>
                </c:pt>
              </c:numCache>
            </c:numRef>
          </c:val>
          <c:extLst>
            <c:ext xmlns:c16="http://schemas.microsoft.com/office/drawing/2014/chart" uri="{C3380CC4-5D6E-409C-BE32-E72D297353CC}">
              <c16:uniqueId val="{00000000-1D5E-417E-A93C-1BD8669A679B}"/>
            </c:ext>
          </c:extLst>
        </c:ser>
        <c:ser>
          <c:idx val="1"/>
          <c:order val="1"/>
          <c:tx>
            <c:strRef>
              <c:f>'Sąrašai ir kompensacijos_2024'!$A$21</c:f>
              <c:strCache>
                <c:ptCount val="1"/>
                <c:pt idx="0">
                  <c:v>Asmenų skaičius</c:v>
                </c:pt>
              </c:strCache>
            </c:strRef>
          </c:tx>
          <c:spPr>
            <a:solidFill>
              <a:srgbClr val="33CCFF"/>
            </a:solidFill>
            <a:ln>
              <a:solidFill>
                <a:srgbClr val="FFFF00"/>
              </a:solidFill>
            </a:ln>
            <a:effectLst/>
          </c:spPr>
          <c:invertIfNegative val="0"/>
          <c:cat>
            <c:numRef>
              <c:f>'Sąrašai ir kompensacijos_2024'!$B$18:$D$18</c:f>
              <c:numCache>
                <c:formatCode>General</c:formatCode>
                <c:ptCount val="3"/>
                <c:pt idx="0">
                  <c:v>2023</c:v>
                </c:pt>
                <c:pt idx="1">
                  <c:v>2024</c:v>
                </c:pt>
                <c:pt idx="2">
                  <c:v>2025</c:v>
                </c:pt>
              </c:numCache>
            </c:numRef>
          </c:cat>
          <c:val>
            <c:numRef>
              <c:f>'Sąrašai ir kompensacijos_2024'!$B$21:$D$21</c:f>
              <c:numCache>
                <c:formatCode>General</c:formatCode>
                <c:ptCount val="3"/>
                <c:pt idx="0">
                  <c:v>9</c:v>
                </c:pt>
                <c:pt idx="1">
                  <c:v>12</c:v>
                </c:pt>
                <c:pt idx="2">
                  <c:v>24</c:v>
                </c:pt>
              </c:numCache>
            </c:numRef>
          </c:val>
          <c:extLst>
            <c:ext xmlns:c16="http://schemas.microsoft.com/office/drawing/2014/chart" uri="{C3380CC4-5D6E-409C-BE32-E72D297353CC}">
              <c16:uniqueId val="{00000001-1D5E-417E-A93C-1BD8669A679B}"/>
            </c:ext>
          </c:extLst>
        </c:ser>
        <c:dLbls>
          <c:showLegendKey val="0"/>
          <c:showVal val="0"/>
          <c:showCatName val="0"/>
          <c:showSerName val="0"/>
          <c:showPercent val="0"/>
          <c:showBubbleSize val="0"/>
        </c:dLbls>
        <c:gapWidth val="219"/>
        <c:overlap val="-27"/>
        <c:axId val="619303904"/>
        <c:axId val="619304264"/>
      </c:barChart>
      <c:catAx>
        <c:axId val="61930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4264"/>
        <c:crosses val="autoZero"/>
        <c:auto val="1"/>
        <c:lblAlgn val="ctr"/>
        <c:lblOffset val="100"/>
        <c:noMultiLvlLbl val="0"/>
      </c:catAx>
      <c:valAx>
        <c:axId val="619304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3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accent1"/>
      </a:solidFill>
      <a:round/>
    </a:ln>
    <a:effectLst/>
  </c:spPr>
  <c:txPr>
    <a:bodyPr/>
    <a:lstStyle/>
    <a:p>
      <a:pPr>
        <a:defRPr/>
      </a:pPr>
      <a:endParaRPr lang="lt-LT"/>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lt-LT" sz="1100">
                <a:latin typeface="Times New Roman" pitchFamily="18" charset="0"/>
                <a:cs typeface="Times New Roman" pitchFamily="18" charset="0"/>
              </a:rPr>
              <a:t>Prašymų dėl Paskatos dinamika</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7.9146428535513527E-2"/>
          <c:y val="0.150563489908589"/>
          <c:w val="0.89275650888466529"/>
          <c:h val="0.66031206444022095"/>
        </c:manualLayout>
      </c:layout>
      <c:bar3DChart>
        <c:barDir val="col"/>
        <c:grouping val="clustered"/>
        <c:varyColors val="0"/>
        <c:ser>
          <c:idx val="0"/>
          <c:order val="0"/>
          <c:tx>
            <c:strRef>
              <c:f>'2025-12-31'!$B$3</c:f>
              <c:strCache>
                <c:ptCount val="1"/>
                <c:pt idx="0">
                  <c:v>Pateikta prašymų</c:v>
                </c:pt>
              </c:strCache>
            </c:strRef>
          </c:tx>
          <c:spPr>
            <a:gradFill>
              <a:gsLst>
                <a:gs pos="0">
                  <a:srgbClr val="FFF200"/>
                </a:gs>
                <a:gs pos="45000">
                  <a:srgbClr val="FF7A00"/>
                </a:gs>
                <a:gs pos="70000">
                  <a:srgbClr val="FF0300"/>
                </a:gs>
                <a:gs pos="100000">
                  <a:srgbClr val="4D0808"/>
                </a:gs>
              </a:gsLst>
              <a:lin ang="5400000" scaled="0"/>
            </a:gra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'2025-12-31'!$C$2:$J$2</c:f>
              <c:strCache>
                <c:ptCount val="8"/>
                <c:pt idx="0">
                  <c:v>2018 m.</c:v>
                </c:pt>
                <c:pt idx="1">
                  <c:v>2019 m.</c:v>
                </c:pt>
                <c:pt idx="2">
                  <c:v>2020 m.</c:v>
                </c:pt>
                <c:pt idx="3">
                  <c:v>2021 m.</c:v>
                </c:pt>
                <c:pt idx="4">
                  <c:v>2022 m.</c:v>
                </c:pt>
                <c:pt idx="5">
                  <c:v>2023 m.</c:v>
                </c:pt>
                <c:pt idx="6">
                  <c:v>2024 m.</c:v>
                </c:pt>
                <c:pt idx="7">
                  <c:v>2025 m.</c:v>
                </c:pt>
              </c:strCache>
            </c:strRef>
          </c:cat>
          <c:val>
            <c:numRef>
              <c:f>'2025-12-31'!$C$3:$J$3</c:f>
              <c:numCache>
                <c:formatCode>General</c:formatCode>
                <c:ptCount val="8"/>
                <c:pt idx="0">
                  <c:v>46</c:v>
                </c:pt>
                <c:pt idx="1">
                  <c:v>79</c:v>
                </c:pt>
                <c:pt idx="2">
                  <c:v>92</c:v>
                </c:pt>
                <c:pt idx="3">
                  <c:v>95</c:v>
                </c:pt>
                <c:pt idx="4">
                  <c:v>89</c:v>
                </c:pt>
                <c:pt idx="5">
                  <c:v>43</c:v>
                </c:pt>
                <c:pt idx="6">
                  <c:v>20</c:v>
                </c:pt>
                <c:pt idx="7">
                  <c:v>0</c:v>
                </c:pt>
              </c:numCache>
            </c:numRef>
          </c:val>
          <c:extLst>
            <c:ext xmlns:c16="http://schemas.microsoft.com/office/drawing/2014/chart" uri="{C3380CC4-5D6E-409C-BE32-E72D297353CC}">
              <c16:uniqueId val="{00000000-3134-49C3-B8CC-59D3FD971688}"/>
            </c:ext>
          </c:extLst>
        </c:ser>
        <c:ser>
          <c:idx val="1"/>
          <c:order val="1"/>
          <c:tx>
            <c:strRef>
              <c:f>'2025-12-31'!$B$4</c:f>
              <c:strCache>
                <c:ptCount val="1"/>
                <c:pt idx="0">
                  <c:v>Pasirašyta kredito sutarčių</c:v>
                </c:pt>
              </c:strCache>
            </c:strRef>
          </c:tx>
          <c:spPr>
            <a:gradFill>
              <a:gsLst>
                <a:gs pos="0">
                  <a:srgbClr val="000082"/>
                </a:gs>
                <a:gs pos="30000">
                  <a:srgbClr val="66008F"/>
                </a:gs>
                <a:gs pos="64999">
                  <a:srgbClr val="BA0066"/>
                </a:gs>
                <a:gs pos="89999">
                  <a:srgbClr val="FF0000"/>
                </a:gs>
                <a:gs pos="100000">
                  <a:srgbClr val="FF8200"/>
                </a:gs>
              </a:gsLst>
              <a:lin ang="5400000" scaled="0"/>
            </a:gra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'2025-12-31'!$C$2:$J$2</c:f>
              <c:strCache>
                <c:ptCount val="8"/>
                <c:pt idx="0">
                  <c:v>2018 m.</c:v>
                </c:pt>
                <c:pt idx="1">
                  <c:v>2019 m.</c:v>
                </c:pt>
                <c:pt idx="2">
                  <c:v>2020 m.</c:v>
                </c:pt>
                <c:pt idx="3">
                  <c:v>2021 m.</c:v>
                </c:pt>
                <c:pt idx="4">
                  <c:v>2022 m.</c:v>
                </c:pt>
                <c:pt idx="5">
                  <c:v>2023 m.</c:v>
                </c:pt>
                <c:pt idx="6">
                  <c:v>2024 m.</c:v>
                </c:pt>
                <c:pt idx="7">
                  <c:v>2025 m.</c:v>
                </c:pt>
              </c:strCache>
            </c:strRef>
          </c:cat>
          <c:val>
            <c:numRef>
              <c:f>'2025-12-31'!$C$4:$J$4</c:f>
              <c:numCache>
                <c:formatCode>General</c:formatCode>
                <c:ptCount val="8"/>
                <c:pt idx="0">
                  <c:v>7</c:v>
                </c:pt>
                <c:pt idx="1">
                  <c:v>17</c:v>
                </c:pt>
                <c:pt idx="2">
                  <c:v>30</c:v>
                </c:pt>
                <c:pt idx="3">
                  <c:v>22</c:v>
                </c:pt>
                <c:pt idx="4">
                  <c:v>24</c:v>
                </c:pt>
                <c:pt idx="5">
                  <c:v>7</c:v>
                </c:pt>
                <c:pt idx="6">
                  <c:v>16</c:v>
                </c:pt>
                <c:pt idx="7">
                  <c:v>16</c:v>
                </c:pt>
              </c:numCache>
            </c:numRef>
          </c:val>
          <c:extLst>
            <c:ext xmlns:c16="http://schemas.microsoft.com/office/drawing/2014/chart" uri="{C3380CC4-5D6E-409C-BE32-E72D297353CC}">
              <c16:uniqueId val="{00000001-3134-49C3-B8CC-59D3FD971688}"/>
            </c:ext>
          </c:extLst>
        </c:ser>
        <c:dLbls>
          <c:showLegendKey val="0"/>
          <c:showVal val="0"/>
          <c:showCatName val="0"/>
          <c:showSerName val="0"/>
          <c:showPercent val="0"/>
          <c:showBubbleSize val="0"/>
        </c:dLbls>
        <c:gapWidth val="75"/>
        <c:shape val="cylinder"/>
        <c:axId val="138788224"/>
        <c:axId val="138860800"/>
        <c:axId val="0"/>
      </c:bar3DChart>
      <c:catAx>
        <c:axId val="138788224"/>
        <c:scaling>
          <c:orientation val="minMax"/>
        </c:scaling>
        <c:delete val="0"/>
        <c:axPos val="b"/>
        <c:numFmt formatCode="General" sourceLinked="1"/>
        <c:majorTickMark val="none"/>
        <c:minorTickMark val="none"/>
        <c:tickLblPos val="nextTo"/>
        <c:crossAx val="138860800"/>
        <c:crosses val="autoZero"/>
        <c:auto val="1"/>
        <c:lblAlgn val="ctr"/>
        <c:lblOffset val="100"/>
        <c:noMultiLvlLbl val="0"/>
      </c:catAx>
      <c:valAx>
        <c:axId val="138860800"/>
        <c:scaling>
          <c:orientation val="minMax"/>
        </c:scaling>
        <c:delete val="0"/>
        <c:axPos val="l"/>
        <c:majorGridlines/>
        <c:numFmt formatCode="General" sourceLinked="1"/>
        <c:majorTickMark val="none"/>
        <c:minorTickMark val="none"/>
        <c:tickLblPos val="nextTo"/>
        <c:spPr>
          <a:ln w="9525">
            <a:noFill/>
          </a:ln>
        </c:spPr>
        <c:crossAx val="138788224"/>
        <c:crosses val="autoZero"/>
        <c:crossBetween val="between"/>
      </c:valAx>
    </c:plotArea>
    <c:legend>
      <c:legendPos val="b"/>
      <c:overlay val="0"/>
    </c:legend>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Būsto fondas 2019-2025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'Būsto fondas_2025 m. '!$M$4</c:f>
              <c:strCache>
                <c:ptCount val="1"/>
                <c:pt idx="0">
                  <c:v>Savivaldybės būsto fondas</c:v>
                </c:pt>
              </c:strCache>
            </c:strRef>
          </c:tx>
          <c:spPr>
            <a:solidFill>
              <a:srgbClr val="FFFF66"/>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'!$N$4:$T$4</c:f>
              <c:numCache>
                <c:formatCode>0</c:formatCode>
                <c:ptCount val="7"/>
                <c:pt idx="0">
                  <c:v>76</c:v>
                </c:pt>
                <c:pt idx="1">
                  <c:v>71</c:v>
                </c:pt>
                <c:pt idx="2">
                  <c:v>74</c:v>
                </c:pt>
                <c:pt idx="3">
                  <c:v>72</c:v>
                </c:pt>
                <c:pt idx="4">
                  <c:v>69</c:v>
                </c:pt>
                <c:pt idx="5">
                  <c:v>66</c:v>
                </c:pt>
                <c:pt idx="6">
                  <c:v>63</c:v>
                </c:pt>
              </c:numCache>
            </c:numRef>
          </c:val>
          <c:extLst>
            <c:ext xmlns:c16="http://schemas.microsoft.com/office/drawing/2014/chart" uri="{C3380CC4-5D6E-409C-BE32-E72D297353CC}">
              <c16:uniqueId val="{00000000-0056-4EA5-A64E-89714C4B0037}"/>
            </c:ext>
          </c:extLst>
        </c:ser>
        <c:ser>
          <c:idx val="1"/>
          <c:order val="1"/>
          <c:tx>
            <c:strRef>
              <c:f>'Būsto fondas_2025 m. '!$M$5</c:f>
              <c:strCache>
                <c:ptCount val="1"/>
                <c:pt idx="0">
                  <c:v>Socianio būsto fondas</c:v>
                </c:pt>
              </c:strCache>
            </c:strRef>
          </c:tx>
          <c:spPr>
            <a:solidFill>
              <a:srgbClr val="99FF33"/>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'!$N$5:$T$5</c:f>
              <c:numCache>
                <c:formatCode>0</c:formatCode>
                <c:ptCount val="7"/>
                <c:pt idx="0">
                  <c:v>112</c:v>
                </c:pt>
                <c:pt idx="1">
                  <c:v>122</c:v>
                </c:pt>
                <c:pt idx="2">
                  <c:v>113</c:v>
                </c:pt>
                <c:pt idx="3">
                  <c:v>110</c:v>
                </c:pt>
                <c:pt idx="4">
                  <c:v>112</c:v>
                </c:pt>
                <c:pt idx="5">
                  <c:v>120</c:v>
                </c:pt>
                <c:pt idx="6">
                  <c:v>122</c:v>
                </c:pt>
              </c:numCache>
            </c:numRef>
          </c:val>
          <c:extLst>
            <c:ext xmlns:c16="http://schemas.microsoft.com/office/drawing/2014/chart" uri="{C3380CC4-5D6E-409C-BE32-E72D297353CC}">
              <c16:uniqueId val="{00000001-0056-4EA5-A64E-89714C4B0037}"/>
            </c:ext>
          </c:extLst>
        </c:ser>
        <c:ser>
          <c:idx val="2"/>
          <c:order val="2"/>
          <c:tx>
            <c:strRef>
              <c:f>'Būsto fondas_2025 m. '!$M$6</c:f>
              <c:strCache>
                <c:ptCount val="1"/>
                <c:pt idx="0">
                  <c:v>Iš viso socialinių ir savivaldybės būstų</c:v>
                </c:pt>
              </c:strCache>
            </c:strRef>
          </c:tx>
          <c:spPr>
            <a:solidFill>
              <a:srgbClr val="33CCFF"/>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'!$N$6:$T$6</c:f>
              <c:numCache>
                <c:formatCode>0</c:formatCode>
                <c:ptCount val="7"/>
                <c:pt idx="0">
                  <c:v>188</c:v>
                </c:pt>
                <c:pt idx="1">
                  <c:v>193</c:v>
                </c:pt>
                <c:pt idx="2">
                  <c:v>187</c:v>
                </c:pt>
                <c:pt idx="3">
                  <c:v>182</c:v>
                </c:pt>
                <c:pt idx="4">
                  <c:v>181</c:v>
                </c:pt>
                <c:pt idx="5">
                  <c:v>186</c:v>
                </c:pt>
                <c:pt idx="6">
                  <c:v>185</c:v>
                </c:pt>
              </c:numCache>
            </c:numRef>
          </c:val>
          <c:extLst>
            <c:ext xmlns:c16="http://schemas.microsoft.com/office/drawing/2014/chart" uri="{C3380CC4-5D6E-409C-BE32-E72D297353CC}">
              <c16:uniqueId val="{00000002-0056-4EA5-A64E-89714C4B0037}"/>
            </c:ext>
          </c:extLst>
        </c:ser>
        <c:dLbls>
          <c:showLegendKey val="0"/>
          <c:showVal val="0"/>
          <c:showCatName val="0"/>
          <c:showSerName val="0"/>
          <c:showPercent val="0"/>
          <c:showBubbleSize val="0"/>
        </c:dLbls>
        <c:gapWidth val="219"/>
        <c:overlap val="-27"/>
        <c:axId val="1965028863"/>
        <c:axId val="1965020703"/>
      </c:barChart>
      <c:catAx>
        <c:axId val="1965028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65020703"/>
        <c:crosses val="autoZero"/>
        <c:auto val="1"/>
        <c:lblAlgn val="ctr"/>
        <c:lblOffset val="100"/>
        <c:noMultiLvlLbl val="0"/>
      </c:catAx>
      <c:valAx>
        <c:axId val="196502070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650288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100 balų įvertinimas</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Lapas1!$B$2:$B$6</c:f>
              <c:numCache>
                <c:formatCode>General</c:formatCode>
                <c:ptCount val="5"/>
                <c:pt idx="0">
                  <c:v>17</c:v>
                </c:pt>
                <c:pt idx="1">
                  <c:v>11</c:v>
                </c:pt>
                <c:pt idx="2">
                  <c:v>10</c:v>
                </c:pt>
                <c:pt idx="3">
                  <c:v>4</c:v>
                </c:pt>
                <c:pt idx="4">
                  <c:v>21</c:v>
                </c:pt>
              </c:numCache>
            </c:numRef>
          </c:val>
          <c:extLst>
            <c:ext xmlns:c16="http://schemas.microsoft.com/office/drawing/2014/chart" uri="{C3380CC4-5D6E-409C-BE32-E72D297353CC}">
              <c16:uniqueId val="{00000000-7ED4-481E-B146-37368EC7CE79}"/>
            </c:ext>
          </c:extLst>
        </c:ser>
        <c:ser>
          <c:idx val="1"/>
          <c:order val="1"/>
          <c:tx>
            <c:strRef>
              <c:f>Lapas1!$C$1</c:f>
              <c:strCache>
                <c:ptCount val="1"/>
                <c:pt idx="0">
                  <c:v>Stulpelis1</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Lapas1!$C$2:$C$6</c:f>
              <c:numCache>
                <c:formatCode>General</c:formatCode>
                <c:ptCount val="5"/>
              </c:numCache>
            </c:numRef>
          </c:val>
          <c:extLst>
            <c:ext xmlns:c16="http://schemas.microsoft.com/office/drawing/2014/chart" uri="{C3380CC4-5D6E-409C-BE32-E72D297353CC}">
              <c16:uniqueId val="{00000001-7ED4-481E-B146-37368EC7CE79}"/>
            </c:ext>
          </c:extLst>
        </c:ser>
        <c:ser>
          <c:idx val="2"/>
          <c:order val="2"/>
          <c:tx>
            <c:strRef>
              <c:f>Lapas1!$D$1</c:f>
              <c:strCache>
                <c:ptCount val="1"/>
                <c:pt idx="0">
                  <c:v>Stulpelis2</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Lapas1!$D$2:$D$6</c:f>
              <c:numCache>
                <c:formatCode>General</c:formatCode>
                <c:ptCount val="5"/>
              </c:numCache>
            </c:numRef>
          </c:val>
          <c:extLst>
            <c:ext xmlns:c16="http://schemas.microsoft.com/office/drawing/2014/chart" uri="{C3380CC4-5D6E-409C-BE32-E72D297353CC}">
              <c16:uniqueId val="{00000002-7ED4-481E-B146-37368EC7CE79}"/>
            </c:ext>
          </c:extLst>
        </c:ser>
        <c:dLbls>
          <c:dLblPos val="inEnd"/>
          <c:showLegendKey val="0"/>
          <c:showVal val="1"/>
          <c:showCatName val="0"/>
          <c:showSerName val="0"/>
          <c:showPercent val="0"/>
          <c:showBubbleSize val="0"/>
        </c:dLbls>
        <c:gapWidth val="65"/>
        <c:axId val="385174735"/>
        <c:axId val="385167535"/>
      </c:barChart>
      <c:catAx>
        <c:axId val="385174735"/>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385167535"/>
        <c:crosses val="autoZero"/>
        <c:auto val="1"/>
        <c:lblAlgn val="ctr"/>
        <c:lblOffset val="100"/>
        <c:noMultiLvlLbl val="0"/>
      </c:catAx>
      <c:valAx>
        <c:axId val="385167535"/>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85174735"/>
        <c:crosses val="autoZero"/>
        <c:crossBetween val="between"/>
      </c:valAx>
      <c:spPr>
        <a:noFill/>
        <a:ln>
          <a:noFill/>
        </a:ln>
        <a:effectLst/>
      </c:spPr>
    </c:plotArea>
    <c:legend>
      <c:legendPos val="b"/>
      <c:layout>
        <c:manualLayout>
          <c:xMode val="edge"/>
          <c:yMode val="edge"/>
          <c:x val="0.27965887544813994"/>
          <c:y val="0.84975291881618242"/>
          <c:w val="0.21144969654818388"/>
          <c:h val="7.1429347193669737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2023–2024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Lapas1!$B$2:$B$5</c:f>
              <c:numCache>
                <c:formatCode>General</c:formatCode>
                <c:ptCount val="4"/>
                <c:pt idx="0">
                  <c:v>81</c:v>
                </c:pt>
                <c:pt idx="1">
                  <c:v>181</c:v>
                </c:pt>
                <c:pt idx="2">
                  <c:v>102</c:v>
                </c:pt>
                <c:pt idx="3">
                  <c:v>8</c:v>
                </c:pt>
              </c:numCache>
            </c:numRef>
          </c:val>
          <c:extLst>
            <c:ext xmlns:c16="http://schemas.microsoft.com/office/drawing/2014/chart" uri="{C3380CC4-5D6E-409C-BE32-E72D297353CC}">
              <c16:uniqueId val="{00000000-3C0B-401C-9A36-EDAEC75A77D1}"/>
            </c:ext>
          </c:extLst>
        </c:ser>
        <c:ser>
          <c:idx val="1"/>
          <c:order val="1"/>
          <c:tx>
            <c:strRef>
              <c:f>Lapas1!$C$1</c:f>
              <c:strCache>
                <c:ptCount val="1"/>
                <c:pt idx="0">
                  <c:v>2024–2025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Lapas1!$C$2:$C$5</c:f>
              <c:numCache>
                <c:formatCode>General</c:formatCode>
                <c:ptCount val="4"/>
                <c:pt idx="0">
                  <c:v>76</c:v>
                </c:pt>
                <c:pt idx="1">
                  <c:v>199</c:v>
                </c:pt>
                <c:pt idx="2">
                  <c:v>122</c:v>
                </c:pt>
                <c:pt idx="3">
                  <c:v>7</c:v>
                </c:pt>
              </c:numCache>
            </c:numRef>
          </c:val>
          <c:extLst>
            <c:ext xmlns:c16="http://schemas.microsoft.com/office/drawing/2014/chart" uri="{C3380CC4-5D6E-409C-BE32-E72D297353CC}">
              <c16:uniqueId val="{00000001-3C0B-401C-9A36-EDAEC75A77D1}"/>
            </c:ext>
          </c:extLst>
        </c:ser>
        <c:ser>
          <c:idx val="2"/>
          <c:order val="2"/>
          <c:tx>
            <c:strRef>
              <c:f>Lapas1!$D$1</c:f>
              <c:strCache>
                <c:ptCount val="1"/>
                <c:pt idx="0">
                  <c:v>2025-2026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Lapas1!$D$2:$D$5</c:f>
              <c:numCache>
                <c:formatCode>General</c:formatCode>
                <c:ptCount val="4"/>
                <c:pt idx="0">
                  <c:v>63</c:v>
                </c:pt>
                <c:pt idx="1">
                  <c:v>214</c:v>
                </c:pt>
                <c:pt idx="2">
                  <c:v>122</c:v>
                </c:pt>
                <c:pt idx="3">
                  <c:v>9</c:v>
                </c:pt>
              </c:numCache>
            </c:numRef>
          </c:val>
          <c:extLst>
            <c:ext xmlns:c16="http://schemas.microsoft.com/office/drawing/2014/chart" uri="{C3380CC4-5D6E-409C-BE32-E72D297353CC}">
              <c16:uniqueId val="{00000002-3C0B-401C-9A36-EDAEC75A77D1}"/>
            </c:ext>
          </c:extLst>
        </c:ser>
        <c:dLbls>
          <c:showLegendKey val="0"/>
          <c:showVal val="0"/>
          <c:showCatName val="0"/>
          <c:showSerName val="0"/>
          <c:showPercent val="0"/>
          <c:showBubbleSize val="0"/>
        </c:dLbls>
        <c:gapWidth val="219"/>
        <c:overlap val="-27"/>
        <c:axId val="1930154687"/>
        <c:axId val="1930160447"/>
      </c:barChart>
      <c:catAx>
        <c:axId val="19301546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30160447"/>
        <c:crosses val="autoZero"/>
        <c:auto val="1"/>
        <c:lblAlgn val="ctr"/>
        <c:lblOffset val="100"/>
        <c:noMultiLvlLbl val="0"/>
      </c:catAx>
      <c:valAx>
        <c:axId val="1930160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30154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Pavežamų mokinių skaičiaus kaita</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Lapas1!$A$2:$A$4</c:f>
              <c:strCache>
                <c:ptCount val="3"/>
                <c:pt idx="0">
                  <c:v>2023 M.</c:v>
                </c:pt>
                <c:pt idx="1">
                  <c:v>2024 M.</c:v>
                </c:pt>
                <c:pt idx="2">
                  <c:v>2025 M.</c:v>
                </c:pt>
              </c:strCache>
            </c:strRef>
          </c:cat>
          <c:val>
            <c:numRef>
              <c:f>Lapas1!$B$2:$B$4</c:f>
              <c:numCache>
                <c:formatCode>General</c:formatCode>
                <c:ptCount val="3"/>
                <c:pt idx="0">
                  <c:v>1181</c:v>
                </c:pt>
                <c:pt idx="1">
                  <c:v>1172</c:v>
                </c:pt>
                <c:pt idx="2">
                  <c:v>1062</c:v>
                </c:pt>
              </c:numCache>
            </c:numRef>
          </c:val>
          <c:extLst>
            <c:ext xmlns:c16="http://schemas.microsoft.com/office/drawing/2014/chart" uri="{C3380CC4-5D6E-409C-BE32-E72D297353CC}">
              <c16:uniqueId val="{00000000-6733-4833-90EC-A82901FD8B46}"/>
            </c:ext>
          </c:extLst>
        </c:ser>
        <c:dLbls>
          <c:dLblPos val="inEnd"/>
          <c:showLegendKey val="0"/>
          <c:showVal val="1"/>
          <c:showCatName val="0"/>
          <c:showSerName val="0"/>
          <c:showPercent val="0"/>
          <c:showBubbleSize val="0"/>
        </c:dLbls>
        <c:gapWidth val="65"/>
        <c:axId val="501758383"/>
        <c:axId val="501759823"/>
      </c:barChart>
      <c:catAx>
        <c:axId val="501758383"/>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501759823"/>
        <c:crosses val="autoZero"/>
        <c:auto val="1"/>
        <c:lblAlgn val="ctr"/>
        <c:lblOffset val="100"/>
        <c:noMultiLvlLbl val="0"/>
      </c:catAx>
      <c:valAx>
        <c:axId val="501759823"/>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01758383"/>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gavėjų pokytis 2020 - 2025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bar"/>
        <c:grouping val="clustered"/>
        <c:varyColors val="0"/>
        <c:ser>
          <c:idx val="0"/>
          <c:order val="0"/>
          <c:tx>
            <c:strRef>
              <c:f>'2026'!$B$18</c:f>
              <c:strCache>
                <c:ptCount val="1"/>
                <c:pt idx="0">
                  <c:v>vienkartinė išmoka nėščiai moteriai</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'2026'!$C$18:$H$18</c:f>
              <c:numCache>
                <c:formatCode>General</c:formatCode>
                <c:ptCount val="6"/>
                <c:pt idx="0">
                  <c:v>38</c:v>
                </c:pt>
                <c:pt idx="1">
                  <c:v>27</c:v>
                </c:pt>
                <c:pt idx="2">
                  <c:v>27</c:v>
                </c:pt>
                <c:pt idx="3">
                  <c:v>30</c:v>
                </c:pt>
                <c:pt idx="4">
                  <c:v>22</c:v>
                </c:pt>
                <c:pt idx="5">
                  <c:v>9</c:v>
                </c:pt>
              </c:numCache>
            </c:numRef>
          </c:val>
          <c:extLst>
            <c:ext xmlns:c16="http://schemas.microsoft.com/office/drawing/2014/chart" uri="{C3380CC4-5D6E-409C-BE32-E72D297353CC}">
              <c16:uniqueId val="{00000000-525D-47E7-ACAC-E380D07FD279}"/>
            </c:ext>
          </c:extLst>
        </c:ser>
        <c:ser>
          <c:idx val="1"/>
          <c:order val="1"/>
          <c:tx>
            <c:strRef>
              <c:f>'2026'!$B$19</c:f>
              <c:strCache>
                <c:ptCount val="1"/>
                <c:pt idx="0">
                  <c:v>Vienkartinė išmoka gimus vaikui</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'2026'!$C$19:$H$19</c:f>
              <c:numCache>
                <c:formatCode>General</c:formatCode>
                <c:ptCount val="6"/>
                <c:pt idx="0">
                  <c:v>197</c:v>
                </c:pt>
                <c:pt idx="1">
                  <c:v>187</c:v>
                </c:pt>
                <c:pt idx="2">
                  <c:v>205</c:v>
                </c:pt>
                <c:pt idx="3">
                  <c:v>168</c:v>
                </c:pt>
                <c:pt idx="4">
                  <c:v>156</c:v>
                </c:pt>
                <c:pt idx="5">
                  <c:v>144</c:v>
                </c:pt>
              </c:numCache>
            </c:numRef>
          </c:val>
          <c:extLst>
            <c:ext xmlns:c16="http://schemas.microsoft.com/office/drawing/2014/chart" uri="{C3380CC4-5D6E-409C-BE32-E72D297353CC}">
              <c16:uniqueId val="{00000001-525D-47E7-ACAC-E380D07FD279}"/>
            </c:ext>
          </c:extLst>
        </c:ser>
        <c:ser>
          <c:idx val="2"/>
          <c:order val="2"/>
          <c:tx>
            <c:strRef>
              <c:f>'2026'!$B$20</c:f>
              <c:strCache>
                <c:ptCount val="1"/>
                <c:pt idx="0">
                  <c:v>Laidojimo pašalpa</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'2026'!$C$20:$H$20</c:f>
              <c:numCache>
                <c:formatCode>General</c:formatCode>
                <c:ptCount val="6"/>
                <c:pt idx="0">
                  <c:v>567</c:v>
                </c:pt>
                <c:pt idx="1">
                  <c:v>535</c:v>
                </c:pt>
                <c:pt idx="2">
                  <c:v>532</c:v>
                </c:pt>
                <c:pt idx="3">
                  <c:v>464</c:v>
                </c:pt>
                <c:pt idx="4">
                  <c:v>437</c:v>
                </c:pt>
                <c:pt idx="5">
                  <c:v>412</c:v>
                </c:pt>
              </c:numCache>
            </c:numRef>
          </c:val>
          <c:extLst>
            <c:ext xmlns:c16="http://schemas.microsoft.com/office/drawing/2014/chart" uri="{C3380CC4-5D6E-409C-BE32-E72D297353CC}">
              <c16:uniqueId val="{00000002-525D-47E7-ACAC-E380D07FD279}"/>
            </c:ext>
          </c:extLst>
        </c:ser>
        <c:dLbls>
          <c:showLegendKey val="0"/>
          <c:showVal val="0"/>
          <c:showCatName val="0"/>
          <c:showSerName val="0"/>
          <c:showPercent val="0"/>
          <c:showBubbleSize val="0"/>
        </c:dLbls>
        <c:gapWidth val="182"/>
        <c:axId val="1337691344"/>
        <c:axId val="1337690864"/>
      </c:barChart>
      <c:catAx>
        <c:axId val="1337691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90864"/>
        <c:crosses val="autoZero"/>
        <c:auto val="1"/>
        <c:lblAlgn val="ctr"/>
        <c:lblOffset val="100"/>
        <c:noMultiLvlLbl val="0"/>
      </c:catAx>
      <c:valAx>
        <c:axId val="13376908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9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vaikams gavėjų skaičiaus pokytis 2020 - 2025</a:t>
            </a:r>
            <a:r>
              <a:rPr lang="lt-LT" baseline="0"/>
              <a:t> m.</a:t>
            </a:r>
            <a:endParaRPr lang="lt-L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'2026'!$B$27</c:f>
              <c:strCache>
                <c:ptCount val="1"/>
                <c:pt idx="0">
                  <c:v>Asmenų skaičius</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'2026'!$C$26:$H$26</c:f>
              <c:strCache>
                <c:ptCount val="6"/>
                <c:pt idx="0">
                  <c:v>2020 m.</c:v>
                </c:pt>
                <c:pt idx="1">
                  <c:v>2021 m.</c:v>
                </c:pt>
                <c:pt idx="2">
                  <c:v>2022 m.</c:v>
                </c:pt>
                <c:pt idx="3">
                  <c:v>2023 m.</c:v>
                </c:pt>
                <c:pt idx="4">
                  <c:v>2024 m.</c:v>
                </c:pt>
                <c:pt idx="5">
                  <c:v>2025 m.</c:v>
                </c:pt>
              </c:strCache>
            </c:strRef>
          </c:cat>
          <c:val>
            <c:numRef>
              <c:f>'2026'!$C$27:$H$27</c:f>
              <c:numCache>
                <c:formatCode>General</c:formatCode>
                <c:ptCount val="6"/>
                <c:pt idx="0">
                  <c:v>5190</c:v>
                </c:pt>
                <c:pt idx="1">
                  <c:v>5108</c:v>
                </c:pt>
                <c:pt idx="2">
                  <c:v>5157</c:v>
                </c:pt>
                <c:pt idx="3">
                  <c:v>5019</c:v>
                </c:pt>
                <c:pt idx="4">
                  <c:v>4871</c:v>
                </c:pt>
                <c:pt idx="5">
                  <c:v>4727</c:v>
                </c:pt>
              </c:numCache>
            </c:numRef>
          </c:val>
          <c:extLst>
            <c:ext xmlns:c16="http://schemas.microsoft.com/office/drawing/2014/chart" uri="{C3380CC4-5D6E-409C-BE32-E72D297353CC}">
              <c16:uniqueId val="{00000000-4B0A-4D7C-962C-5F8BE21A80A5}"/>
            </c:ext>
          </c:extLst>
        </c:ser>
        <c:dLbls>
          <c:showLegendKey val="0"/>
          <c:showVal val="0"/>
          <c:showCatName val="0"/>
          <c:showSerName val="0"/>
          <c:showPercent val="0"/>
          <c:showBubbleSize val="0"/>
        </c:dLbls>
        <c:gapWidth val="219"/>
        <c:overlap val="-27"/>
        <c:axId val="1337660144"/>
        <c:axId val="1337667344"/>
      </c:barChart>
      <c:lineChart>
        <c:grouping val="standard"/>
        <c:varyColors val="0"/>
        <c:ser>
          <c:idx val="1"/>
          <c:order val="1"/>
          <c:tx>
            <c:strRef>
              <c:f>'2026'!$B$28</c:f>
              <c:strCache>
                <c:ptCount val="1"/>
                <c:pt idx="0">
                  <c:v>Šeimų skaičius</c:v>
                </c:pt>
              </c:strCache>
            </c:strRef>
          </c:tx>
          <c:spPr>
            <a:ln w="28575" cap="rnd">
              <a:solidFill>
                <a:schemeClr val="accent2"/>
              </a:solidFill>
              <a:round/>
            </a:ln>
            <a:effectLst/>
          </c:spPr>
          <c:marker>
            <c:symbol val="none"/>
          </c:marker>
          <c:dPt>
            <c:idx val="1"/>
            <c:marker>
              <c:symbol val="none"/>
            </c:marker>
            <c:bubble3D val="0"/>
            <c:spPr>
              <a:ln w="28575" cap="rnd">
                <a:solidFill>
                  <a:srgbClr val="FF0000"/>
                </a:solidFill>
                <a:round/>
              </a:ln>
              <a:effectLst/>
            </c:spPr>
            <c:extLst>
              <c:ext xmlns:c16="http://schemas.microsoft.com/office/drawing/2014/chart" uri="{C3380CC4-5D6E-409C-BE32-E72D297353CC}">
                <c16:uniqueId val="{00000002-4B0A-4D7C-962C-5F8BE21A80A5}"/>
              </c:ext>
            </c:extLst>
          </c:dPt>
          <c:dPt>
            <c:idx val="2"/>
            <c:marker>
              <c:symbol val="none"/>
            </c:marker>
            <c:bubble3D val="0"/>
            <c:spPr>
              <a:ln w="28575" cap="rnd">
                <a:solidFill>
                  <a:srgbClr val="FF0000"/>
                </a:solidFill>
                <a:round/>
              </a:ln>
              <a:effectLst/>
            </c:spPr>
            <c:extLst>
              <c:ext xmlns:c16="http://schemas.microsoft.com/office/drawing/2014/chart" uri="{C3380CC4-5D6E-409C-BE32-E72D297353CC}">
                <c16:uniqueId val="{00000004-4B0A-4D7C-962C-5F8BE21A80A5}"/>
              </c:ext>
            </c:extLst>
          </c:dPt>
          <c:dPt>
            <c:idx val="3"/>
            <c:marker>
              <c:symbol val="none"/>
            </c:marker>
            <c:bubble3D val="0"/>
            <c:spPr>
              <a:ln w="28575" cap="rnd">
                <a:solidFill>
                  <a:srgbClr val="FF0000"/>
                </a:solidFill>
                <a:round/>
              </a:ln>
              <a:effectLst/>
            </c:spPr>
            <c:extLst>
              <c:ext xmlns:c16="http://schemas.microsoft.com/office/drawing/2014/chart" uri="{C3380CC4-5D6E-409C-BE32-E72D297353CC}">
                <c16:uniqueId val="{00000006-4B0A-4D7C-962C-5F8BE21A80A5}"/>
              </c:ext>
            </c:extLst>
          </c:dPt>
          <c:dPt>
            <c:idx val="4"/>
            <c:marker>
              <c:symbol val="none"/>
            </c:marker>
            <c:bubble3D val="0"/>
            <c:spPr>
              <a:ln w="28575" cap="rnd">
                <a:solidFill>
                  <a:srgbClr val="FF0000"/>
                </a:solidFill>
                <a:round/>
              </a:ln>
              <a:effectLst/>
            </c:spPr>
            <c:extLst>
              <c:ext xmlns:c16="http://schemas.microsoft.com/office/drawing/2014/chart" uri="{C3380CC4-5D6E-409C-BE32-E72D297353CC}">
                <c16:uniqueId val="{00000008-4B0A-4D7C-962C-5F8BE21A80A5}"/>
              </c:ext>
            </c:extLst>
          </c:dPt>
          <c:dPt>
            <c:idx val="5"/>
            <c:marker>
              <c:symbol val="none"/>
            </c:marker>
            <c:bubble3D val="0"/>
            <c:spPr>
              <a:ln w="28575" cap="rnd">
                <a:solidFill>
                  <a:srgbClr val="FF0000"/>
                </a:solidFill>
                <a:round/>
              </a:ln>
              <a:effectLst/>
            </c:spPr>
            <c:extLst>
              <c:ext xmlns:c16="http://schemas.microsoft.com/office/drawing/2014/chart" uri="{C3380CC4-5D6E-409C-BE32-E72D297353CC}">
                <c16:uniqueId val="{0000000A-4B0A-4D7C-962C-5F8BE21A80A5}"/>
              </c:ext>
            </c:extLst>
          </c:dPt>
          <c:dLbls>
            <c:dLbl>
              <c:idx val="0"/>
              <c:layout>
                <c:manualLayout>
                  <c:x val="2.0979020979020959E-2"/>
                  <c:y val="-3.240740740740740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5.6503496503496502E-2"/>
                      <c:h val="8.789370078740158E-2"/>
                    </c:manualLayout>
                  </c15:layout>
                </c:ext>
                <c:ext xmlns:c16="http://schemas.microsoft.com/office/drawing/2014/chart" uri="{C3380CC4-5D6E-409C-BE32-E72D297353CC}">
                  <c16:uniqueId val="{0000000B-4B0A-4D7C-962C-5F8BE21A80A5}"/>
                </c:ext>
              </c:extLst>
            </c:dLbl>
            <c:dLbl>
              <c:idx val="1"/>
              <c:layout>
                <c:manualLayout>
                  <c:x val="1.6317016317016275E-2"/>
                  <c:y val="-6.9444444444444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0A-4D7C-962C-5F8BE21A80A5}"/>
                </c:ext>
              </c:extLst>
            </c:dLbl>
            <c:dLbl>
              <c:idx val="2"/>
              <c:layout>
                <c:manualLayout>
                  <c:x val="6.993006993006993E-3"/>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0A-4D7C-962C-5F8BE21A80A5}"/>
                </c:ext>
              </c:extLst>
            </c:dLbl>
            <c:dLbl>
              <c:idx val="3"/>
              <c:layout>
                <c:manualLayout>
                  <c:x val="1.6317016317016316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0A-4D7C-962C-5F8BE21A80A5}"/>
                </c:ext>
              </c:extLst>
            </c:dLbl>
            <c:dLbl>
              <c:idx val="4"/>
              <c:layout>
                <c:manualLayout>
                  <c:x val="2.097902097902098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0A-4D7C-962C-5F8BE21A80A5}"/>
                </c:ext>
              </c:extLst>
            </c:dLbl>
            <c:dLbl>
              <c:idx val="5"/>
              <c:layout>
                <c:manualLayout>
                  <c:x val="1.6317016317016316E-2"/>
                  <c:y val="-5.0925925925926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0A-4D7C-962C-5F8BE21A80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'2026'!$C$26:$H$26</c:f>
              <c:strCache>
                <c:ptCount val="6"/>
                <c:pt idx="0">
                  <c:v>2020 m.</c:v>
                </c:pt>
                <c:pt idx="1">
                  <c:v>2021 m.</c:v>
                </c:pt>
                <c:pt idx="2">
                  <c:v>2022 m.</c:v>
                </c:pt>
                <c:pt idx="3">
                  <c:v>2023 m.</c:v>
                </c:pt>
                <c:pt idx="4">
                  <c:v>2024 m.</c:v>
                </c:pt>
                <c:pt idx="5">
                  <c:v>2025 m.</c:v>
                </c:pt>
              </c:strCache>
            </c:strRef>
          </c:cat>
          <c:val>
            <c:numRef>
              <c:f>'2026'!$C$28:$H$28</c:f>
              <c:numCache>
                <c:formatCode>General</c:formatCode>
                <c:ptCount val="6"/>
                <c:pt idx="0">
                  <c:v>3745</c:v>
                </c:pt>
                <c:pt idx="1">
                  <c:v>3294</c:v>
                </c:pt>
                <c:pt idx="2">
                  <c:v>3396</c:v>
                </c:pt>
                <c:pt idx="3">
                  <c:v>3215</c:v>
                </c:pt>
                <c:pt idx="4">
                  <c:v>3238</c:v>
                </c:pt>
                <c:pt idx="5">
                  <c:v>3246</c:v>
                </c:pt>
              </c:numCache>
            </c:numRef>
          </c:val>
          <c:smooth val="0"/>
          <c:extLst>
            <c:ext xmlns:c16="http://schemas.microsoft.com/office/drawing/2014/chart" uri="{C3380CC4-5D6E-409C-BE32-E72D297353CC}">
              <c16:uniqueId val="{0000000C-4B0A-4D7C-962C-5F8BE21A80A5}"/>
            </c:ext>
          </c:extLst>
        </c:ser>
        <c:dLbls>
          <c:showLegendKey val="0"/>
          <c:showVal val="0"/>
          <c:showCatName val="0"/>
          <c:showSerName val="0"/>
          <c:showPercent val="0"/>
          <c:showBubbleSize val="0"/>
        </c:dLbls>
        <c:marker val="1"/>
        <c:smooth val="0"/>
        <c:axId val="1337660144"/>
        <c:axId val="1337667344"/>
      </c:lineChart>
      <c:catAx>
        <c:axId val="133766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67344"/>
        <c:crosses val="autoZero"/>
        <c:auto val="1"/>
        <c:lblAlgn val="ctr"/>
        <c:lblOffset val="100"/>
        <c:noMultiLvlLbl val="0"/>
      </c:catAx>
      <c:valAx>
        <c:axId val="133766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60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Socialinės pašalpos ir būsto šildymo išlaidų kompensacijos gavėjų pokytis 2020 - 2025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'2026'!$B$6</c:f>
              <c:strCache>
                <c:ptCount val="1"/>
                <c:pt idx="0">
                  <c:v>Socialinių pašalpų gavėjų sk.</c:v>
                </c:pt>
              </c:strCache>
            </c:strRef>
          </c:tx>
          <c:spPr>
            <a:solidFill>
              <a:srgbClr val="FFFF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'2026'!$C$5:$H$5</c:f>
              <c:strCache>
                <c:ptCount val="6"/>
                <c:pt idx="0">
                  <c:v>2020 m.</c:v>
                </c:pt>
                <c:pt idx="1">
                  <c:v>2021 m.</c:v>
                </c:pt>
                <c:pt idx="2">
                  <c:v>2022 m.</c:v>
                </c:pt>
                <c:pt idx="3">
                  <c:v>2023 m.</c:v>
                </c:pt>
                <c:pt idx="4">
                  <c:v>2024 m.</c:v>
                </c:pt>
                <c:pt idx="5">
                  <c:v>2025 m.</c:v>
                </c:pt>
              </c:strCache>
            </c:strRef>
          </c:cat>
          <c:val>
            <c:numRef>
              <c:f>'2026'!$C$6:$H$6</c:f>
              <c:numCache>
                <c:formatCode>General</c:formatCode>
                <c:ptCount val="6"/>
                <c:pt idx="0">
                  <c:v>1107</c:v>
                </c:pt>
                <c:pt idx="1">
                  <c:v>1201</c:v>
                </c:pt>
                <c:pt idx="2">
                  <c:v>1222</c:v>
                </c:pt>
                <c:pt idx="3">
                  <c:v>1199</c:v>
                </c:pt>
                <c:pt idx="4">
                  <c:v>1157</c:v>
                </c:pt>
                <c:pt idx="5">
                  <c:v>1107</c:v>
                </c:pt>
              </c:numCache>
            </c:numRef>
          </c:val>
          <c:extLst>
            <c:ext xmlns:c16="http://schemas.microsoft.com/office/drawing/2014/chart" uri="{C3380CC4-5D6E-409C-BE32-E72D297353CC}">
              <c16:uniqueId val="{00000000-D403-424A-B880-BD27FF0675C3}"/>
            </c:ext>
          </c:extLst>
        </c:ser>
        <c:ser>
          <c:idx val="1"/>
          <c:order val="1"/>
          <c:tx>
            <c:strRef>
              <c:f>'2026'!$B$7</c:f>
              <c:strCache>
                <c:ptCount val="1"/>
                <c:pt idx="0">
                  <c:v>Būsto šildymo išlaidų kompensacijų gavėjų sk.</c:v>
                </c:pt>
              </c:strCache>
            </c:strRef>
          </c:tx>
          <c:spPr>
            <a:solidFill>
              <a:srgbClr val="92D050"/>
            </a:solidFill>
            <a:ln>
              <a:noFill/>
            </a:ln>
            <a:effectLst/>
            <a:sp3d/>
          </c:spPr>
          <c:invertIfNegative val="0"/>
          <c:dLbls>
            <c:dLbl>
              <c:idx val="0"/>
              <c:layout>
                <c:manualLayout>
                  <c:x val="1.8311869155206429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03-424A-B880-BD27FF0675C3}"/>
                </c:ext>
              </c:extLst>
            </c:dLbl>
            <c:dLbl>
              <c:idx val="1"/>
              <c:layout>
                <c:manualLayout>
                  <c:x val="2.517882008840884E-2"/>
                  <c:y val="-1.85185185185186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03-424A-B880-BD27FF0675C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'2026'!$C$5:$H$5</c:f>
              <c:strCache>
                <c:ptCount val="6"/>
                <c:pt idx="0">
                  <c:v>2020 m.</c:v>
                </c:pt>
                <c:pt idx="1">
                  <c:v>2021 m.</c:v>
                </c:pt>
                <c:pt idx="2">
                  <c:v>2022 m.</c:v>
                </c:pt>
                <c:pt idx="3">
                  <c:v>2023 m.</c:v>
                </c:pt>
                <c:pt idx="4">
                  <c:v>2024 m.</c:v>
                </c:pt>
                <c:pt idx="5">
                  <c:v>2025 m.</c:v>
                </c:pt>
              </c:strCache>
            </c:strRef>
          </c:cat>
          <c:val>
            <c:numRef>
              <c:f>'2026'!$C$7:$H$7</c:f>
              <c:numCache>
                <c:formatCode>General</c:formatCode>
                <c:ptCount val="6"/>
                <c:pt idx="0">
                  <c:v>546</c:v>
                </c:pt>
                <c:pt idx="1">
                  <c:v>734</c:v>
                </c:pt>
                <c:pt idx="2">
                  <c:v>2250</c:v>
                </c:pt>
                <c:pt idx="3">
                  <c:v>5752</c:v>
                </c:pt>
                <c:pt idx="4">
                  <c:v>3256</c:v>
                </c:pt>
                <c:pt idx="5">
                  <c:v>4488</c:v>
                </c:pt>
              </c:numCache>
            </c:numRef>
          </c:val>
          <c:extLst>
            <c:ext xmlns:c16="http://schemas.microsoft.com/office/drawing/2014/chart" uri="{C3380CC4-5D6E-409C-BE32-E72D297353CC}">
              <c16:uniqueId val="{00000003-D403-424A-B880-BD27FF0675C3}"/>
            </c:ext>
          </c:extLst>
        </c:ser>
        <c:dLbls>
          <c:showLegendKey val="0"/>
          <c:showVal val="0"/>
          <c:showCatName val="0"/>
          <c:showSerName val="0"/>
          <c:showPercent val="0"/>
          <c:showBubbleSize val="0"/>
        </c:dLbls>
        <c:gapWidth val="150"/>
        <c:shape val="box"/>
        <c:axId val="1337676944"/>
        <c:axId val="1337678384"/>
        <c:axId val="0"/>
      </c:bar3DChart>
      <c:catAx>
        <c:axId val="13376769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78384"/>
        <c:crosses val="autoZero"/>
        <c:auto val="1"/>
        <c:lblAlgn val="ctr"/>
        <c:lblOffset val="100"/>
        <c:noMultiLvlLbl val="0"/>
      </c:catAx>
      <c:valAx>
        <c:axId val="1337678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7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Socialinių pašalpų ir būsto šildymo išlaidų kompensacijų panaudojimas, Eur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'2026'!$C$32</c:f>
              <c:strCache>
                <c:ptCount val="1"/>
                <c:pt idx="0">
                  <c:v>2021 m.</c:v>
                </c:pt>
              </c:strCache>
            </c:strRef>
          </c:tx>
          <c:spPr>
            <a:solidFill>
              <a:srgbClr val="FFFF00"/>
            </a:solidFill>
            <a:ln>
              <a:noFill/>
            </a:ln>
            <a:effectLst/>
            <a:sp3d/>
          </c:spPr>
          <c:invertIfNegative val="0"/>
          <c:dLbls>
            <c:dLbl>
              <c:idx val="0"/>
              <c:layout>
                <c:manualLayout>
                  <c:x val="-3.4158835536951815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74-4ED6-A002-D424A60A32D2}"/>
                </c:ext>
              </c:extLst>
            </c:dLbl>
            <c:dLbl>
              <c:idx val="1"/>
              <c:layout>
                <c:manualLayout>
                  <c:x val="-3.188157983448834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'2026'!$C$33:$C$34</c:f>
              <c:numCache>
                <c:formatCode>General</c:formatCode>
                <c:ptCount val="2"/>
                <c:pt idx="0">
                  <c:v>919487.33</c:v>
                </c:pt>
                <c:pt idx="1">
                  <c:v>174719.84</c:v>
                </c:pt>
              </c:numCache>
            </c:numRef>
          </c:val>
          <c:extLst>
            <c:ext xmlns:c16="http://schemas.microsoft.com/office/drawing/2014/chart" uri="{C3380CC4-5D6E-409C-BE32-E72D297353CC}">
              <c16:uniqueId val="{00000002-5D74-4ED6-A002-D424A60A32D2}"/>
            </c:ext>
          </c:extLst>
        </c:ser>
        <c:ser>
          <c:idx val="1"/>
          <c:order val="1"/>
          <c:tx>
            <c:strRef>
              <c:f>'2026'!$D$32</c:f>
              <c:strCache>
                <c:ptCount val="1"/>
                <c:pt idx="0">
                  <c:v>2022 m.</c:v>
                </c:pt>
              </c:strCache>
            </c:strRef>
          </c:tx>
          <c:spPr>
            <a:solidFill>
              <a:srgbClr val="00B050"/>
            </a:solidFill>
            <a:ln>
              <a:noFill/>
            </a:ln>
            <a:effectLst/>
            <a:sp3d/>
          </c:spPr>
          <c:invertIfNegative val="0"/>
          <c:dLbls>
            <c:dLbl>
              <c:idx val="0"/>
              <c:layout>
                <c:manualLayout>
                  <c:x val="0"/>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74-4ED6-A002-D424A60A32D2}"/>
                </c:ext>
              </c:extLst>
            </c:dLbl>
            <c:dLbl>
              <c:idx val="1"/>
              <c:layout>
                <c:manualLayout>
                  <c:x val="-3.8713346941878779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'2026'!$D$33:$D$34</c:f>
              <c:numCache>
                <c:formatCode>General</c:formatCode>
                <c:ptCount val="2"/>
                <c:pt idx="0">
                  <c:v>916689.92000000004</c:v>
                </c:pt>
                <c:pt idx="1">
                  <c:v>799619.84</c:v>
                </c:pt>
              </c:numCache>
            </c:numRef>
          </c:val>
          <c:extLst>
            <c:ext xmlns:c16="http://schemas.microsoft.com/office/drawing/2014/chart" uri="{C3380CC4-5D6E-409C-BE32-E72D297353CC}">
              <c16:uniqueId val="{00000005-5D74-4ED6-A002-D424A60A32D2}"/>
            </c:ext>
          </c:extLst>
        </c:ser>
        <c:ser>
          <c:idx val="2"/>
          <c:order val="2"/>
          <c:tx>
            <c:strRef>
              <c:f>'2026'!$E$32</c:f>
              <c:strCache>
                <c:ptCount val="1"/>
                <c:pt idx="0">
                  <c:v>2023 m.</c:v>
                </c:pt>
              </c:strCache>
            </c:strRef>
          </c:tx>
          <c:spPr>
            <a:solidFill>
              <a:srgbClr val="00B0F0"/>
            </a:solidFill>
            <a:ln>
              <a:noFill/>
            </a:ln>
            <a:effectLst/>
            <a:sp3d/>
          </c:spPr>
          <c:invertIfNegative val="0"/>
          <c:dLbls>
            <c:dLbl>
              <c:idx val="0"/>
              <c:layout>
                <c:manualLayout>
                  <c:x val="1.1386278512317221E-2"/>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D74-4ED6-A002-D424A60A32D2}"/>
                </c:ext>
              </c:extLst>
            </c:dLbl>
            <c:dLbl>
              <c:idx val="1"/>
              <c:layout>
                <c:manualLayout>
                  <c:x val="-8.3498411176222157E-17"/>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'2026'!$E$33:$E$34</c:f>
              <c:numCache>
                <c:formatCode>General</c:formatCode>
                <c:ptCount val="2"/>
                <c:pt idx="0">
                  <c:v>1097006.8799999999</c:v>
                </c:pt>
                <c:pt idx="1">
                  <c:v>3834830.27</c:v>
                </c:pt>
              </c:numCache>
            </c:numRef>
          </c:val>
          <c:extLst>
            <c:ext xmlns:c16="http://schemas.microsoft.com/office/drawing/2014/chart" uri="{C3380CC4-5D6E-409C-BE32-E72D297353CC}">
              <c16:uniqueId val="{00000008-5D74-4ED6-A002-D424A60A32D2}"/>
            </c:ext>
          </c:extLst>
        </c:ser>
        <c:ser>
          <c:idx val="3"/>
          <c:order val="3"/>
          <c:tx>
            <c:strRef>
              <c:f>'2026'!$F$32</c:f>
              <c:strCache>
                <c:ptCount val="1"/>
                <c:pt idx="0">
                  <c:v>2024 m.</c:v>
                </c:pt>
              </c:strCache>
            </c:strRef>
          </c:tx>
          <c:spPr>
            <a:solidFill>
              <a:srgbClr val="7030A0"/>
            </a:solidFill>
            <a:ln>
              <a:noFill/>
            </a:ln>
            <a:effectLst/>
            <a:sp3d/>
          </c:spPr>
          <c:invertIfNegative val="0"/>
          <c:dLbls>
            <c:dLbl>
              <c:idx val="0"/>
              <c:layout>
                <c:manualLayout>
                  <c:x val="1.1386278512317221E-2"/>
                  <c:y val="-0.138888888888888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D74-4ED6-A002-D424A60A32D2}"/>
                </c:ext>
              </c:extLst>
            </c:dLbl>
            <c:dLbl>
              <c:idx val="1"/>
              <c:layout>
                <c:manualLayout>
                  <c:x val="4.7822369751732506E-2"/>
                  <c:y val="-0.11111111111111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'2026'!$F$33:$F$34</c:f>
              <c:numCache>
                <c:formatCode>General</c:formatCode>
                <c:ptCount val="2"/>
                <c:pt idx="0">
                  <c:v>1204819.93</c:v>
                </c:pt>
                <c:pt idx="1">
                  <c:v>1490226.18</c:v>
                </c:pt>
              </c:numCache>
            </c:numRef>
          </c:val>
          <c:extLst>
            <c:ext xmlns:c16="http://schemas.microsoft.com/office/drawing/2014/chart" uri="{C3380CC4-5D6E-409C-BE32-E72D297353CC}">
              <c16:uniqueId val="{0000000B-5D74-4ED6-A002-D424A60A32D2}"/>
            </c:ext>
          </c:extLst>
        </c:ser>
        <c:ser>
          <c:idx val="4"/>
          <c:order val="4"/>
          <c:tx>
            <c:strRef>
              <c:f>'2026'!$G$32</c:f>
              <c:strCache>
                <c:ptCount val="1"/>
                <c:pt idx="0">
                  <c:v>2025 m.</c:v>
                </c:pt>
              </c:strCache>
            </c:strRef>
          </c:tx>
          <c:spPr>
            <a:solidFill>
              <a:srgbClr val="FF00FF"/>
            </a:solidFill>
            <a:ln>
              <a:noFill/>
            </a:ln>
            <a:effectLst/>
            <a:sp3d/>
          </c:spPr>
          <c:invertIfNegative val="0"/>
          <c:dLbls>
            <c:dLbl>
              <c:idx val="0"/>
              <c:layout>
                <c:manualLayout>
                  <c:x val="3.8713346941878696E-2"/>
                  <c:y val="-0.1620370370370370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D74-4ED6-A002-D424A60A32D2}"/>
                </c:ext>
              </c:extLst>
            </c:dLbl>
            <c:dLbl>
              <c:idx val="1"/>
              <c:layout>
                <c:manualLayout>
                  <c:x val="5.9208648264049771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'2026'!$G$33:$G$34</c:f>
              <c:numCache>
                <c:formatCode>General</c:formatCode>
                <c:ptCount val="2"/>
                <c:pt idx="0">
                  <c:v>1563884.88</c:v>
                </c:pt>
                <c:pt idx="1">
                  <c:v>1408578.88</c:v>
                </c:pt>
              </c:numCache>
            </c:numRef>
          </c:val>
          <c:extLst>
            <c:ext xmlns:c16="http://schemas.microsoft.com/office/drawing/2014/chart" uri="{C3380CC4-5D6E-409C-BE32-E72D297353CC}">
              <c16:uniqueId val="{0000000E-5D74-4ED6-A002-D424A60A32D2}"/>
            </c:ext>
          </c:extLst>
        </c:ser>
        <c:dLbls>
          <c:showLegendKey val="0"/>
          <c:showVal val="0"/>
          <c:showCatName val="0"/>
          <c:showSerName val="0"/>
          <c:showPercent val="0"/>
          <c:showBubbleSize val="0"/>
        </c:dLbls>
        <c:gapWidth val="150"/>
        <c:shape val="box"/>
        <c:axId val="1337615984"/>
        <c:axId val="1337615024"/>
        <c:axId val="0"/>
      </c:bar3DChart>
      <c:catAx>
        <c:axId val="1337615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15024"/>
        <c:crosses val="autoZero"/>
        <c:auto val="1"/>
        <c:lblAlgn val="ctr"/>
        <c:lblOffset val="100"/>
        <c:noMultiLvlLbl val="0"/>
      </c:catAx>
      <c:valAx>
        <c:axId val="1337615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15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a3712e-bc20-405a-b37f-500586867ac7">
      <Terms xmlns="http://schemas.microsoft.com/office/infopath/2007/PartnerControls"/>
    </lcf76f155ced4ddcb4097134ff3c332f>
    <TaxCatchAll xmlns="7463d64c-3a86-4ce4-961a-ea9a276065c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B9FF89BC0D15E42850BA04E1E8B4F0E" ma:contentTypeVersion="16" ma:contentTypeDescription="Create a new document." ma:contentTypeScope="" ma:versionID="ed3f0d511e69797d93f1235d91905eb1">
  <xsd:schema xmlns:xsd="http://www.w3.org/2001/XMLSchema" xmlns:xs="http://www.w3.org/2001/XMLSchema" xmlns:p="http://schemas.microsoft.com/office/2006/metadata/properties" xmlns:ns2="b9a3712e-bc20-405a-b37f-500586867ac7" xmlns:ns3="7463d64c-3a86-4ce4-961a-ea9a276065c6" targetNamespace="http://schemas.microsoft.com/office/2006/metadata/properties" ma:root="true" ma:fieldsID="34f62447c36ea5b9bd64da6a66ab43ec" ns2:_="" ns3:_="">
    <xsd:import namespace="b9a3712e-bc20-405a-b37f-500586867ac7"/>
    <xsd:import namespace="7463d64c-3a86-4ce4-961a-ea9a276065c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a3712e-bc20-405a-b37f-500586867a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2862607-985e-4adb-854e-bf70ecc715d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63d64c-3a86-4ce4-961a-ea9a276065c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3917caf-c73e-4626-977e-659598709a0a}" ma:internalName="TaxCatchAll" ma:showField="CatchAllData" ma:web="7463d64c-3a86-4ce4-961a-ea9a276065c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7D02DF-4CB7-4B53-81DF-6549550F6B68}">
  <ds:schemaRefs>
    <ds:schemaRef ds:uri="http://schemas.openxmlformats.org/officeDocument/2006/bibliography"/>
  </ds:schemaRefs>
</ds:datastoreItem>
</file>

<file path=customXml/itemProps2.xml><?xml version="1.0" encoding="utf-8"?>
<ds:datastoreItem xmlns:ds="http://schemas.openxmlformats.org/officeDocument/2006/customXml" ds:itemID="{92DDE7EC-2F58-49C1-84DA-8423728364E2}">
  <ds:schemaRefs>
    <ds:schemaRef ds:uri="http://schemas.microsoft.com/office/2006/metadata/properties"/>
    <ds:schemaRef ds:uri="http://schemas.microsoft.com/office/infopath/2007/PartnerControls"/>
    <ds:schemaRef ds:uri="b9a3712e-bc20-405a-b37f-500586867ac7"/>
    <ds:schemaRef ds:uri="7463d64c-3a86-4ce4-961a-ea9a276065c6"/>
  </ds:schemaRefs>
</ds:datastoreItem>
</file>

<file path=customXml/itemProps3.xml><?xml version="1.0" encoding="utf-8"?>
<ds:datastoreItem xmlns:ds="http://schemas.openxmlformats.org/officeDocument/2006/customXml" ds:itemID="{9EE055A9-8C91-4CCA-950D-BD5CC5136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a3712e-bc20-405a-b37f-500586867ac7"/>
    <ds:schemaRef ds:uri="7463d64c-3a86-4ce4-961a-ea9a276065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950E7A-C397-4723-9522-9317438D122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977</TotalTime>
  <Pages>88</Pages>
  <Words>30346</Words>
  <Characters>172978</Characters>
  <Application>Microsoft Office Word</Application>
  <DocSecurity>0</DocSecurity>
  <Lines>1441</Lines>
  <Paragraphs>405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202919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Violeta Grajauskiene</dc:creator>
  <cp:keywords/>
  <dc:description/>
  <cp:lastModifiedBy>Violeta Grajauskiene</cp:lastModifiedBy>
  <cp:revision>65</cp:revision>
  <cp:lastPrinted>2024-05-17T07:56:00Z</cp:lastPrinted>
  <dcterms:created xsi:type="dcterms:W3CDTF">2026-05-07T05:51:00Z</dcterms:created>
  <dcterms:modified xsi:type="dcterms:W3CDTF">2026-05-15T09:12:00Z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0x0101002B9FF89BC0D15E42850BA04E1E8B4F0E</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